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09298" w14:textId="77777777" w:rsidR="0050150E" w:rsidRPr="00516C0D" w:rsidRDefault="0050150E" w:rsidP="00C56721">
      <w:pPr>
        <w:shd w:val="clear" w:color="auto" w:fill="FFFFFF"/>
        <w:ind w:left="15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Hlk38551170"/>
      <w:r w:rsidRPr="00516C0D">
        <w:rPr>
          <w:rFonts w:ascii="Garamond" w:hAnsi="Garamond"/>
          <w:b/>
          <w:bCs/>
          <w:color w:val="000000"/>
          <w:sz w:val="24"/>
          <w:szCs w:val="24"/>
        </w:rPr>
        <w:t>CASTELLO SGR: IL FONDO MILAN URBAN PRIVATE FUND ACQUISISCE IMMOBILE IN VIA SANTA MARIA SEGRETA</w:t>
      </w:r>
    </w:p>
    <w:bookmarkEnd w:id="0"/>
    <w:p w14:paraId="50B0B3A8" w14:textId="77777777" w:rsidR="001C63BB" w:rsidRDefault="001C63BB" w:rsidP="00C56721">
      <w:pPr>
        <w:shd w:val="clear" w:color="auto" w:fill="FFFFFF"/>
        <w:jc w:val="center"/>
        <w:divId w:val="2079673349"/>
        <w:rPr>
          <w:rFonts w:ascii="HelveticaNeue" w:hAnsi="HelveticaNeue"/>
          <w:color w:val="000000"/>
          <w:sz w:val="24"/>
          <w:szCs w:val="24"/>
        </w:rPr>
      </w:pPr>
    </w:p>
    <w:p w14:paraId="6FEDF39F" w14:textId="0C98BA13" w:rsidR="00DA202D" w:rsidRPr="00D34B1F" w:rsidRDefault="00DA202D" w:rsidP="00C56721">
      <w:pPr>
        <w:shd w:val="clear" w:color="auto" w:fill="FFFFFF"/>
        <w:jc w:val="center"/>
        <w:divId w:val="2079673349"/>
        <w:rPr>
          <w:rFonts w:ascii="Garamond" w:hAnsi="Garamond"/>
          <w:i/>
          <w:iCs/>
          <w:color w:val="000000"/>
          <w:sz w:val="24"/>
          <w:szCs w:val="24"/>
        </w:rPr>
      </w:pPr>
      <w:r w:rsidRPr="00D34B1F">
        <w:rPr>
          <w:rFonts w:ascii="Garamond" w:hAnsi="Garamond"/>
          <w:i/>
          <w:iCs/>
          <w:color w:val="000000"/>
          <w:sz w:val="24"/>
          <w:szCs w:val="24"/>
        </w:rPr>
        <w:t>L'acquisizione, del valore di 49 milioni di Euro, conferma la leadership d</w:t>
      </w:r>
      <w:r w:rsidR="00FA0CF3">
        <w:rPr>
          <w:rFonts w:ascii="Garamond" w:hAnsi="Garamond"/>
          <w:i/>
          <w:iCs/>
          <w:color w:val="000000"/>
          <w:sz w:val="24"/>
          <w:szCs w:val="24"/>
        </w:rPr>
        <w:t>ella SGR guidata da Giampiero Schiavo</w:t>
      </w:r>
    </w:p>
    <w:p w14:paraId="16A80A2F" w14:textId="77777777" w:rsidR="00DA202D" w:rsidRPr="00DA202D" w:rsidRDefault="00DA202D" w:rsidP="00C56721">
      <w:pPr>
        <w:shd w:val="clear" w:color="auto" w:fill="FFFFFF"/>
        <w:jc w:val="center"/>
        <w:divId w:val="178392673"/>
        <w:rPr>
          <w:rFonts w:ascii="HelveticaNeue" w:hAnsi="HelveticaNeue"/>
          <w:color w:val="000000"/>
          <w:sz w:val="24"/>
          <w:szCs w:val="24"/>
        </w:rPr>
      </w:pPr>
    </w:p>
    <w:p w14:paraId="479B6472" w14:textId="77777777" w:rsidR="00DA202D" w:rsidRPr="00DA202D" w:rsidRDefault="00DA202D" w:rsidP="00DA202D">
      <w:pPr>
        <w:shd w:val="clear" w:color="auto" w:fill="FFFFFF"/>
        <w:divId w:val="723870763"/>
        <w:rPr>
          <w:rFonts w:ascii="HelveticaNeue" w:hAnsi="HelveticaNeue"/>
          <w:color w:val="000000"/>
          <w:sz w:val="24"/>
          <w:szCs w:val="24"/>
        </w:rPr>
      </w:pPr>
    </w:p>
    <w:p w14:paraId="2F694C2C" w14:textId="77777777" w:rsidR="00DA202D" w:rsidRPr="00DA202D" w:rsidRDefault="00DA202D" w:rsidP="00DA202D">
      <w:pPr>
        <w:shd w:val="clear" w:color="auto" w:fill="FFFFFF"/>
        <w:divId w:val="2050762775"/>
        <w:rPr>
          <w:rFonts w:ascii="HelveticaNeue" w:hAnsi="HelveticaNeue"/>
          <w:color w:val="000000"/>
          <w:sz w:val="24"/>
          <w:szCs w:val="24"/>
        </w:rPr>
      </w:pPr>
    </w:p>
    <w:p w14:paraId="13356D12" w14:textId="2A4A34C4" w:rsidR="0035501F" w:rsidRPr="00BF0078" w:rsidRDefault="00C102E4" w:rsidP="00BF0078">
      <w:pPr>
        <w:pStyle w:val="NormaleWeb"/>
        <w:spacing w:before="0" w:beforeAutospacing="0" w:after="0"/>
        <w:ind w:left="150"/>
        <w:jc w:val="both"/>
        <w:textAlignment w:val="baseline"/>
        <w:rPr>
          <w:rFonts w:ascii="Garamond" w:hAnsi="Garamond" w:cstheme="minorBidi"/>
          <w:bCs/>
          <w:szCs w:val="21"/>
          <w:lang w:eastAsia="en-US"/>
        </w:rPr>
      </w:pPr>
      <w:r>
        <w:rPr>
          <w:rFonts w:ascii="Garamond" w:hAnsi="Garamond" w:cstheme="minorBidi"/>
          <w:b/>
          <w:bCs/>
          <w:szCs w:val="21"/>
          <w:lang w:eastAsia="en-US"/>
        </w:rPr>
        <w:t>Milano – 15</w:t>
      </w:r>
      <w:bookmarkStart w:id="1" w:name="_GoBack"/>
      <w:bookmarkEnd w:id="1"/>
      <w:r w:rsidR="0035501F">
        <w:rPr>
          <w:rFonts w:ascii="Garamond" w:hAnsi="Garamond" w:cstheme="minorBidi"/>
          <w:b/>
          <w:bCs/>
          <w:szCs w:val="21"/>
          <w:lang w:eastAsia="en-US"/>
        </w:rPr>
        <w:t xml:space="preserve"> marzo 2022 </w:t>
      </w:r>
      <w:r w:rsidR="00DA202D" w:rsidRPr="001C63BB">
        <w:rPr>
          <w:rFonts w:ascii="Garamond" w:hAnsi="Garamond"/>
          <w:color w:val="000000"/>
        </w:rPr>
        <w:t>Milan Urban Private Fund</w:t>
      </w:r>
      <w:r w:rsidR="00BA54F6">
        <w:rPr>
          <w:rFonts w:ascii="Garamond" w:hAnsi="Garamond"/>
          <w:color w:val="000000"/>
        </w:rPr>
        <w:t xml:space="preserve"> (</w:t>
      </w:r>
      <w:r w:rsidR="0084503F">
        <w:rPr>
          <w:rFonts w:ascii="Garamond" w:hAnsi="Garamond"/>
          <w:color w:val="000000"/>
        </w:rPr>
        <w:t>“Il Fondo”),</w:t>
      </w:r>
      <w:r w:rsidR="00DA202D" w:rsidRPr="001C63BB">
        <w:rPr>
          <w:rFonts w:ascii="Garamond" w:hAnsi="Garamond"/>
          <w:color w:val="000000"/>
        </w:rPr>
        <w:t xml:space="preserve"> fondo d’investimento immobiliare gestito da Castello SGR, ha finalizzato in data odierna l’acquisizione da ITAS dell'immobile sito in Milano, Via Santa Maria Segreta 5. Il prezzo di acquisto è stato pari a Euro 49 milioni. </w:t>
      </w:r>
    </w:p>
    <w:p w14:paraId="02D29C01" w14:textId="7BCD6F58" w:rsidR="00DA202D" w:rsidRPr="001C63BB" w:rsidRDefault="00DA202D" w:rsidP="00D34B1F">
      <w:pPr>
        <w:shd w:val="clear" w:color="auto" w:fill="FFFFFF"/>
        <w:jc w:val="both"/>
        <w:divId w:val="1094475803"/>
        <w:rPr>
          <w:rFonts w:ascii="Garamond" w:hAnsi="Garamond"/>
          <w:color w:val="000000"/>
          <w:sz w:val="24"/>
          <w:szCs w:val="24"/>
        </w:rPr>
      </w:pPr>
      <w:r w:rsidRPr="001C63BB">
        <w:rPr>
          <w:rFonts w:ascii="Garamond" w:hAnsi="Garamond"/>
          <w:color w:val="000000"/>
          <w:sz w:val="24"/>
          <w:szCs w:val="24"/>
        </w:rPr>
        <w:t xml:space="preserve">L’immobile, con una superficie di circa 3.800 mq, si trova in zona </w:t>
      </w:r>
      <w:proofErr w:type="spellStart"/>
      <w:r w:rsidRPr="001C63BB">
        <w:rPr>
          <w:rFonts w:ascii="Garamond" w:hAnsi="Garamond"/>
          <w:color w:val="000000"/>
          <w:sz w:val="24"/>
          <w:szCs w:val="24"/>
        </w:rPr>
        <w:t>Cordusio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 xml:space="preserve"> ed è interamente locato.</w:t>
      </w:r>
    </w:p>
    <w:p w14:paraId="64B77ABF" w14:textId="77777777" w:rsidR="00DA202D" w:rsidRPr="001C63BB" w:rsidRDefault="00DA202D" w:rsidP="00D34B1F">
      <w:pPr>
        <w:shd w:val="clear" w:color="auto" w:fill="FFFFFF"/>
        <w:jc w:val="both"/>
        <w:divId w:val="411506741"/>
        <w:rPr>
          <w:rFonts w:ascii="Garamond" w:hAnsi="Garamond"/>
          <w:color w:val="000000"/>
          <w:sz w:val="24"/>
          <w:szCs w:val="24"/>
        </w:rPr>
      </w:pPr>
    </w:p>
    <w:p w14:paraId="6DECEDEB" w14:textId="77777777" w:rsidR="00DA202D" w:rsidRPr="001C63BB" w:rsidRDefault="00DA202D" w:rsidP="00D34B1F">
      <w:pPr>
        <w:shd w:val="clear" w:color="auto" w:fill="FFFFFF"/>
        <w:jc w:val="both"/>
        <w:divId w:val="267663130"/>
        <w:rPr>
          <w:rFonts w:ascii="Garamond" w:hAnsi="Garamond"/>
          <w:color w:val="000000"/>
          <w:sz w:val="24"/>
          <w:szCs w:val="24"/>
        </w:rPr>
      </w:pPr>
      <w:r w:rsidRPr="001C63BB">
        <w:rPr>
          <w:rFonts w:ascii="Garamond" w:hAnsi="Garamond"/>
          <w:color w:val="000000"/>
          <w:sz w:val="24"/>
          <w:szCs w:val="24"/>
        </w:rPr>
        <w:t>Il Fondo, che adotta una strategia di investimento ESG ai sensi della normativa vigente, è in Classe Energetica A e risulta inoltre in ottime condizioni. </w:t>
      </w:r>
    </w:p>
    <w:p w14:paraId="35703CDE" w14:textId="77777777" w:rsidR="00DA202D" w:rsidRPr="001C63BB" w:rsidRDefault="00DA202D" w:rsidP="00D34B1F">
      <w:pPr>
        <w:shd w:val="clear" w:color="auto" w:fill="FFFFFF"/>
        <w:jc w:val="both"/>
        <w:divId w:val="99837334"/>
        <w:rPr>
          <w:rFonts w:ascii="Garamond" w:hAnsi="Garamond"/>
          <w:color w:val="000000"/>
          <w:sz w:val="24"/>
          <w:szCs w:val="24"/>
        </w:rPr>
      </w:pPr>
    </w:p>
    <w:p w14:paraId="2DDBEB17" w14:textId="68D38191" w:rsidR="00DA202D" w:rsidRPr="001C63BB" w:rsidRDefault="00DA202D" w:rsidP="00D34B1F">
      <w:pPr>
        <w:shd w:val="clear" w:color="auto" w:fill="FFFFFF"/>
        <w:jc w:val="both"/>
        <w:divId w:val="1690523759"/>
        <w:rPr>
          <w:rFonts w:ascii="Garamond" w:hAnsi="Garamond"/>
          <w:color w:val="000000"/>
          <w:sz w:val="24"/>
          <w:szCs w:val="24"/>
        </w:rPr>
      </w:pPr>
      <w:r w:rsidRPr="001C63BB">
        <w:rPr>
          <w:rFonts w:ascii="Garamond" w:hAnsi="Garamond"/>
          <w:color w:val="000000"/>
          <w:sz w:val="24"/>
          <w:szCs w:val="24"/>
        </w:rPr>
        <w:t>La strategi</w:t>
      </w:r>
      <w:r w:rsidR="002B33F4">
        <w:rPr>
          <w:rFonts w:ascii="Garamond" w:hAnsi="Garamond"/>
          <w:color w:val="000000"/>
          <w:sz w:val="24"/>
          <w:szCs w:val="24"/>
        </w:rPr>
        <w:t xml:space="preserve">cità dell’investimento risiede </w:t>
      </w:r>
      <w:r w:rsidRPr="001C63BB">
        <w:rPr>
          <w:rFonts w:ascii="Garamond" w:hAnsi="Garamond"/>
          <w:color w:val="000000"/>
          <w:sz w:val="24"/>
          <w:szCs w:val="24"/>
        </w:rPr>
        <w:t xml:space="preserve">nella localizzazione dell’immobile nel pieno del Central Business </w:t>
      </w:r>
      <w:proofErr w:type="spellStart"/>
      <w:r w:rsidRPr="001C63BB">
        <w:rPr>
          <w:rFonts w:ascii="Garamond" w:hAnsi="Garamond"/>
          <w:color w:val="000000"/>
          <w:sz w:val="24"/>
          <w:szCs w:val="24"/>
        </w:rPr>
        <w:t>Distract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 xml:space="preserve"> ("CBD") milanese e nel crescente appeal del se</w:t>
      </w:r>
      <w:r w:rsidR="00757B47">
        <w:rPr>
          <w:rFonts w:ascii="Garamond" w:hAnsi="Garamond"/>
          <w:color w:val="000000"/>
          <w:sz w:val="24"/>
          <w:szCs w:val="24"/>
        </w:rPr>
        <w:t>gmento</w:t>
      </w:r>
      <w:r w:rsidRPr="001C63BB">
        <w:rPr>
          <w:rFonts w:ascii="Garamond" w:hAnsi="Garamond"/>
          <w:color w:val="000000"/>
          <w:sz w:val="24"/>
          <w:szCs w:val="24"/>
        </w:rPr>
        <w:t xml:space="preserve"> uffici a Milano.</w:t>
      </w:r>
    </w:p>
    <w:p w14:paraId="68D68E0C" w14:textId="77777777" w:rsidR="00DA202D" w:rsidRPr="001C63BB" w:rsidRDefault="00DA202D" w:rsidP="00D34B1F">
      <w:pPr>
        <w:shd w:val="clear" w:color="auto" w:fill="FFFFFF"/>
        <w:jc w:val="both"/>
        <w:divId w:val="1219826853"/>
        <w:rPr>
          <w:rFonts w:ascii="Garamond" w:hAnsi="Garamond"/>
          <w:color w:val="000000"/>
          <w:sz w:val="24"/>
          <w:szCs w:val="24"/>
        </w:rPr>
      </w:pPr>
    </w:p>
    <w:p w14:paraId="0A144126" w14:textId="51118BC8" w:rsidR="00DA202D" w:rsidRPr="001C63BB" w:rsidRDefault="00DA202D" w:rsidP="00D34B1F">
      <w:pPr>
        <w:shd w:val="clear" w:color="auto" w:fill="FFFFFF"/>
        <w:jc w:val="both"/>
        <w:divId w:val="126319350"/>
        <w:rPr>
          <w:rFonts w:ascii="Garamond" w:hAnsi="Garamond"/>
          <w:color w:val="000000"/>
          <w:sz w:val="24"/>
          <w:szCs w:val="24"/>
        </w:rPr>
      </w:pPr>
      <w:r w:rsidRPr="001C63BB">
        <w:rPr>
          <w:rFonts w:ascii="Garamond" w:hAnsi="Garamond"/>
          <w:color w:val="000000"/>
          <w:sz w:val="24"/>
          <w:szCs w:val="24"/>
        </w:rPr>
        <w:t xml:space="preserve">L’area di Piazza </w:t>
      </w:r>
      <w:proofErr w:type="spellStart"/>
      <w:r w:rsidRPr="001C63BB">
        <w:rPr>
          <w:rFonts w:ascii="Garamond" w:hAnsi="Garamond"/>
          <w:color w:val="000000"/>
          <w:sz w:val="24"/>
          <w:szCs w:val="24"/>
        </w:rPr>
        <w:t>Cordusio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 xml:space="preserve"> negli ultimi anni è stata teatro di importanti progetti di riqualificazione immobiliare che sono partiti dagli imponenti edifici d’epoca che si affacciano sulla piazza e che l’hanno resa un polo di attrazione per player e brand internazionali. L'evoluzione della piazza culminerà con l’importante proge</w:t>
      </w:r>
      <w:r w:rsidR="002B33F4">
        <w:rPr>
          <w:rFonts w:ascii="Garamond" w:hAnsi="Garamond"/>
          <w:color w:val="000000"/>
          <w:sz w:val="24"/>
          <w:szCs w:val="24"/>
        </w:rPr>
        <w:t xml:space="preserve">tto di riqualificazione urbana </w:t>
      </w:r>
      <w:r w:rsidRPr="001C63BB">
        <w:rPr>
          <w:rFonts w:ascii="Garamond" w:hAnsi="Garamond"/>
          <w:color w:val="000000"/>
          <w:sz w:val="24"/>
          <w:szCs w:val="24"/>
        </w:rPr>
        <w:t xml:space="preserve">che punterà su una nuova viabilità e un nuovo arredo urbano. Al termine di tali interventi, l’area di </w:t>
      </w:r>
      <w:proofErr w:type="spellStart"/>
      <w:r w:rsidR="00B739DC">
        <w:rPr>
          <w:rFonts w:ascii="Garamond" w:hAnsi="Garamond"/>
          <w:color w:val="000000"/>
          <w:sz w:val="24"/>
          <w:szCs w:val="24"/>
        </w:rPr>
        <w:t>Cordusio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 xml:space="preserve"> si confermerà come il nuovo cuore pulsante del business, dello shopping e del turismo internazionale.</w:t>
      </w:r>
    </w:p>
    <w:p w14:paraId="4613F9AA" w14:textId="77777777" w:rsidR="00DA202D" w:rsidRPr="001C63BB" w:rsidRDefault="00DA202D" w:rsidP="00D34B1F">
      <w:pPr>
        <w:shd w:val="clear" w:color="auto" w:fill="FFFFFF"/>
        <w:jc w:val="both"/>
        <w:divId w:val="1408772899"/>
        <w:rPr>
          <w:rFonts w:ascii="Garamond" w:hAnsi="Garamond"/>
          <w:color w:val="000000"/>
          <w:sz w:val="24"/>
          <w:szCs w:val="24"/>
        </w:rPr>
      </w:pPr>
    </w:p>
    <w:p w14:paraId="075DC4B4" w14:textId="3581EED5" w:rsidR="00DA202D" w:rsidRPr="001C63BB" w:rsidRDefault="00DA202D" w:rsidP="00D34B1F">
      <w:pPr>
        <w:shd w:val="clear" w:color="auto" w:fill="FFFFFF"/>
        <w:jc w:val="both"/>
        <w:divId w:val="1605108944"/>
        <w:rPr>
          <w:rFonts w:ascii="Garamond" w:hAnsi="Garamond"/>
          <w:color w:val="000000"/>
          <w:sz w:val="24"/>
          <w:szCs w:val="24"/>
        </w:rPr>
      </w:pPr>
      <w:r w:rsidRPr="001C63BB">
        <w:rPr>
          <w:rFonts w:ascii="Garamond" w:hAnsi="Garamond"/>
          <w:color w:val="000000"/>
          <w:sz w:val="24"/>
          <w:szCs w:val="24"/>
        </w:rPr>
        <w:t xml:space="preserve">Il mercato uffici a Milano si è mostrato estremamente resiliente durante la pandemia, soprattutto per gli </w:t>
      </w:r>
      <w:proofErr w:type="spellStart"/>
      <w:r w:rsidRPr="001C63BB">
        <w:rPr>
          <w:rFonts w:ascii="Garamond" w:hAnsi="Garamond"/>
          <w:color w:val="000000"/>
          <w:sz w:val="24"/>
          <w:szCs w:val="24"/>
        </w:rPr>
        <w:t>asset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 xml:space="preserve"> core: negli ultimi tempi si registra una forte crescita in termini di domanda (a fronte di una scarsità di spazi di qualità), di take-up (+28% nel 2021) e di canoni di locazione (ormai sopra i €600/mq/p.a.). Il CBD milanese si conferma inoltre capace di attrarre investitori istituzionali leader </w:t>
      </w:r>
      <w:r w:rsidR="00FE3442">
        <w:rPr>
          <w:rFonts w:ascii="Garamond" w:hAnsi="Garamond"/>
          <w:color w:val="000000"/>
          <w:sz w:val="24"/>
          <w:szCs w:val="24"/>
        </w:rPr>
        <w:t>del</w:t>
      </w:r>
      <w:r w:rsidRPr="001C63BB">
        <w:rPr>
          <w:rFonts w:ascii="Garamond" w:hAnsi="Garamond"/>
          <w:color w:val="000000"/>
          <w:sz w:val="24"/>
          <w:szCs w:val="24"/>
        </w:rPr>
        <w:t xml:space="preserve"> settore immobiliare, grazie al ruolo che la città sta </w:t>
      </w:r>
      <w:r w:rsidR="0067079B" w:rsidRPr="001C63BB">
        <w:rPr>
          <w:rFonts w:ascii="Garamond" w:hAnsi="Garamond"/>
          <w:color w:val="000000"/>
          <w:sz w:val="24"/>
          <w:szCs w:val="24"/>
        </w:rPr>
        <w:t>riscontrando</w:t>
      </w:r>
      <w:r w:rsidRPr="001C63BB">
        <w:rPr>
          <w:rFonts w:ascii="Garamond" w:hAnsi="Garamond"/>
          <w:color w:val="000000"/>
          <w:sz w:val="24"/>
          <w:szCs w:val="24"/>
        </w:rPr>
        <w:t xml:space="preserve"> in ambito internazionale, con conseguente ulteriore compressione degli </w:t>
      </w:r>
      <w:proofErr w:type="spellStart"/>
      <w:r w:rsidRPr="001C63BB">
        <w:rPr>
          <w:rFonts w:ascii="Garamond" w:hAnsi="Garamond"/>
          <w:color w:val="000000"/>
          <w:sz w:val="24"/>
          <w:szCs w:val="24"/>
        </w:rPr>
        <w:t>yield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>.</w:t>
      </w:r>
    </w:p>
    <w:p w14:paraId="334FEDFB" w14:textId="77777777" w:rsidR="00DA202D" w:rsidRPr="001C63BB" w:rsidRDefault="00DA202D" w:rsidP="00D34B1F">
      <w:pPr>
        <w:shd w:val="clear" w:color="auto" w:fill="FFFFFF"/>
        <w:jc w:val="both"/>
        <w:divId w:val="391078380"/>
        <w:rPr>
          <w:rFonts w:ascii="Garamond" w:hAnsi="Garamond"/>
          <w:color w:val="000000"/>
          <w:sz w:val="24"/>
          <w:szCs w:val="24"/>
        </w:rPr>
      </w:pPr>
    </w:p>
    <w:p w14:paraId="1C697FB1" w14:textId="6A2FBB68" w:rsidR="00DA202D" w:rsidRPr="001C63BB" w:rsidRDefault="00DA202D" w:rsidP="00D34B1F">
      <w:pPr>
        <w:shd w:val="clear" w:color="auto" w:fill="FFFFFF"/>
        <w:jc w:val="both"/>
        <w:divId w:val="954479634"/>
        <w:rPr>
          <w:rFonts w:ascii="Garamond" w:hAnsi="Garamond"/>
          <w:color w:val="000000"/>
          <w:sz w:val="24"/>
          <w:szCs w:val="24"/>
        </w:rPr>
      </w:pPr>
      <w:r w:rsidRPr="001C63BB">
        <w:rPr>
          <w:rFonts w:ascii="Garamond" w:hAnsi="Garamond"/>
          <w:color w:val="000000"/>
          <w:sz w:val="24"/>
          <w:szCs w:val="24"/>
        </w:rPr>
        <w:t xml:space="preserve">Giampiero Schiavo ha commentato: "Questa acquisizione conferma la posizione di leadership di Castello. Sono particolarmente soddisfatto di averla portata a compimento </w:t>
      </w:r>
      <w:r w:rsidR="00811C13" w:rsidRPr="001C63BB">
        <w:rPr>
          <w:rFonts w:ascii="Garamond" w:hAnsi="Garamond"/>
          <w:color w:val="000000"/>
          <w:sz w:val="24"/>
          <w:szCs w:val="24"/>
        </w:rPr>
        <w:t>perché</w:t>
      </w:r>
      <w:r w:rsidRPr="001C63BB">
        <w:rPr>
          <w:rFonts w:ascii="Garamond" w:hAnsi="Garamond"/>
          <w:color w:val="000000"/>
          <w:sz w:val="24"/>
          <w:szCs w:val="24"/>
        </w:rPr>
        <w:t xml:space="preserve"> l'immobile si trova una zona </w:t>
      </w:r>
      <w:r w:rsidR="00ED231C">
        <w:rPr>
          <w:rFonts w:ascii="Garamond" w:hAnsi="Garamond"/>
          <w:color w:val="000000"/>
          <w:sz w:val="24"/>
          <w:szCs w:val="24"/>
        </w:rPr>
        <w:t>di prestigio e in</w:t>
      </w:r>
      <w:r w:rsidRPr="001C63BB">
        <w:rPr>
          <w:rFonts w:ascii="Garamond" w:hAnsi="Garamond"/>
          <w:color w:val="000000"/>
          <w:sz w:val="24"/>
          <w:szCs w:val="24"/>
        </w:rPr>
        <w:t xml:space="preserve"> forte espansione. Sono certo che riusciremo a creare ulteriore valore a beneficio degli investitori del fondo".   </w:t>
      </w:r>
    </w:p>
    <w:p w14:paraId="1654640C" w14:textId="77777777" w:rsidR="00DA202D" w:rsidRPr="001C63BB" w:rsidRDefault="00DA202D" w:rsidP="00DA202D">
      <w:pPr>
        <w:shd w:val="clear" w:color="auto" w:fill="FFFFFF"/>
        <w:divId w:val="879051424"/>
        <w:rPr>
          <w:rFonts w:ascii="Garamond" w:hAnsi="Garamond"/>
          <w:color w:val="000000"/>
          <w:sz w:val="24"/>
          <w:szCs w:val="24"/>
        </w:rPr>
      </w:pPr>
    </w:p>
    <w:p w14:paraId="3E8EE36C" w14:textId="4A17A9E6" w:rsidR="00DA202D" w:rsidRPr="001C63BB" w:rsidRDefault="00DA202D" w:rsidP="00782A9B">
      <w:pPr>
        <w:shd w:val="clear" w:color="auto" w:fill="FFFFFF"/>
        <w:divId w:val="411506741"/>
        <w:rPr>
          <w:rFonts w:ascii="Garamond" w:hAnsi="Garamond"/>
          <w:color w:val="000000"/>
          <w:sz w:val="24"/>
          <w:szCs w:val="24"/>
        </w:rPr>
      </w:pPr>
      <w:r w:rsidRPr="001C63BB">
        <w:rPr>
          <w:rFonts w:ascii="Garamond" w:hAnsi="Garamond"/>
          <w:color w:val="000000"/>
          <w:sz w:val="24"/>
          <w:szCs w:val="24"/>
        </w:rPr>
        <w:t xml:space="preserve">Gli </w:t>
      </w:r>
      <w:proofErr w:type="spellStart"/>
      <w:r w:rsidRPr="001C63BB">
        <w:rPr>
          <w:rFonts w:ascii="Garamond" w:hAnsi="Garamond"/>
          <w:color w:val="000000"/>
          <w:sz w:val="24"/>
          <w:szCs w:val="24"/>
        </w:rPr>
        <w:t>advisor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 xml:space="preserve"> del fondo sono stati </w:t>
      </w:r>
      <w:proofErr w:type="spellStart"/>
      <w:r w:rsidRPr="001C63BB">
        <w:rPr>
          <w:rFonts w:ascii="Garamond" w:hAnsi="Garamond"/>
          <w:color w:val="000000"/>
          <w:sz w:val="24"/>
          <w:szCs w:val="24"/>
        </w:rPr>
        <w:t>Chiomenti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 xml:space="preserve"> per l’assistenza legale, CBRE per la parte tecnica e lo Studio Belvedere Inzaghi &amp; </w:t>
      </w:r>
      <w:proofErr w:type="spellStart"/>
      <w:r w:rsidRPr="001C63BB">
        <w:rPr>
          <w:rFonts w:ascii="Garamond" w:hAnsi="Garamond"/>
          <w:color w:val="000000"/>
          <w:sz w:val="24"/>
          <w:szCs w:val="24"/>
        </w:rPr>
        <w:t>Partners</w:t>
      </w:r>
      <w:proofErr w:type="spellEnd"/>
      <w:r w:rsidRPr="001C63BB">
        <w:rPr>
          <w:rFonts w:ascii="Garamond" w:hAnsi="Garamond"/>
          <w:color w:val="000000"/>
          <w:sz w:val="24"/>
          <w:szCs w:val="24"/>
        </w:rPr>
        <w:t xml:space="preserve"> per </w:t>
      </w:r>
      <w:r w:rsidR="00782A9B">
        <w:rPr>
          <w:rFonts w:ascii="Garamond" w:hAnsi="Garamond"/>
          <w:color w:val="000000"/>
          <w:sz w:val="24"/>
          <w:szCs w:val="24"/>
        </w:rPr>
        <w:t>la parte legale- amministrativa</w:t>
      </w:r>
      <w:r w:rsidR="001C63BB">
        <w:rPr>
          <w:rFonts w:ascii="Garamond" w:hAnsi="Garamond"/>
          <w:color w:val="000000"/>
          <w:sz w:val="24"/>
          <w:szCs w:val="24"/>
        </w:rPr>
        <w:t>. Advisor legale:</w:t>
      </w:r>
      <w:r w:rsidRPr="001C63BB">
        <w:rPr>
          <w:rFonts w:ascii="Garamond" w:hAnsi="Garamond"/>
          <w:color w:val="000000"/>
          <w:sz w:val="24"/>
          <w:szCs w:val="24"/>
        </w:rPr>
        <w:t xml:space="preserve"> G</w:t>
      </w:r>
      <w:r w:rsidR="001C63BB">
        <w:rPr>
          <w:rFonts w:ascii="Garamond" w:hAnsi="Garamond"/>
          <w:color w:val="000000"/>
          <w:sz w:val="24"/>
          <w:szCs w:val="24"/>
        </w:rPr>
        <w:t xml:space="preserve">ianni &amp; </w:t>
      </w:r>
      <w:proofErr w:type="spellStart"/>
      <w:r w:rsidR="001C63BB">
        <w:rPr>
          <w:rFonts w:ascii="Garamond" w:hAnsi="Garamond"/>
          <w:color w:val="000000"/>
          <w:sz w:val="24"/>
          <w:szCs w:val="24"/>
        </w:rPr>
        <w:t>Origoni</w:t>
      </w:r>
      <w:proofErr w:type="spellEnd"/>
    </w:p>
    <w:p w14:paraId="0EC3676A" w14:textId="77777777" w:rsidR="00BF0078" w:rsidRDefault="00BF0078" w:rsidP="00BF0078">
      <w:pPr>
        <w:rPr>
          <w:rFonts w:ascii="Garamond" w:hAnsi="Garamond"/>
          <w:b/>
        </w:rPr>
      </w:pPr>
    </w:p>
    <w:p w14:paraId="45E6E07C" w14:textId="5F3CA74C" w:rsidR="000B4D5F" w:rsidRPr="002D2486" w:rsidRDefault="00BF0078" w:rsidP="00BF0078">
      <w:pPr>
        <w:ind w:firstLine="150"/>
        <w:rPr>
          <w:rFonts w:ascii="Garamond" w:hAnsi="Garamond"/>
          <w:b/>
        </w:rPr>
      </w:pPr>
      <w:r>
        <w:rPr>
          <w:rFonts w:ascii="Garamond" w:hAnsi="Garamond"/>
          <w:b/>
        </w:rPr>
        <w:t>U</w:t>
      </w:r>
      <w:r w:rsidR="000B4D5F" w:rsidRPr="002D2486">
        <w:rPr>
          <w:rFonts w:ascii="Garamond" w:hAnsi="Garamond"/>
          <w:b/>
        </w:rPr>
        <w:t>fficio Stampa Castello S</w:t>
      </w:r>
      <w:r w:rsidR="00ED231C">
        <w:rPr>
          <w:rFonts w:ascii="Garamond" w:hAnsi="Garamond"/>
          <w:b/>
        </w:rPr>
        <w:t>GR</w:t>
      </w:r>
    </w:p>
    <w:p w14:paraId="1F90E98C" w14:textId="7F631DE6" w:rsidR="000B4D5F" w:rsidRPr="002D2486" w:rsidRDefault="000B4D5F" w:rsidP="00BF0078">
      <w:pPr>
        <w:ind w:firstLine="150"/>
        <w:rPr>
          <w:rFonts w:ascii="Garamond" w:hAnsi="Garamond"/>
        </w:rPr>
      </w:pPr>
      <w:r w:rsidRPr="002D2486">
        <w:rPr>
          <w:rFonts w:ascii="Garamond" w:hAnsi="Garamond"/>
        </w:rPr>
        <w:t xml:space="preserve">COMMUNITY - Strategic </w:t>
      </w:r>
      <w:proofErr w:type="spellStart"/>
      <w:r w:rsidR="00160171" w:rsidRPr="002D2486">
        <w:rPr>
          <w:rFonts w:ascii="Garamond" w:hAnsi="Garamond"/>
        </w:rPr>
        <w:t>Communication</w:t>
      </w:r>
      <w:proofErr w:type="spellEnd"/>
      <w:r w:rsidR="00160171" w:rsidRPr="002D2486">
        <w:rPr>
          <w:rFonts w:ascii="Garamond" w:hAnsi="Garamond"/>
        </w:rPr>
        <w:t xml:space="preserve"> </w:t>
      </w:r>
      <w:proofErr w:type="spellStart"/>
      <w:r w:rsidR="008E51E4" w:rsidRPr="002D2486">
        <w:rPr>
          <w:rFonts w:ascii="Garamond" w:hAnsi="Garamond"/>
        </w:rPr>
        <w:t>Advise</w:t>
      </w:r>
      <w:r w:rsidRPr="002D2486">
        <w:rPr>
          <w:rFonts w:ascii="Garamond" w:hAnsi="Garamond"/>
        </w:rPr>
        <w:t>r</w:t>
      </w:r>
      <w:r w:rsidR="008E51E4" w:rsidRPr="002D2486">
        <w:rPr>
          <w:rFonts w:ascii="Garamond" w:hAnsi="Garamond"/>
        </w:rPr>
        <w:t>s</w:t>
      </w:r>
      <w:proofErr w:type="spellEnd"/>
      <w:r w:rsidRPr="002D2486">
        <w:rPr>
          <w:rFonts w:ascii="Garamond" w:hAnsi="Garamond"/>
        </w:rPr>
        <w:t xml:space="preserve"> </w:t>
      </w:r>
    </w:p>
    <w:p w14:paraId="13434CEA" w14:textId="77777777" w:rsidR="000B4D5F" w:rsidRPr="002D2486" w:rsidRDefault="000B4D5F" w:rsidP="00BF0078">
      <w:pPr>
        <w:ind w:firstLine="150"/>
        <w:rPr>
          <w:rFonts w:ascii="Garamond" w:hAnsi="Garamond"/>
        </w:rPr>
      </w:pPr>
      <w:r w:rsidRPr="002D2486">
        <w:rPr>
          <w:rFonts w:ascii="Garamond" w:hAnsi="Garamond"/>
        </w:rPr>
        <w:t xml:space="preserve">Marco Rubino di </w:t>
      </w:r>
      <w:proofErr w:type="spellStart"/>
      <w:r w:rsidRPr="002D2486">
        <w:rPr>
          <w:rFonts w:ascii="Garamond" w:hAnsi="Garamond"/>
        </w:rPr>
        <w:t>Musebbi</w:t>
      </w:r>
      <w:proofErr w:type="spellEnd"/>
      <w:r w:rsidRPr="002D2486">
        <w:rPr>
          <w:rFonts w:ascii="Garamond" w:hAnsi="Garamond"/>
        </w:rPr>
        <w:t>, +39 335 6509552</w:t>
      </w:r>
    </w:p>
    <w:p w14:paraId="0020C91D" w14:textId="34B60E3A" w:rsidR="002E1D27" w:rsidRPr="00BF0078" w:rsidRDefault="000B4D5F" w:rsidP="00BF0078">
      <w:pPr>
        <w:ind w:firstLine="150"/>
        <w:rPr>
          <w:rFonts w:ascii="Garamond" w:hAnsi="Garamond"/>
        </w:rPr>
      </w:pPr>
      <w:r w:rsidRPr="002D2486">
        <w:rPr>
          <w:rFonts w:ascii="Garamond" w:hAnsi="Garamond"/>
        </w:rPr>
        <w:t>marco@communitygroup.it</w:t>
      </w:r>
    </w:p>
    <w:p w14:paraId="0D1610F3" w14:textId="77777777" w:rsidR="00E63AE1" w:rsidRPr="002B7379" w:rsidRDefault="00E63AE1" w:rsidP="00D85560">
      <w:pPr>
        <w:rPr>
          <w:lang w:val="fr-FR"/>
        </w:rPr>
      </w:pPr>
    </w:p>
    <w:sectPr w:rsidR="00E63AE1" w:rsidRPr="002B7379" w:rsidSect="0092000A">
      <w:headerReference w:type="first" r:id="rId11"/>
      <w:footerReference w:type="first" r:id="rId12"/>
      <w:pgSz w:w="11900" w:h="16840"/>
      <w:pgMar w:top="1985" w:right="1134" w:bottom="1843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AF5B" w14:textId="77777777" w:rsidR="00745240" w:rsidRDefault="00745240">
      <w:r>
        <w:separator/>
      </w:r>
    </w:p>
  </w:endnote>
  <w:endnote w:type="continuationSeparator" w:id="0">
    <w:p w14:paraId="10B924C8" w14:textId="77777777" w:rsidR="00745240" w:rsidRDefault="0074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Arial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7A94" w14:textId="77777777" w:rsidR="00BF2087" w:rsidRPr="007378F4" w:rsidRDefault="00BF2087">
    <w:pPr>
      <w:pStyle w:val="Pidipagina"/>
    </w:pPr>
    <w:r w:rsidRPr="007378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AE28A6" wp14:editId="2B74B42B">
              <wp:simplePos x="0" y="0"/>
              <wp:positionH relativeFrom="column">
                <wp:posOffset>2817495</wp:posOffset>
              </wp:positionH>
              <wp:positionV relativeFrom="paragraph">
                <wp:posOffset>-496933</wp:posOffset>
              </wp:positionV>
              <wp:extent cx="3553460" cy="806450"/>
              <wp:effectExtent l="0" t="0" r="889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4FA1E" w14:textId="77777777" w:rsidR="00BF2087" w:rsidRPr="00A61729" w:rsidRDefault="00BF2087" w:rsidP="009F59F4">
                          <w:pPr>
                            <w:ind w:left="142"/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</w:pP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Iscrizione al Registro delle Imprese di Milano,</w:t>
                          </w:r>
                        </w:p>
                        <w:p w14:paraId="484C2172" w14:textId="77777777" w:rsidR="00BF2087" w:rsidRPr="00A61729" w:rsidRDefault="00BF2087" w:rsidP="009F59F4">
                          <w:pPr>
                            <w:spacing w:before="21"/>
                            <w:ind w:left="142"/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</w:pP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P.IVA e Codice Fiscale: 13456100158 – R.E.A. 1653352</w:t>
                          </w:r>
                        </w:p>
                        <w:p w14:paraId="2BABF65F" w14:textId="77777777" w:rsidR="00BF2087" w:rsidRPr="00A61729" w:rsidRDefault="00BF2087" w:rsidP="009F59F4">
                          <w:pPr>
                            <w:spacing w:before="22"/>
                            <w:ind w:left="142"/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</w:pP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Iscritta al n. 47 dell’Albo delle Società di Gestione</w:t>
                          </w:r>
                        </w:p>
                        <w:p w14:paraId="7F1759D3" w14:textId="77777777" w:rsidR="00BF2087" w:rsidRPr="00A61729" w:rsidRDefault="00BF2087" w:rsidP="009F59F4">
                          <w:pPr>
                            <w:spacing w:before="21"/>
                            <w:ind w:left="142"/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</w:pPr>
                          <w:proofErr w:type="gramStart"/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del</w:t>
                          </w:r>
                          <w:proofErr w:type="gramEnd"/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 xml:space="preserve"> Risparmio di cui all’art. 35, comma 1 del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D.</w:t>
                          </w: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Lgs.</w:t>
                          </w:r>
                          <w:proofErr w:type="spellEnd"/>
                          <w:r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 xml:space="preserve"> </w:t>
                          </w: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58/98</w:t>
                          </w:r>
                        </w:p>
                        <w:p w14:paraId="3DDDE026" w14:textId="4253E54A" w:rsidR="00BF2087" w:rsidRPr="00A61729" w:rsidRDefault="00BF2087" w:rsidP="009F59F4">
                          <w:pPr>
                            <w:spacing w:before="21"/>
                            <w:ind w:left="142"/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</w:pP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 xml:space="preserve">Capitale sociale deliberato € </w:t>
                          </w:r>
                          <w:r w:rsidR="00C215BE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4.812.306</w:t>
                          </w: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,00, sottoscritto e versato € 4.</w:t>
                          </w:r>
                          <w:r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365.058</w:t>
                          </w: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</w:rPr>
                            <w:t>,00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AE28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-39.15pt;width:279.8pt;height: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w78wEAAMoDAAAOAAAAZHJzL2Uyb0RvYy54bWysU8Fu2zAMvQ/YPwi6L07SJOu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vFourxYrSknKXU9Xi2WaSibyp9cOffiioGNxU3CkoSZ0cbj3IXYj8qcrsZgHo6udNiYF2JRb&#10;g+wgyAC79CUCL64ZGy9biM9GxHiSaEZmI8cwlAMlI90SqiMRRhgNRT8AbVrAv5z1ZKaC+z97gYoz&#10;89WSaJ9mi0V0XwoWy49zCvAyU15mhJUEVfDA2bjdhtGxe4e6aanSOCYLtyR0rZMGz12d+ibDJGlO&#10;5o6OvIzTredfcPMPAAD//wMAUEsDBBQABgAIAAAAIQAwXutR4gAAABABAAAPAAAAZHJzL2Rvd25y&#10;ZXYueG1sTE/LTsMwELwj8Q/WInFBrQ0JdUjjVDxExbWlH7CJ3SQitqPYbdK/Z3uCy2pXMzuPYjPb&#10;np3NGDrvFDwuBTDjaq871yg4fH8uMmAhotPYe2cUXEyATXl7U2Cu/eR25ryPDSMRF3JU0MY45JyH&#10;ujUWw9IPxhF29KPFSOfYcD3iROK2509CrLjFzpFDi4N5b039sz9ZBcev6eH5Zaq28SB36eoNO1n5&#10;i1L3d/PHmsbrGlg0c/z7gGsHyg8lBav8yenAegVpmkiiKljILAF2ZQiR0FYRlkngZcH/Fyl/AQAA&#10;//8DAFBLAQItABQABgAIAAAAIQC2gziS/gAAAOEBAAATAAAAAAAAAAAAAAAAAAAAAABbQ29udGVu&#10;dF9UeXBlc10ueG1sUEsBAi0AFAAGAAgAAAAhADj9If/WAAAAlAEAAAsAAAAAAAAAAAAAAAAALwEA&#10;AF9yZWxzLy5yZWxzUEsBAi0AFAAGAAgAAAAhAGCdnDvzAQAAygMAAA4AAAAAAAAAAAAAAAAALgIA&#10;AGRycy9lMm9Eb2MueG1sUEsBAi0AFAAGAAgAAAAhADBe61HiAAAAEAEAAA8AAAAAAAAAAAAAAAAA&#10;TQQAAGRycy9kb3ducmV2LnhtbFBLBQYAAAAABAAEAPMAAABcBQAAAAA=&#10;" stroked="f">
              <v:textbox>
                <w:txbxContent>
                  <w:p w14:paraId="2294FA1E" w14:textId="77777777" w:rsidR="00BF2087" w:rsidRPr="00A61729" w:rsidRDefault="00BF2087" w:rsidP="009F59F4">
                    <w:pPr>
                      <w:ind w:left="142"/>
                      <w:rPr>
                        <w:rFonts w:ascii="Garamond" w:hAnsi="Garamond"/>
                        <w:color w:val="0F2554"/>
                        <w:sz w:val="16"/>
                      </w:rPr>
                    </w:pP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>Iscrizione al Registro delle Imprese di Milano,</w:t>
                    </w:r>
                  </w:p>
                  <w:p w14:paraId="484C2172" w14:textId="77777777" w:rsidR="00BF2087" w:rsidRPr="00A61729" w:rsidRDefault="00BF2087" w:rsidP="009F59F4">
                    <w:pPr>
                      <w:spacing w:before="21"/>
                      <w:ind w:left="142"/>
                      <w:rPr>
                        <w:rFonts w:ascii="Garamond" w:hAnsi="Garamond"/>
                        <w:color w:val="0F2554"/>
                        <w:sz w:val="16"/>
                      </w:rPr>
                    </w:pP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>P.IVA e Codice Fiscale: 13456100158 – R.E.A. 1653352</w:t>
                    </w:r>
                  </w:p>
                  <w:p w14:paraId="2BABF65F" w14:textId="77777777" w:rsidR="00BF2087" w:rsidRPr="00A61729" w:rsidRDefault="00BF2087" w:rsidP="009F59F4">
                    <w:pPr>
                      <w:spacing w:before="22"/>
                      <w:ind w:left="142"/>
                      <w:rPr>
                        <w:rFonts w:ascii="Garamond" w:hAnsi="Garamond"/>
                        <w:color w:val="0F2554"/>
                        <w:sz w:val="16"/>
                      </w:rPr>
                    </w:pP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>Iscritta al n. 47 dell’Albo delle Società di Gestione</w:t>
                    </w:r>
                  </w:p>
                  <w:p w14:paraId="7F1759D3" w14:textId="77777777" w:rsidR="00BF2087" w:rsidRPr="00A61729" w:rsidRDefault="00BF2087" w:rsidP="009F59F4">
                    <w:pPr>
                      <w:spacing w:before="21"/>
                      <w:ind w:left="142"/>
                      <w:rPr>
                        <w:rFonts w:ascii="Garamond" w:hAnsi="Garamond"/>
                        <w:color w:val="0F2554"/>
                        <w:sz w:val="16"/>
                      </w:rPr>
                    </w:pP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 xml:space="preserve">del Risparmio di cui all’art. 35, comma 1 del </w:t>
                    </w:r>
                    <w:r>
                      <w:rPr>
                        <w:rFonts w:ascii="Garamond" w:hAnsi="Garamond"/>
                        <w:color w:val="0F2554"/>
                        <w:sz w:val="16"/>
                      </w:rPr>
                      <w:t>D.</w:t>
                    </w: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>Lgs.</w:t>
                    </w:r>
                    <w:r>
                      <w:rPr>
                        <w:rFonts w:ascii="Garamond" w:hAnsi="Garamond"/>
                        <w:color w:val="0F2554"/>
                        <w:sz w:val="16"/>
                      </w:rPr>
                      <w:t xml:space="preserve"> </w:t>
                    </w: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>58/98</w:t>
                    </w:r>
                  </w:p>
                  <w:p w14:paraId="3DDDE026" w14:textId="4253E54A" w:rsidR="00BF2087" w:rsidRPr="00A61729" w:rsidRDefault="00BF2087" w:rsidP="009F59F4">
                    <w:pPr>
                      <w:spacing w:before="21"/>
                      <w:ind w:left="142"/>
                      <w:rPr>
                        <w:rFonts w:ascii="Garamond" w:hAnsi="Garamond"/>
                        <w:color w:val="0F2554"/>
                        <w:sz w:val="16"/>
                      </w:rPr>
                    </w:pP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 xml:space="preserve">Capitale sociale deliberato € </w:t>
                    </w:r>
                    <w:r w:rsidR="00C215BE">
                      <w:rPr>
                        <w:rFonts w:ascii="Garamond" w:hAnsi="Garamond"/>
                        <w:color w:val="0F2554"/>
                        <w:sz w:val="16"/>
                      </w:rPr>
                      <w:t>4.812.306</w:t>
                    </w: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>,00, sottoscritto e versato € 4.</w:t>
                    </w:r>
                    <w:r>
                      <w:rPr>
                        <w:rFonts w:ascii="Garamond" w:hAnsi="Garamond"/>
                        <w:color w:val="0F2554"/>
                        <w:sz w:val="16"/>
                      </w:rPr>
                      <w:t>365.058</w:t>
                    </w:r>
                    <w:r w:rsidRPr="00A61729">
                      <w:rPr>
                        <w:rFonts w:ascii="Garamond" w:hAnsi="Garamond"/>
                        <w:color w:val="0F2554"/>
                        <w:sz w:val="16"/>
                      </w:rPr>
                      <w:t>,00</w:t>
                    </w:r>
                  </w:p>
                </w:txbxContent>
              </v:textbox>
            </v:shape>
          </w:pict>
        </mc:Fallback>
      </mc:AlternateContent>
    </w:r>
    <w:r w:rsidRPr="007378F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AE28A4" wp14:editId="422459A6">
              <wp:simplePos x="0" y="0"/>
              <wp:positionH relativeFrom="column">
                <wp:posOffset>-176530</wp:posOffset>
              </wp:positionH>
              <wp:positionV relativeFrom="paragraph">
                <wp:posOffset>-738868</wp:posOffset>
              </wp:positionV>
              <wp:extent cx="2612390" cy="10191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FE994" w14:textId="77777777" w:rsidR="00BF2087" w:rsidRPr="007A5228" w:rsidRDefault="00BF2087" w:rsidP="002123CA">
                          <w:pPr>
                            <w:ind w:left="142"/>
                            <w:rPr>
                              <w:rFonts w:ascii="Garamond" w:hAnsi="Garamond"/>
                              <w:b/>
                              <w:color w:val="0F2554"/>
                              <w:sz w:val="16"/>
                              <w:szCs w:val="16"/>
                            </w:rPr>
                          </w:pPr>
                          <w:r w:rsidRPr="007A5228">
                            <w:rPr>
                              <w:rFonts w:ascii="Garamond" w:hAnsi="Garamond"/>
                              <w:b/>
                              <w:color w:val="0F2554"/>
                              <w:sz w:val="16"/>
                              <w:szCs w:val="16"/>
                            </w:rPr>
                            <w:t>CASTELLO SGR S.P.A.</w:t>
                          </w:r>
                        </w:p>
                        <w:p w14:paraId="5020B18D" w14:textId="77777777" w:rsidR="00BF2087" w:rsidRPr="007A5228" w:rsidRDefault="00BF2087" w:rsidP="00CA178B">
                          <w:pPr>
                            <w:rPr>
                              <w:rFonts w:ascii="Arial" w:hAnsi="Arial"/>
                              <w:b/>
                              <w:color w:val="0F2554"/>
                              <w:sz w:val="16"/>
                              <w:szCs w:val="16"/>
                            </w:rPr>
                          </w:pPr>
                        </w:p>
                        <w:p w14:paraId="11483F73" w14:textId="77777777" w:rsidR="00BF2087" w:rsidRPr="00A61729" w:rsidRDefault="00BF2087" w:rsidP="009F59F4">
                          <w:pPr>
                            <w:ind w:left="142"/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</w:rPr>
                          </w:pP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</w:rPr>
                            <w:t>Società di Gestione del Risparmio</w:t>
                          </w:r>
                        </w:p>
                        <w:p w14:paraId="1BB6CE5C" w14:textId="77777777" w:rsidR="00BF2087" w:rsidRPr="00A61729" w:rsidRDefault="00BF2087" w:rsidP="009F59F4">
                          <w:pPr>
                            <w:spacing w:before="21"/>
                            <w:ind w:left="142"/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</w:rPr>
                          </w:pP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</w:rPr>
                            <w:t>Sede legale, direzionale e amministrativa</w:t>
                          </w:r>
                        </w:p>
                        <w:p w14:paraId="4F176002" w14:textId="77777777" w:rsidR="00BF2087" w:rsidRPr="00A61729" w:rsidRDefault="00BF2087" w:rsidP="009F59F4">
                          <w:pPr>
                            <w:spacing w:before="21" w:line="276" w:lineRule="auto"/>
                            <w:ind w:left="142" w:right="21"/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  <w:lang w:val="en-US"/>
                            </w:rPr>
                          </w:pP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</w:rPr>
                            <w:t xml:space="preserve">Via G. Puccini, 3 - 20121 Milano - Tel. </w:t>
                          </w:r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  <w:lang w:val="en-US"/>
                            </w:rPr>
                            <w:t xml:space="preserve">+39.02.45436.1 </w:t>
                          </w:r>
                          <w:hyperlink r:id="rId1">
                            <w:r w:rsidRPr="00A61729">
                              <w:rPr>
                                <w:rFonts w:ascii="Garamond" w:hAnsi="Garamond"/>
                                <w:color w:val="0F2554"/>
                                <w:sz w:val="16"/>
                                <w:szCs w:val="16"/>
                                <w:lang w:val="en-US"/>
                              </w:rPr>
                              <w:t>Fax +39.02.45436.441 - www.castellosgr.com</w:t>
                            </w:r>
                          </w:hyperlink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A61729">
                              <w:rPr>
                                <w:rFonts w:ascii="Garamond" w:hAnsi="Garamond"/>
                                <w:color w:val="0F2554"/>
                                <w:sz w:val="16"/>
                                <w:szCs w:val="16"/>
                                <w:lang w:val="en-US"/>
                              </w:rPr>
                              <w:t>info@castellosgr.com</w:t>
                            </w:r>
                          </w:hyperlink>
                          <w:r w:rsidRPr="00A61729">
                            <w:rPr>
                              <w:rFonts w:ascii="Garamond" w:hAnsi="Garamond"/>
                              <w:color w:val="0F2554"/>
                              <w:sz w:val="16"/>
                              <w:szCs w:val="16"/>
                              <w:lang w:val="en-US"/>
                            </w:rPr>
                            <w:t xml:space="preserve"> - </w:t>
                          </w:r>
                          <w:hyperlink r:id="rId3">
                            <w:r w:rsidRPr="00A61729">
                              <w:rPr>
                                <w:rFonts w:ascii="Garamond" w:hAnsi="Garamond"/>
                                <w:color w:val="0F2554"/>
                                <w:sz w:val="16"/>
                                <w:szCs w:val="16"/>
                                <w:lang w:val="en-US"/>
                              </w:rPr>
                              <w:t>pec.castellosgr@legalmail.it</w:t>
                            </w:r>
                          </w:hyperlink>
                        </w:p>
                        <w:p w14:paraId="4ECB1C98" w14:textId="77777777" w:rsidR="00BF2087" w:rsidRPr="007A5228" w:rsidRDefault="00BF2087" w:rsidP="009F59F4">
                          <w:pPr>
                            <w:rPr>
                              <w:rFonts w:ascii="Arial" w:hAnsi="Arial"/>
                              <w:b/>
                              <w:color w:val="0F255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AE28A4" id="Text Box 3" o:spid="_x0000_s1027" type="#_x0000_t202" style="position:absolute;margin-left:-13.9pt;margin-top:-58.2pt;width:205.7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qe9gEAANIDAAAOAAAAZHJzL2Uyb0RvYy54bWysU8GO0zAQvSPxD5bvNEnp7tKo6Wrpqghp&#10;WZAWPsBxnMQi8Zix26R8PWMn2y1wQ+RgeTz2m3lvXja3Y9+xo0KnwRQ8W6ScKSOh0qYp+Lev+zfv&#10;OHNemEp0YFTBT8rx2+3rV5vB5moJLXSVQkYgxuWDLXjrvc2TxMlW9cItwCpDyRqwF55CbJIKxUDo&#10;fZcs0/Q6GQAriyCVc3R6PyX5NuLXtZL+c1075VlXcOrNxxXjWoY12W5E3qCwrZZzG+IfuuiFNlT0&#10;DHUvvGAH1H9B9VoiOKj9QkKfQF1rqSIHYpOlf7B5aoVVkQuJ4+xZJvf/YOXj8cl+QebH9zDSACMJ&#10;Zx9AfnfMwK4VplF3iDC0SlRUOAuSJYN1+fw0SO1yF0DK4RNUNGRx8BCBxhr7oArxZIROAzidRVej&#10;Z5IOl9fZ8u2aUpJyWZqts5urWEPkz88tOv9BQc/CpuBIU43w4vjgfGhH5M9XQjUHna72uutigE25&#10;65AdBTlgH78Z/bdrnQmXDYRnE2I4iTwDtYmkH8uR6WoWIdAuoToRcYTJWPQj0KYF/MnZQKYquPtx&#10;EKg46z4aEm+drVbBhTFYXd0sKcDLTHmZEUYSVME9Z9N25yfnHizqpqVK07gM3JHgtY5SvHQ1t0/G&#10;iQrNJg/OvIzjrZdfcfsLAAD//wMAUEsDBBQABgAIAAAAIQDppvDr5QAAABABAAAPAAAAZHJzL2Rv&#10;d25yZXYueG1sTI/dboMwDIXvJ+0dIk/azdQGWgYdJVT70abdtusDGOICGkkQSQt9+3lX241ly/Y5&#10;3yl2s+nFhUbfOasgXkYgyNZOd7ZRcPx6X2xA+IBWY+8sKbiSh115e1Ngrt1k93Q5hEawiPU5KmhD&#10;GHIpfd2SQb90A1nendxoMPA4NlKPOLG46eUqilJpsLPs0OJAry3V34ezUXD6nB4en6bqIxyzfZK+&#10;YJdV7qrU/d38tuXyvAURaA5/H/CbgfmhZLDKna32olewWGXMH7iJ4zQBwSfrzToFUSlIkhhkWcj/&#10;QcofAAAA//8DAFBLAQItABQABgAIAAAAIQC2gziS/gAAAOEBAAATAAAAAAAAAAAAAAAAAAAAAABb&#10;Q29udGVudF9UeXBlc10ueG1sUEsBAi0AFAAGAAgAAAAhADj9If/WAAAAlAEAAAsAAAAAAAAAAAAA&#10;AAAALwEAAF9yZWxzLy5yZWxzUEsBAi0AFAAGAAgAAAAhAEzxqp72AQAA0gMAAA4AAAAAAAAAAAAA&#10;AAAALgIAAGRycy9lMm9Eb2MueG1sUEsBAi0AFAAGAAgAAAAhAOmm8OvlAAAAEAEAAA8AAAAAAAAA&#10;AAAAAAAAUAQAAGRycy9kb3ducmV2LnhtbFBLBQYAAAAABAAEAPMAAABiBQAAAAA=&#10;" stroked="f">
              <v:textbox>
                <w:txbxContent>
                  <w:p w14:paraId="332FE994" w14:textId="77777777" w:rsidR="00BF2087" w:rsidRPr="007A5228" w:rsidRDefault="00BF2087" w:rsidP="002123CA">
                    <w:pPr>
                      <w:ind w:left="142"/>
                      <w:rPr>
                        <w:rFonts w:ascii="Garamond" w:hAnsi="Garamond"/>
                        <w:b/>
                        <w:color w:val="0F2554"/>
                        <w:sz w:val="16"/>
                        <w:szCs w:val="16"/>
                      </w:rPr>
                    </w:pPr>
                    <w:r w:rsidRPr="007A5228">
                      <w:rPr>
                        <w:rFonts w:ascii="Garamond" w:hAnsi="Garamond"/>
                        <w:b/>
                        <w:color w:val="0F2554"/>
                        <w:sz w:val="16"/>
                        <w:szCs w:val="16"/>
                      </w:rPr>
                      <w:t>CASTELLO SGR S.P.A.</w:t>
                    </w:r>
                  </w:p>
                  <w:p w14:paraId="5020B18D" w14:textId="77777777" w:rsidR="00BF2087" w:rsidRPr="007A5228" w:rsidRDefault="00BF2087" w:rsidP="00CA178B">
                    <w:pPr>
                      <w:rPr>
                        <w:rFonts w:ascii="Arial" w:hAnsi="Arial"/>
                        <w:b/>
                        <w:color w:val="0F2554"/>
                        <w:sz w:val="16"/>
                        <w:szCs w:val="16"/>
                      </w:rPr>
                    </w:pPr>
                  </w:p>
                  <w:p w14:paraId="11483F73" w14:textId="77777777" w:rsidR="00BF2087" w:rsidRPr="00A61729" w:rsidRDefault="00BF2087" w:rsidP="009F59F4">
                    <w:pPr>
                      <w:ind w:left="142"/>
                      <w:rPr>
                        <w:rFonts w:ascii="Garamond" w:hAnsi="Garamond"/>
                        <w:color w:val="0F2554"/>
                        <w:sz w:val="16"/>
                        <w:szCs w:val="16"/>
                      </w:rPr>
                    </w:pPr>
                    <w:r w:rsidRPr="00A61729">
                      <w:rPr>
                        <w:rFonts w:ascii="Garamond" w:hAnsi="Garamond"/>
                        <w:color w:val="0F2554"/>
                        <w:sz w:val="16"/>
                        <w:szCs w:val="16"/>
                      </w:rPr>
                      <w:t>Società di Gestione del Risparmio</w:t>
                    </w:r>
                  </w:p>
                  <w:p w14:paraId="1BB6CE5C" w14:textId="77777777" w:rsidR="00BF2087" w:rsidRPr="00A61729" w:rsidRDefault="00BF2087" w:rsidP="009F59F4">
                    <w:pPr>
                      <w:spacing w:before="21"/>
                      <w:ind w:left="142"/>
                      <w:rPr>
                        <w:rFonts w:ascii="Garamond" w:hAnsi="Garamond"/>
                        <w:color w:val="0F2554"/>
                        <w:sz w:val="16"/>
                        <w:szCs w:val="16"/>
                      </w:rPr>
                    </w:pPr>
                    <w:r w:rsidRPr="00A61729">
                      <w:rPr>
                        <w:rFonts w:ascii="Garamond" w:hAnsi="Garamond"/>
                        <w:color w:val="0F2554"/>
                        <w:sz w:val="16"/>
                        <w:szCs w:val="16"/>
                      </w:rPr>
                      <w:t>Sede legale, direzionale e amministrativa</w:t>
                    </w:r>
                  </w:p>
                  <w:p w14:paraId="4F176002" w14:textId="77777777" w:rsidR="00BF2087" w:rsidRPr="00A61729" w:rsidRDefault="00BF2087" w:rsidP="009F59F4">
                    <w:pPr>
                      <w:spacing w:before="21" w:line="276" w:lineRule="auto"/>
                      <w:ind w:left="142" w:right="21"/>
                      <w:rPr>
                        <w:rFonts w:ascii="Garamond" w:hAnsi="Garamond"/>
                        <w:color w:val="0F2554"/>
                        <w:sz w:val="16"/>
                        <w:szCs w:val="16"/>
                        <w:lang w:val="en-US"/>
                      </w:rPr>
                    </w:pPr>
                    <w:r w:rsidRPr="00A61729">
                      <w:rPr>
                        <w:rFonts w:ascii="Garamond" w:hAnsi="Garamond"/>
                        <w:color w:val="0F2554"/>
                        <w:sz w:val="16"/>
                        <w:szCs w:val="16"/>
                      </w:rPr>
                      <w:t xml:space="preserve">Via G. Puccini, 3 - 20121 Milano - Tel. </w:t>
                    </w:r>
                    <w:r w:rsidRPr="00A61729">
                      <w:rPr>
                        <w:rFonts w:ascii="Garamond" w:hAnsi="Garamond"/>
                        <w:color w:val="0F2554"/>
                        <w:sz w:val="16"/>
                        <w:szCs w:val="16"/>
                        <w:lang w:val="en-US"/>
                      </w:rPr>
                      <w:t xml:space="preserve">+39.02.45436.1 </w:t>
                    </w:r>
                    <w:hyperlink r:id="rId4">
                      <w:r w:rsidRPr="00A61729">
                        <w:rPr>
                          <w:rFonts w:ascii="Garamond" w:hAnsi="Garamond"/>
                          <w:color w:val="0F2554"/>
                          <w:sz w:val="16"/>
                          <w:szCs w:val="16"/>
                          <w:lang w:val="en-US"/>
                        </w:rPr>
                        <w:t>Fax +39.02.45436.441 - www.castellosgr.com</w:t>
                      </w:r>
                    </w:hyperlink>
                    <w:r w:rsidRPr="00A61729">
                      <w:rPr>
                        <w:rFonts w:ascii="Garamond" w:hAnsi="Garamond"/>
                        <w:color w:val="0F2554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5">
                      <w:r w:rsidRPr="00A61729">
                        <w:rPr>
                          <w:rFonts w:ascii="Garamond" w:hAnsi="Garamond"/>
                          <w:color w:val="0F2554"/>
                          <w:sz w:val="16"/>
                          <w:szCs w:val="16"/>
                          <w:lang w:val="en-US"/>
                        </w:rPr>
                        <w:t>info@castellosgr.com</w:t>
                      </w:r>
                    </w:hyperlink>
                    <w:r w:rsidRPr="00A61729">
                      <w:rPr>
                        <w:rFonts w:ascii="Garamond" w:hAnsi="Garamond"/>
                        <w:color w:val="0F2554"/>
                        <w:sz w:val="16"/>
                        <w:szCs w:val="16"/>
                        <w:lang w:val="en-US"/>
                      </w:rPr>
                      <w:t xml:space="preserve"> - </w:t>
                    </w:r>
                    <w:hyperlink r:id="rId6">
                      <w:r w:rsidRPr="00A61729">
                        <w:rPr>
                          <w:rFonts w:ascii="Garamond" w:hAnsi="Garamond"/>
                          <w:color w:val="0F2554"/>
                          <w:sz w:val="16"/>
                          <w:szCs w:val="16"/>
                          <w:lang w:val="en-US"/>
                        </w:rPr>
                        <w:t>pec.castellosgr@legalmail.it</w:t>
                      </w:r>
                    </w:hyperlink>
                  </w:p>
                  <w:p w14:paraId="4ECB1C98" w14:textId="77777777" w:rsidR="00BF2087" w:rsidRPr="007A5228" w:rsidRDefault="00BF2087" w:rsidP="009F59F4">
                    <w:pPr>
                      <w:rPr>
                        <w:rFonts w:ascii="Arial" w:hAnsi="Arial"/>
                        <w:b/>
                        <w:color w:val="0F255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3888" w14:textId="77777777" w:rsidR="00745240" w:rsidRDefault="00745240">
      <w:r>
        <w:separator/>
      </w:r>
    </w:p>
  </w:footnote>
  <w:footnote w:type="continuationSeparator" w:id="0">
    <w:p w14:paraId="16E456A0" w14:textId="77777777" w:rsidR="00745240" w:rsidRDefault="0074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457C" w14:textId="77777777" w:rsidR="00BF2087" w:rsidRDefault="00BF2087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AE28A2" wp14:editId="3C14C65C">
          <wp:simplePos x="0" y="0"/>
          <wp:positionH relativeFrom="margin">
            <wp:align>left</wp:align>
          </wp:positionH>
          <wp:positionV relativeFrom="paragraph">
            <wp:posOffset>128995</wp:posOffset>
          </wp:positionV>
          <wp:extent cx="2454519" cy="442210"/>
          <wp:effectExtent l="0" t="0" r="3175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CASTELLO_SGR_4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4519" cy="44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4E5473C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510"/>
      </w:pPr>
      <w:rPr>
        <w:b w:val="0"/>
        <w:bCs w:val="0"/>
        <w:i w:val="0"/>
        <w:iCs w:val="0"/>
        <w:spacing w:val="0"/>
        <w:sz w:val="22"/>
        <w:szCs w:val="22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2" w15:restartNumberingAfterBreak="0">
    <w:nsid w:val="0AC007A0"/>
    <w:multiLevelType w:val="hybridMultilevel"/>
    <w:tmpl w:val="2AE6236C"/>
    <w:lvl w:ilvl="0" w:tplc="72D86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6A1"/>
    <w:multiLevelType w:val="hybridMultilevel"/>
    <w:tmpl w:val="7F069F12"/>
    <w:lvl w:ilvl="0" w:tplc="B63E0B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316B3C"/>
    <w:multiLevelType w:val="hybridMultilevel"/>
    <w:tmpl w:val="7502714E"/>
    <w:lvl w:ilvl="0" w:tplc="4AF8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6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47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27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C2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A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2B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F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E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7E0A"/>
    <w:multiLevelType w:val="hybridMultilevel"/>
    <w:tmpl w:val="1F66EFD8"/>
    <w:lvl w:ilvl="0" w:tplc="35A2FB8A">
      <w:start w:val="1"/>
      <w:numFmt w:val="lowerRoman"/>
      <w:lvlText w:val="(%1)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A40E60"/>
    <w:multiLevelType w:val="hybridMultilevel"/>
    <w:tmpl w:val="D7F6B6D4"/>
    <w:lvl w:ilvl="0" w:tplc="02ACD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9F0"/>
    <w:multiLevelType w:val="hybridMultilevel"/>
    <w:tmpl w:val="F07EDA9A"/>
    <w:lvl w:ilvl="0" w:tplc="F614F5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D42B60"/>
    <w:multiLevelType w:val="hybridMultilevel"/>
    <w:tmpl w:val="996C6224"/>
    <w:lvl w:ilvl="0" w:tplc="EF54F8C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27100A"/>
    <w:multiLevelType w:val="hybridMultilevel"/>
    <w:tmpl w:val="1610EC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17BE3"/>
    <w:multiLevelType w:val="hybridMultilevel"/>
    <w:tmpl w:val="ECF4FCDE"/>
    <w:lvl w:ilvl="0" w:tplc="FAD8EA7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ECC"/>
    <w:multiLevelType w:val="hybridMultilevel"/>
    <w:tmpl w:val="996C6224"/>
    <w:lvl w:ilvl="0" w:tplc="EF54F8C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2B4911"/>
    <w:multiLevelType w:val="hybridMultilevel"/>
    <w:tmpl w:val="8A7670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7A2AD7"/>
    <w:multiLevelType w:val="hybridMultilevel"/>
    <w:tmpl w:val="B5A4C11C"/>
    <w:lvl w:ilvl="0" w:tplc="B950B7D4">
      <w:start w:val="1"/>
      <w:numFmt w:val="lowerLetter"/>
      <w:lvlText w:val="(%1)"/>
      <w:lvlJc w:val="left"/>
      <w:pPr>
        <w:ind w:left="0" w:firstLine="170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9" w:hanging="360"/>
      </w:pPr>
    </w:lvl>
    <w:lvl w:ilvl="2" w:tplc="0410001B" w:tentative="1">
      <w:start w:val="1"/>
      <w:numFmt w:val="lowerRoman"/>
      <w:lvlText w:val="%3."/>
      <w:lvlJc w:val="right"/>
      <w:pPr>
        <w:ind w:left="3899" w:hanging="180"/>
      </w:pPr>
    </w:lvl>
    <w:lvl w:ilvl="3" w:tplc="0410000F" w:tentative="1">
      <w:start w:val="1"/>
      <w:numFmt w:val="decimal"/>
      <w:lvlText w:val="%4."/>
      <w:lvlJc w:val="left"/>
      <w:pPr>
        <w:ind w:left="4619" w:hanging="360"/>
      </w:pPr>
    </w:lvl>
    <w:lvl w:ilvl="4" w:tplc="04100019" w:tentative="1">
      <w:start w:val="1"/>
      <w:numFmt w:val="lowerLetter"/>
      <w:lvlText w:val="%5."/>
      <w:lvlJc w:val="left"/>
      <w:pPr>
        <w:ind w:left="5339" w:hanging="360"/>
      </w:pPr>
    </w:lvl>
    <w:lvl w:ilvl="5" w:tplc="0410001B" w:tentative="1">
      <w:start w:val="1"/>
      <w:numFmt w:val="lowerRoman"/>
      <w:lvlText w:val="%6."/>
      <w:lvlJc w:val="right"/>
      <w:pPr>
        <w:ind w:left="6059" w:hanging="180"/>
      </w:pPr>
    </w:lvl>
    <w:lvl w:ilvl="6" w:tplc="0410000F" w:tentative="1">
      <w:start w:val="1"/>
      <w:numFmt w:val="decimal"/>
      <w:lvlText w:val="%7."/>
      <w:lvlJc w:val="left"/>
      <w:pPr>
        <w:ind w:left="6779" w:hanging="360"/>
      </w:pPr>
    </w:lvl>
    <w:lvl w:ilvl="7" w:tplc="04100019" w:tentative="1">
      <w:start w:val="1"/>
      <w:numFmt w:val="lowerLetter"/>
      <w:lvlText w:val="%8."/>
      <w:lvlJc w:val="left"/>
      <w:pPr>
        <w:ind w:left="7499" w:hanging="360"/>
      </w:pPr>
    </w:lvl>
    <w:lvl w:ilvl="8" w:tplc="0410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14" w15:restartNumberingAfterBreak="0">
    <w:nsid w:val="35995A02"/>
    <w:multiLevelType w:val="hybridMultilevel"/>
    <w:tmpl w:val="6C9C2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0B93"/>
    <w:multiLevelType w:val="multilevel"/>
    <w:tmpl w:val="8954C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CF16DD"/>
    <w:multiLevelType w:val="hybridMultilevel"/>
    <w:tmpl w:val="B97E8EA2"/>
    <w:lvl w:ilvl="0" w:tplc="1000435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0A4D"/>
    <w:multiLevelType w:val="hybridMultilevel"/>
    <w:tmpl w:val="DF30B5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2CDF"/>
    <w:multiLevelType w:val="hybridMultilevel"/>
    <w:tmpl w:val="9C54D2FA"/>
    <w:lvl w:ilvl="0" w:tplc="2DD2541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506F2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E42B1"/>
    <w:multiLevelType w:val="hybridMultilevel"/>
    <w:tmpl w:val="694848F8"/>
    <w:lvl w:ilvl="0" w:tplc="96B2BA9C">
      <w:start w:val="46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A608A"/>
    <w:multiLevelType w:val="hybridMultilevel"/>
    <w:tmpl w:val="6C9C2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26817"/>
    <w:multiLevelType w:val="hybridMultilevel"/>
    <w:tmpl w:val="ECF4FCDE"/>
    <w:lvl w:ilvl="0" w:tplc="FAD8EA7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66536"/>
    <w:multiLevelType w:val="hybridMultilevel"/>
    <w:tmpl w:val="267A9B18"/>
    <w:lvl w:ilvl="0" w:tplc="8724FFC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54EBF"/>
    <w:multiLevelType w:val="hybridMultilevel"/>
    <w:tmpl w:val="71D8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4562F"/>
    <w:multiLevelType w:val="hybridMultilevel"/>
    <w:tmpl w:val="0C54660A"/>
    <w:lvl w:ilvl="0" w:tplc="29AAB952">
      <w:start w:val="1"/>
      <w:numFmt w:val="lowerRoman"/>
      <w:lvlText w:val="(%1)"/>
      <w:lvlJc w:val="righ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EE5527"/>
    <w:multiLevelType w:val="hybridMultilevel"/>
    <w:tmpl w:val="2A3C8D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A4E6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ootlight MT Light" w:eastAsia="Times New Roman" w:hAnsi="Footlight MT Light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F32592"/>
    <w:multiLevelType w:val="hybridMultilevel"/>
    <w:tmpl w:val="A50A0BC6"/>
    <w:lvl w:ilvl="0" w:tplc="1EB42B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195970"/>
    <w:multiLevelType w:val="hybridMultilevel"/>
    <w:tmpl w:val="3EACD25C"/>
    <w:lvl w:ilvl="0" w:tplc="351AB1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0B6E4F"/>
    <w:multiLevelType w:val="hybridMultilevel"/>
    <w:tmpl w:val="E8C21DEA"/>
    <w:lvl w:ilvl="0" w:tplc="D4DEF6C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5B0DA3"/>
    <w:multiLevelType w:val="hybridMultilevel"/>
    <w:tmpl w:val="2DFC80B0"/>
    <w:lvl w:ilvl="0" w:tplc="319EE900">
      <w:start w:val="1"/>
      <w:numFmt w:val="decimal"/>
      <w:suff w:val="space"/>
      <w:lvlText w:val="%1)"/>
      <w:lvlJc w:val="left"/>
      <w:pPr>
        <w:ind w:left="2269" w:hanging="1701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-686" w:hanging="360"/>
      </w:pPr>
    </w:lvl>
    <w:lvl w:ilvl="2" w:tplc="0410001B">
      <w:start w:val="1"/>
      <w:numFmt w:val="lowerRoman"/>
      <w:lvlText w:val="%3."/>
      <w:lvlJc w:val="right"/>
      <w:pPr>
        <w:ind w:left="34" w:hanging="180"/>
      </w:pPr>
    </w:lvl>
    <w:lvl w:ilvl="3" w:tplc="0410000F">
      <w:start w:val="1"/>
      <w:numFmt w:val="decimal"/>
      <w:lvlText w:val="%4."/>
      <w:lvlJc w:val="left"/>
      <w:pPr>
        <w:ind w:left="754" w:hanging="360"/>
      </w:pPr>
    </w:lvl>
    <w:lvl w:ilvl="4" w:tplc="04100019">
      <w:start w:val="1"/>
      <w:numFmt w:val="lowerLetter"/>
      <w:lvlText w:val="%5."/>
      <w:lvlJc w:val="left"/>
      <w:pPr>
        <w:ind w:left="1474" w:hanging="360"/>
      </w:pPr>
    </w:lvl>
    <w:lvl w:ilvl="5" w:tplc="0410001B">
      <w:start w:val="1"/>
      <w:numFmt w:val="lowerRoman"/>
      <w:lvlText w:val="%6."/>
      <w:lvlJc w:val="right"/>
      <w:pPr>
        <w:ind w:left="2194" w:hanging="180"/>
      </w:pPr>
    </w:lvl>
    <w:lvl w:ilvl="6" w:tplc="0410000F">
      <w:start w:val="1"/>
      <w:numFmt w:val="decimal"/>
      <w:lvlText w:val="%7."/>
      <w:lvlJc w:val="left"/>
      <w:pPr>
        <w:ind w:left="2914" w:hanging="360"/>
      </w:pPr>
    </w:lvl>
    <w:lvl w:ilvl="7" w:tplc="04100019">
      <w:start w:val="1"/>
      <w:numFmt w:val="lowerLetter"/>
      <w:lvlText w:val="%8."/>
      <w:lvlJc w:val="left"/>
      <w:pPr>
        <w:ind w:left="3634" w:hanging="360"/>
      </w:pPr>
    </w:lvl>
    <w:lvl w:ilvl="8" w:tplc="0410001B">
      <w:start w:val="1"/>
      <w:numFmt w:val="lowerRoman"/>
      <w:lvlText w:val="%9."/>
      <w:lvlJc w:val="right"/>
      <w:pPr>
        <w:ind w:left="4354" w:hanging="180"/>
      </w:pPr>
    </w:lvl>
  </w:abstractNum>
  <w:abstractNum w:abstractNumId="30" w15:restartNumberingAfterBreak="0">
    <w:nsid w:val="76F021A3"/>
    <w:multiLevelType w:val="hybridMultilevel"/>
    <w:tmpl w:val="9B8258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4251E"/>
    <w:multiLevelType w:val="hybridMultilevel"/>
    <w:tmpl w:val="996C6224"/>
    <w:lvl w:ilvl="0" w:tplc="EF54F8C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C32AEB"/>
    <w:multiLevelType w:val="hybridMultilevel"/>
    <w:tmpl w:val="4436393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6"/>
  </w:num>
  <w:num w:numId="5">
    <w:abstractNumId w:val="31"/>
  </w:num>
  <w:num w:numId="6">
    <w:abstractNumId w:val="27"/>
  </w:num>
  <w:num w:numId="7">
    <w:abstractNumId w:val="24"/>
  </w:num>
  <w:num w:numId="8">
    <w:abstractNumId w:val="28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6"/>
  </w:num>
  <w:num w:numId="14">
    <w:abstractNumId w:val="13"/>
  </w:num>
  <w:num w:numId="15">
    <w:abstractNumId w:val="15"/>
  </w:num>
  <w:num w:numId="16">
    <w:abstractNumId w:val="1"/>
  </w:num>
  <w:num w:numId="17">
    <w:abstractNumId w:val="22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17"/>
  </w:num>
  <w:num w:numId="29">
    <w:abstractNumId w:val="12"/>
  </w:num>
  <w:num w:numId="30">
    <w:abstractNumId w:val="19"/>
  </w:num>
  <w:num w:numId="31">
    <w:abstractNumId w:val="32"/>
  </w:num>
  <w:num w:numId="32">
    <w:abstractNumId w:val="3"/>
  </w:num>
  <w:num w:numId="33">
    <w:abstractNumId w:val="0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edForWebBugs" w:val="犸敞ꚴ敞낔敞犸敞犸敞犸敞犸敞ň洄၈渄၈瀄ｨÿ珔၈琄၈%ðÈĘĀāāऀĀΨΨ＀＀퐀Ąś耏퐀dААЁ＀＀＀＀_x000a_$%ÿ䤟}á腏½僀M뮛Y撀¢걋Æ雷F"/>
  </w:docVars>
  <w:rsids>
    <w:rsidRoot w:val="008E3F64"/>
    <w:rsid w:val="00012270"/>
    <w:rsid w:val="00027D3C"/>
    <w:rsid w:val="000312F3"/>
    <w:rsid w:val="00032597"/>
    <w:rsid w:val="00033F0D"/>
    <w:rsid w:val="00035F9D"/>
    <w:rsid w:val="000423CB"/>
    <w:rsid w:val="00051AEA"/>
    <w:rsid w:val="000549D1"/>
    <w:rsid w:val="00062D95"/>
    <w:rsid w:val="000753FD"/>
    <w:rsid w:val="00076A6A"/>
    <w:rsid w:val="00080AED"/>
    <w:rsid w:val="00080F33"/>
    <w:rsid w:val="00091EFE"/>
    <w:rsid w:val="00092376"/>
    <w:rsid w:val="00092E46"/>
    <w:rsid w:val="000A1DDD"/>
    <w:rsid w:val="000A299D"/>
    <w:rsid w:val="000B477D"/>
    <w:rsid w:val="000B4D5F"/>
    <w:rsid w:val="000B7947"/>
    <w:rsid w:val="000C7F7D"/>
    <w:rsid w:val="000D2E4D"/>
    <w:rsid w:val="000D326B"/>
    <w:rsid w:val="000D64E0"/>
    <w:rsid w:val="000E009A"/>
    <w:rsid w:val="000E2F10"/>
    <w:rsid w:val="000E6588"/>
    <w:rsid w:val="000E7E54"/>
    <w:rsid w:val="00103017"/>
    <w:rsid w:val="00111A2F"/>
    <w:rsid w:val="00111B94"/>
    <w:rsid w:val="0011544A"/>
    <w:rsid w:val="00115A65"/>
    <w:rsid w:val="00121062"/>
    <w:rsid w:val="001222F6"/>
    <w:rsid w:val="00127C82"/>
    <w:rsid w:val="00132279"/>
    <w:rsid w:val="00132F21"/>
    <w:rsid w:val="00134594"/>
    <w:rsid w:val="00136CC9"/>
    <w:rsid w:val="00141EDF"/>
    <w:rsid w:val="001558E0"/>
    <w:rsid w:val="00156642"/>
    <w:rsid w:val="00160171"/>
    <w:rsid w:val="00173626"/>
    <w:rsid w:val="00175991"/>
    <w:rsid w:val="00180AE4"/>
    <w:rsid w:val="00181747"/>
    <w:rsid w:val="0018242B"/>
    <w:rsid w:val="001865F1"/>
    <w:rsid w:val="001929C1"/>
    <w:rsid w:val="00196B93"/>
    <w:rsid w:val="001976A2"/>
    <w:rsid w:val="001A0A31"/>
    <w:rsid w:val="001A3836"/>
    <w:rsid w:val="001B02FA"/>
    <w:rsid w:val="001B2411"/>
    <w:rsid w:val="001B61A4"/>
    <w:rsid w:val="001C39B9"/>
    <w:rsid w:val="001C63BB"/>
    <w:rsid w:val="001C6550"/>
    <w:rsid w:val="001D3065"/>
    <w:rsid w:val="001D3280"/>
    <w:rsid w:val="001D40F2"/>
    <w:rsid w:val="001D47B3"/>
    <w:rsid w:val="001E6505"/>
    <w:rsid w:val="001E70B6"/>
    <w:rsid w:val="001F0345"/>
    <w:rsid w:val="001F2551"/>
    <w:rsid w:val="001F3018"/>
    <w:rsid w:val="001F3C17"/>
    <w:rsid w:val="001F53F6"/>
    <w:rsid w:val="001F7C57"/>
    <w:rsid w:val="00201FB9"/>
    <w:rsid w:val="002068A0"/>
    <w:rsid w:val="00210174"/>
    <w:rsid w:val="002123CA"/>
    <w:rsid w:val="00216D34"/>
    <w:rsid w:val="00220DA5"/>
    <w:rsid w:val="002308AB"/>
    <w:rsid w:val="00232CC2"/>
    <w:rsid w:val="00243A0C"/>
    <w:rsid w:val="002459FC"/>
    <w:rsid w:val="0024714E"/>
    <w:rsid w:val="002619DA"/>
    <w:rsid w:val="00265019"/>
    <w:rsid w:val="0026551C"/>
    <w:rsid w:val="00282C9C"/>
    <w:rsid w:val="00294813"/>
    <w:rsid w:val="00294A3E"/>
    <w:rsid w:val="002A214A"/>
    <w:rsid w:val="002A584E"/>
    <w:rsid w:val="002B18FD"/>
    <w:rsid w:val="002B33F4"/>
    <w:rsid w:val="002B3A84"/>
    <w:rsid w:val="002B41AC"/>
    <w:rsid w:val="002B7379"/>
    <w:rsid w:val="002C11A4"/>
    <w:rsid w:val="002C42E6"/>
    <w:rsid w:val="002C7B84"/>
    <w:rsid w:val="002D2486"/>
    <w:rsid w:val="002D5501"/>
    <w:rsid w:val="002E1D27"/>
    <w:rsid w:val="002E5761"/>
    <w:rsid w:val="002E6F47"/>
    <w:rsid w:val="002F1AF6"/>
    <w:rsid w:val="002F28A6"/>
    <w:rsid w:val="002F619B"/>
    <w:rsid w:val="002F771D"/>
    <w:rsid w:val="00312F0A"/>
    <w:rsid w:val="00317143"/>
    <w:rsid w:val="00323F70"/>
    <w:rsid w:val="00327FAD"/>
    <w:rsid w:val="00336471"/>
    <w:rsid w:val="00344276"/>
    <w:rsid w:val="00347A6A"/>
    <w:rsid w:val="00350616"/>
    <w:rsid w:val="0035501F"/>
    <w:rsid w:val="003638E6"/>
    <w:rsid w:val="003705B3"/>
    <w:rsid w:val="00380A74"/>
    <w:rsid w:val="00380F29"/>
    <w:rsid w:val="00382B2B"/>
    <w:rsid w:val="003905BB"/>
    <w:rsid w:val="00394B91"/>
    <w:rsid w:val="003A7F70"/>
    <w:rsid w:val="003B2D14"/>
    <w:rsid w:val="003B436F"/>
    <w:rsid w:val="003B4EF1"/>
    <w:rsid w:val="003B63E6"/>
    <w:rsid w:val="003C09DF"/>
    <w:rsid w:val="003C262A"/>
    <w:rsid w:val="003C3076"/>
    <w:rsid w:val="003D22A6"/>
    <w:rsid w:val="003D7025"/>
    <w:rsid w:val="003D7930"/>
    <w:rsid w:val="003E28DF"/>
    <w:rsid w:val="003E4835"/>
    <w:rsid w:val="003E4EED"/>
    <w:rsid w:val="003E65A2"/>
    <w:rsid w:val="00406DB4"/>
    <w:rsid w:val="00414B62"/>
    <w:rsid w:val="0042339A"/>
    <w:rsid w:val="00423E43"/>
    <w:rsid w:val="00430306"/>
    <w:rsid w:val="004306DC"/>
    <w:rsid w:val="00436115"/>
    <w:rsid w:val="004372AD"/>
    <w:rsid w:val="00440947"/>
    <w:rsid w:val="00443591"/>
    <w:rsid w:val="00444050"/>
    <w:rsid w:val="004509F3"/>
    <w:rsid w:val="004514B0"/>
    <w:rsid w:val="004539D5"/>
    <w:rsid w:val="00454932"/>
    <w:rsid w:val="00456A50"/>
    <w:rsid w:val="00460284"/>
    <w:rsid w:val="0046047A"/>
    <w:rsid w:val="00460BC7"/>
    <w:rsid w:val="00461EDB"/>
    <w:rsid w:val="00472D6E"/>
    <w:rsid w:val="00475106"/>
    <w:rsid w:val="0048096E"/>
    <w:rsid w:val="00481B33"/>
    <w:rsid w:val="00482794"/>
    <w:rsid w:val="00493524"/>
    <w:rsid w:val="004952E8"/>
    <w:rsid w:val="004953D5"/>
    <w:rsid w:val="004969F3"/>
    <w:rsid w:val="004978CD"/>
    <w:rsid w:val="004A2754"/>
    <w:rsid w:val="004B6C53"/>
    <w:rsid w:val="004B757A"/>
    <w:rsid w:val="004C4DEF"/>
    <w:rsid w:val="004C7C91"/>
    <w:rsid w:val="004D275B"/>
    <w:rsid w:val="004D3B1A"/>
    <w:rsid w:val="004D412A"/>
    <w:rsid w:val="004E2076"/>
    <w:rsid w:val="004F50FE"/>
    <w:rsid w:val="0050150E"/>
    <w:rsid w:val="005050C3"/>
    <w:rsid w:val="0050621F"/>
    <w:rsid w:val="005134EA"/>
    <w:rsid w:val="00516C0D"/>
    <w:rsid w:val="00524A09"/>
    <w:rsid w:val="00527CCE"/>
    <w:rsid w:val="00530247"/>
    <w:rsid w:val="00531271"/>
    <w:rsid w:val="00537DE2"/>
    <w:rsid w:val="0054070F"/>
    <w:rsid w:val="00543C5C"/>
    <w:rsid w:val="00544A6F"/>
    <w:rsid w:val="00545483"/>
    <w:rsid w:val="005607A1"/>
    <w:rsid w:val="00564BFC"/>
    <w:rsid w:val="00567AE2"/>
    <w:rsid w:val="005704EF"/>
    <w:rsid w:val="00570BA1"/>
    <w:rsid w:val="00571883"/>
    <w:rsid w:val="00574FE1"/>
    <w:rsid w:val="00583A1D"/>
    <w:rsid w:val="00584350"/>
    <w:rsid w:val="00594840"/>
    <w:rsid w:val="005A1D4C"/>
    <w:rsid w:val="005B1A84"/>
    <w:rsid w:val="005B62C1"/>
    <w:rsid w:val="005C05BD"/>
    <w:rsid w:val="005C1578"/>
    <w:rsid w:val="005C219A"/>
    <w:rsid w:val="005C6B37"/>
    <w:rsid w:val="005E00A6"/>
    <w:rsid w:val="005E00EA"/>
    <w:rsid w:val="005E4B94"/>
    <w:rsid w:val="005F7CE2"/>
    <w:rsid w:val="006057EA"/>
    <w:rsid w:val="00605EC6"/>
    <w:rsid w:val="006105DE"/>
    <w:rsid w:val="00610BC7"/>
    <w:rsid w:val="006122FD"/>
    <w:rsid w:val="0061339B"/>
    <w:rsid w:val="00630A52"/>
    <w:rsid w:val="0064173A"/>
    <w:rsid w:val="00645334"/>
    <w:rsid w:val="00647734"/>
    <w:rsid w:val="006503C8"/>
    <w:rsid w:val="00650FE0"/>
    <w:rsid w:val="00656B18"/>
    <w:rsid w:val="00657114"/>
    <w:rsid w:val="0067079B"/>
    <w:rsid w:val="006723CD"/>
    <w:rsid w:val="006734F6"/>
    <w:rsid w:val="00675300"/>
    <w:rsid w:val="006835DF"/>
    <w:rsid w:val="00690FDD"/>
    <w:rsid w:val="00697DB9"/>
    <w:rsid w:val="006A0808"/>
    <w:rsid w:val="006A3FAE"/>
    <w:rsid w:val="006B112A"/>
    <w:rsid w:val="006B3DEB"/>
    <w:rsid w:val="006B5CDF"/>
    <w:rsid w:val="006B6CCD"/>
    <w:rsid w:val="006B7EAB"/>
    <w:rsid w:val="006D3B49"/>
    <w:rsid w:val="006D4B67"/>
    <w:rsid w:val="006D633C"/>
    <w:rsid w:val="006D6665"/>
    <w:rsid w:val="006E737C"/>
    <w:rsid w:val="006F0DAC"/>
    <w:rsid w:val="006F2929"/>
    <w:rsid w:val="006F33E9"/>
    <w:rsid w:val="006F72D8"/>
    <w:rsid w:val="00710631"/>
    <w:rsid w:val="007220D5"/>
    <w:rsid w:val="00730F86"/>
    <w:rsid w:val="00735215"/>
    <w:rsid w:val="007364FE"/>
    <w:rsid w:val="007378F4"/>
    <w:rsid w:val="00745240"/>
    <w:rsid w:val="00747BA2"/>
    <w:rsid w:val="00750765"/>
    <w:rsid w:val="007509D0"/>
    <w:rsid w:val="00750ECE"/>
    <w:rsid w:val="00757B47"/>
    <w:rsid w:val="00765C31"/>
    <w:rsid w:val="0077119C"/>
    <w:rsid w:val="00771622"/>
    <w:rsid w:val="00775195"/>
    <w:rsid w:val="007801EF"/>
    <w:rsid w:val="00782A9B"/>
    <w:rsid w:val="00790A90"/>
    <w:rsid w:val="007957EC"/>
    <w:rsid w:val="00796734"/>
    <w:rsid w:val="00796D02"/>
    <w:rsid w:val="007A042D"/>
    <w:rsid w:val="007A12FD"/>
    <w:rsid w:val="007A5228"/>
    <w:rsid w:val="007A6F16"/>
    <w:rsid w:val="007B3D94"/>
    <w:rsid w:val="007B7D27"/>
    <w:rsid w:val="007C4952"/>
    <w:rsid w:val="007D2F2E"/>
    <w:rsid w:val="007E0035"/>
    <w:rsid w:val="007E17C9"/>
    <w:rsid w:val="007E200C"/>
    <w:rsid w:val="007E27D9"/>
    <w:rsid w:val="007E4295"/>
    <w:rsid w:val="007E4C94"/>
    <w:rsid w:val="007E5B5B"/>
    <w:rsid w:val="007E5CAD"/>
    <w:rsid w:val="007E629F"/>
    <w:rsid w:val="007F3B25"/>
    <w:rsid w:val="007F5899"/>
    <w:rsid w:val="00806EAB"/>
    <w:rsid w:val="00811C13"/>
    <w:rsid w:val="00812BC8"/>
    <w:rsid w:val="00814DEA"/>
    <w:rsid w:val="0083279A"/>
    <w:rsid w:val="008330A3"/>
    <w:rsid w:val="0083349D"/>
    <w:rsid w:val="00840835"/>
    <w:rsid w:val="008413E7"/>
    <w:rsid w:val="00842E97"/>
    <w:rsid w:val="00843266"/>
    <w:rsid w:val="0084503F"/>
    <w:rsid w:val="008455DF"/>
    <w:rsid w:val="00852237"/>
    <w:rsid w:val="008554BB"/>
    <w:rsid w:val="00862648"/>
    <w:rsid w:val="00862CE4"/>
    <w:rsid w:val="0086494B"/>
    <w:rsid w:val="008664E6"/>
    <w:rsid w:val="00875FE9"/>
    <w:rsid w:val="00886A99"/>
    <w:rsid w:val="00895467"/>
    <w:rsid w:val="0089552B"/>
    <w:rsid w:val="00897D19"/>
    <w:rsid w:val="008A0170"/>
    <w:rsid w:val="008A0271"/>
    <w:rsid w:val="008A2EF4"/>
    <w:rsid w:val="008A4194"/>
    <w:rsid w:val="008C46ED"/>
    <w:rsid w:val="008C5A1C"/>
    <w:rsid w:val="008D4076"/>
    <w:rsid w:val="008D5679"/>
    <w:rsid w:val="008E04CD"/>
    <w:rsid w:val="008E35CE"/>
    <w:rsid w:val="008E35CF"/>
    <w:rsid w:val="008E3F64"/>
    <w:rsid w:val="008E51E4"/>
    <w:rsid w:val="008E61D2"/>
    <w:rsid w:val="008E69AA"/>
    <w:rsid w:val="0090218F"/>
    <w:rsid w:val="0090630D"/>
    <w:rsid w:val="00917E4C"/>
    <w:rsid w:val="0092000A"/>
    <w:rsid w:val="00921DC1"/>
    <w:rsid w:val="00922C83"/>
    <w:rsid w:val="00926E62"/>
    <w:rsid w:val="00931A35"/>
    <w:rsid w:val="00933A8B"/>
    <w:rsid w:val="009369F3"/>
    <w:rsid w:val="00937354"/>
    <w:rsid w:val="00944511"/>
    <w:rsid w:val="009515E6"/>
    <w:rsid w:val="00965534"/>
    <w:rsid w:val="009659A0"/>
    <w:rsid w:val="009679D5"/>
    <w:rsid w:val="00967C80"/>
    <w:rsid w:val="00984426"/>
    <w:rsid w:val="009845CD"/>
    <w:rsid w:val="00985A19"/>
    <w:rsid w:val="00986535"/>
    <w:rsid w:val="00991656"/>
    <w:rsid w:val="00991FAA"/>
    <w:rsid w:val="00993096"/>
    <w:rsid w:val="0099682C"/>
    <w:rsid w:val="00997735"/>
    <w:rsid w:val="009A010E"/>
    <w:rsid w:val="009A154F"/>
    <w:rsid w:val="009A15DF"/>
    <w:rsid w:val="009A19AC"/>
    <w:rsid w:val="009A2B68"/>
    <w:rsid w:val="009A3B41"/>
    <w:rsid w:val="009A7A24"/>
    <w:rsid w:val="009B0860"/>
    <w:rsid w:val="009B2008"/>
    <w:rsid w:val="009B4FE3"/>
    <w:rsid w:val="009B6BF5"/>
    <w:rsid w:val="009C6D5A"/>
    <w:rsid w:val="009C6E80"/>
    <w:rsid w:val="009D1018"/>
    <w:rsid w:val="009D1690"/>
    <w:rsid w:val="009D2F5A"/>
    <w:rsid w:val="009D3B25"/>
    <w:rsid w:val="009D4913"/>
    <w:rsid w:val="009E0E83"/>
    <w:rsid w:val="009E4446"/>
    <w:rsid w:val="009E4536"/>
    <w:rsid w:val="009F59F4"/>
    <w:rsid w:val="00A05A61"/>
    <w:rsid w:val="00A14BFE"/>
    <w:rsid w:val="00A157D5"/>
    <w:rsid w:val="00A23DBE"/>
    <w:rsid w:val="00A2464E"/>
    <w:rsid w:val="00A2505A"/>
    <w:rsid w:val="00A26B55"/>
    <w:rsid w:val="00A27DDE"/>
    <w:rsid w:val="00A53C29"/>
    <w:rsid w:val="00A54AD6"/>
    <w:rsid w:val="00A61729"/>
    <w:rsid w:val="00A63849"/>
    <w:rsid w:val="00A63D3A"/>
    <w:rsid w:val="00A656E7"/>
    <w:rsid w:val="00A67E95"/>
    <w:rsid w:val="00A726AB"/>
    <w:rsid w:val="00A72932"/>
    <w:rsid w:val="00A72B9E"/>
    <w:rsid w:val="00A7651C"/>
    <w:rsid w:val="00A81157"/>
    <w:rsid w:val="00A86054"/>
    <w:rsid w:val="00A86F50"/>
    <w:rsid w:val="00A87ABB"/>
    <w:rsid w:val="00A9085F"/>
    <w:rsid w:val="00A94595"/>
    <w:rsid w:val="00A97BA3"/>
    <w:rsid w:val="00AC6DDA"/>
    <w:rsid w:val="00AE586A"/>
    <w:rsid w:val="00AE591D"/>
    <w:rsid w:val="00AF22D4"/>
    <w:rsid w:val="00AF28DE"/>
    <w:rsid w:val="00B0588B"/>
    <w:rsid w:val="00B20857"/>
    <w:rsid w:val="00B20D97"/>
    <w:rsid w:val="00B257C3"/>
    <w:rsid w:val="00B263DA"/>
    <w:rsid w:val="00B276CC"/>
    <w:rsid w:val="00B3250C"/>
    <w:rsid w:val="00B37F0F"/>
    <w:rsid w:val="00B40AF6"/>
    <w:rsid w:val="00B4576B"/>
    <w:rsid w:val="00B4635F"/>
    <w:rsid w:val="00B53619"/>
    <w:rsid w:val="00B56411"/>
    <w:rsid w:val="00B568EB"/>
    <w:rsid w:val="00B605BA"/>
    <w:rsid w:val="00B65763"/>
    <w:rsid w:val="00B67E66"/>
    <w:rsid w:val="00B73927"/>
    <w:rsid w:val="00B739DC"/>
    <w:rsid w:val="00B82165"/>
    <w:rsid w:val="00B83BEF"/>
    <w:rsid w:val="00B83E00"/>
    <w:rsid w:val="00B83E2C"/>
    <w:rsid w:val="00B92620"/>
    <w:rsid w:val="00B95236"/>
    <w:rsid w:val="00B97094"/>
    <w:rsid w:val="00BA27CA"/>
    <w:rsid w:val="00BA54F6"/>
    <w:rsid w:val="00BA707B"/>
    <w:rsid w:val="00BC1AFE"/>
    <w:rsid w:val="00BC3D2B"/>
    <w:rsid w:val="00BC3FFC"/>
    <w:rsid w:val="00BC5CD0"/>
    <w:rsid w:val="00BC6B26"/>
    <w:rsid w:val="00BC7546"/>
    <w:rsid w:val="00BD0711"/>
    <w:rsid w:val="00BD3651"/>
    <w:rsid w:val="00BD564D"/>
    <w:rsid w:val="00BE2408"/>
    <w:rsid w:val="00BE6D46"/>
    <w:rsid w:val="00BF0078"/>
    <w:rsid w:val="00BF1FCC"/>
    <w:rsid w:val="00BF2087"/>
    <w:rsid w:val="00BF77C9"/>
    <w:rsid w:val="00C00B54"/>
    <w:rsid w:val="00C06726"/>
    <w:rsid w:val="00C102E4"/>
    <w:rsid w:val="00C145A0"/>
    <w:rsid w:val="00C14B5C"/>
    <w:rsid w:val="00C15E29"/>
    <w:rsid w:val="00C16049"/>
    <w:rsid w:val="00C16DC9"/>
    <w:rsid w:val="00C215BE"/>
    <w:rsid w:val="00C2483E"/>
    <w:rsid w:val="00C25F62"/>
    <w:rsid w:val="00C33E80"/>
    <w:rsid w:val="00C343BB"/>
    <w:rsid w:val="00C37A8E"/>
    <w:rsid w:val="00C41892"/>
    <w:rsid w:val="00C4486F"/>
    <w:rsid w:val="00C44F96"/>
    <w:rsid w:val="00C46A70"/>
    <w:rsid w:val="00C50B19"/>
    <w:rsid w:val="00C52320"/>
    <w:rsid w:val="00C53B7D"/>
    <w:rsid w:val="00C56721"/>
    <w:rsid w:val="00C61470"/>
    <w:rsid w:val="00C71400"/>
    <w:rsid w:val="00C71A17"/>
    <w:rsid w:val="00C74C07"/>
    <w:rsid w:val="00C76052"/>
    <w:rsid w:val="00C77713"/>
    <w:rsid w:val="00C86BC5"/>
    <w:rsid w:val="00C97872"/>
    <w:rsid w:val="00C979B4"/>
    <w:rsid w:val="00CA157A"/>
    <w:rsid w:val="00CA178B"/>
    <w:rsid w:val="00CA2C83"/>
    <w:rsid w:val="00CB36D4"/>
    <w:rsid w:val="00CC0DCC"/>
    <w:rsid w:val="00CC1280"/>
    <w:rsid w:val="00CC1399"/>
    <w:rsid w:val="00CD21AF"/>
    <w:rsid w:val="00CD2A24"/>
    <w:rsid w:val="00CD53FC"/>
    <w:rsid w:val="00CD54BD"/>
    <w:rsid w:val="00CD5913"/>
    <w:rsid w:val="00CE2998"/>
    <w:rsid w:val="00CF5591"/>
    <w:rsid w:val="00CF6BDD"/>
    <w:rsid w:val="00D0025A"/>
    <w:rsid w:val="00D02C3A"/>
    <w:rsid w:val="00D0510B"/>
    <w:rsid w:val="00D13226"/>
    <w:rsid w:val="00D179A1"/>
    <w:rsid w:val="00D22239"/>
    <w:rsid w:val="00D25AE9"/>
    <w:rsid w:val="00D321EC"/>
    <w:rsid w:val="00D34B1F"/>
    <w:rsid w:val="00D34D8A"/>
    <w:rsid w:val="00D4187A"/>
    <w:rsid w:val="00D52D4D"/>
    <w:rsid w:val="00D53594"/>
    <w:rsid w:val="00D53BD0"/>
    <w:rsid w:val="00D607AF"/>
    <w:rsid w:val="00D7062E"/>
    <w:rsid w:val="00D71DA4"/>
    <w:rsid w:val="00D754FF"/>
    <w:rsid w:val="00D76CDD"/>
    <w:rsid w:val="00D82689"/>
    <w:rsid w:val="00D85560"/>
    <w:rsid w:val="00D91B2E"/>
    <w:rsid w:val="00DA16EB"/>
    <w:rsid w:val="00DA202D"/>
    <w:rsid w:val="00DA7145"/>
    <w:rsid w:val="00DC4C4E"/>
    <w:rsid w:val="00DC75B5"/>
    <w:rsid w:val="00DC7E7D"/>
    <w:rsid w:val="00DD074F"/>
    <w:rsid w:val="00DD1BAD"/>
    <w:rsid w:val="00DD49D7"/>
    <w:rsid w:val="00DD6A6E"/>
    <w:rsid w:val="00DD6BFB"/>
    <w:rsid w:val="00DD7B3B"/>
    <w:rsid w:val="00DE05AF"/>
    <w:rsid w:val="00DF0D4D"/>
    <w:rsid w:val="00DF1AF0"/>
    <w:rsid w:val="00DF314D"/>
    <w:rsid w:val="00DF619B"/>
    <w:rsid w:val="00E004BE"/>
    <w:rsid w:val="00E03E5E"/>
    <w:rsid w:val="00E04F50"/>
    <w:rsid w:val="00E12D2D"/>
    <w:rsid w:val="00E13E36"/>
    <w:rsid w:val="00E1500E"/>
    <w:rsid w:val="00E217ED"/>
    <w:rsid w:val="00E22C44"/>
    <w:rsid w:val="00E22F10"/>
    <w:rsid w:val="00E3236C"/>
    <w:rsid w:val="00E4010F"/>
    <w:rsid w:val="00E41C03"/>
    <w:rsid w:val="00E452DE"/>
    <w:rsid w:val="00E4704D"/>
    <w:rsid w:val="00E5456E"/>
    <w:rsid w:val="00E62C3E"/>
    <w:rsid w:val="00E63AE1"/>
    <w:rsid w:val="00E64F95"/>
    <w:rsid w:val="00E66D78"/>
    <w:rsid w:val="00E67959"/>
    <w:rsid w:val="00E75BA4"/>
    <w:rsid w:val="00E77303"/>
    <w:rsid w:val="00E90052"/>
    <w:rsid w:val="00E90308"/>
    <w:rsid w:val="00E90422"/>
    <w:rsid w:val="00E931E2"/>
    <w:rsid w:val="00E94BB8"/>
    <w:rsid w:val="00E97A5E"/>
    <w:rsid w:val="00EA276A"/>
    <w:rsid w:val="00EA7A25"/>
    <w:rsid w:val="00EB03FA"/>
    <w:rsid w:val="00EB73AF"/>
    <w:rsid w:val="00EC12A5"/>
    <w:rsid w:val="00EC37E7"/>
    <w:rsid w:val="00EC4ABA"/>
    <w:rsid w:val="00EC59D5"/>
    <w:rsid w:val="00EC5BB1"/>
    <w:rsid w:val="00EC76AF"/>
    <w:rsid w:val="00EC7731"/>
    <w:rsid w:val="00EC7B2E"/>
    <w:rsid w:val="00ED072B"/>
    <w:rsid w:val="00ED10E4"/>
    <w:rsid w:val="00ED21A1"/>
    <w:rsid w:val="00ED231C"/>
    <w:rsid w:val="00ED2668"/>
    <w:rsid w:val="00ED34DE"/>
    <w:rsid w:val="00ED66D0"/>
    <w:rsid w:val="00EE0565"/>
    <w:rsid w:val="00EE2611"/>
    <w:rsid w:val="00EE77E4"/>
    <w:rsid w:val="00EF0530"/>
    <w:rsid w:val="00F02916"/>
    <w:rsid w:val="00F0452E"/>
    <w:rsid w:val="00F04C43"/>
    <w:rsid w:val="00F12460"/>
    <w:rsid w:val="00F138C7"/>
    <w:rsid w:val="00F156FA"/>
    <w:rsid w:val="00F1579F"/>
    <w:rsid w:val="00F17F04"/>
    <w:rsid w:val="00F22928"/>
    <w:rsid w:val="00F30803"/>
    <w:rsid w:val="00F373B3"/>
    <w:rsid w:val="00F47276"/>
    <w:rsid w:val="00F5054E"/>
    <w:rsid w:val="00F51ED9"/>
    <w:rsid w:val="00F52318"/>
    <w:rsid w:val="00F529EA"/>
    <w:rsid w:val="00F55E56"/>
    <w:rsid w:val="00F60FB7"/>
    <w:rsid w:val="00F64DB7"/>
    <w:rsid w:val="00F66CBF"/>
    <w:rsid w:val="00F66D44"/>
    <w:rsid w:val="00F678F2"/>
    <w:rsid w:val="00F70A9F"/>
    <w:rsid w:val="00F73910"/>
    <w:rsid w:val="00F739F9"/>
    <w:rsid w:val="00F73C63"/>
    <w:rsid w:val="00F81C3B"/>
    <w:rsid w:val="00F9027D"/>
    <w:rsid w:val="00F93E43"/>
    <w:rsid w:val="00F953D2"/>
    <w:rsid w:val="00FA0504"/>
    <w:rsid w:val="00FA0CF3"/>
    <w:rsid w:val="00FA4920"/>
    <w:rsid w:val="00FB3593"/>
    <w:rsid w:val="00FB3EDF"/>
    <w:rsid w:val="00FB5D3C"/>
    <w:rsid w:val="00FC1E1A"/>
    <w:rsid w:val="00FD0A6A"/>
    <w:rsid w:val="00FD1858"/>
    <w:rsid w:val="00FE2079"/>
    <w:rsid w:val="00FE217E"/>
    <w:rsid w:val="00FE3442"/>
    <w:rsid w:val="00FE36E4"/>
    <w:rsid w:val="00FE4C00"/>
    <w:rsid w:val="00FE6D42"/>
    <w:rsid w:val="00FF113B"/>
    <w:rsid w:val="0246B1C0"/>
    <w:rsid w:val="03E84737"/>
    <w:rsid w:val="04815351"/>
    <w:rsid w:val="096E7620"/>
    <w:rsid w:val="0D8124EA"/>
    <w:rsid w:val="0FFB8F0F"/>
    <w:rsid w:val="1069ABA6"/>
    <w:rsid w:val="13F6DC9F"/>
    <w:rsid w:val="1662853D"/>
    <w:rsid w:val="1AF5A31B"/>
    <w:rsid w:val="1B40F32A"/>
    <w:rsid w:val="1C7E4B7E"/>
    <w:rsid w:val="2241374C"/>
    <w:rsid w:val="22ED9747"/>
    <w:rsid w:val="2996486F"/>
    <w:rsid w:val="2AA14459"/>
    <w:rsid w:val="3022C8A6"/>
    <w:rsid w:val="34DD33F7"/>
    <w:rsid w:val="382366ED"/>
    <w:rsid w:val="475D4F2B"/>
    <w:rsid w:val="51D53C5A"/>
    <w:rsid w:val="525164C1"/>
    <w:rsid w:val="53F3AEA2"/>
    <w:rsid w:val="5433A97B"/>
    <w:rsid w:val="5602BFC2"/>
    <w:rsid w:val="5C565795"/>
    <w:rsid w:val="5F3B2E78"/>
    <w:rsid w:val="5FBDB2F1"/>
    <w:rsid w:val="630BE7C7"/>
    <w:rsid w:val="648805C5"/>
    <w:rsid w:val="679AFD90"/>
    <w:rsid w:val="6DC9F70D"/>
    <w:rsid w:val="7020B953"/>
    <w:rsid w:val="710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081A1"/>
  <w15:docId w15:val="{4E94C305-C129-8940-8442-DDC6ED0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E66"/>
  </w:style>
  <w:style w:type="paragraph" w:styleId="Titolo1">
    <w:name w:val="heading 1"/>
    <w:basedOn w:val="Normale"/>
    <w:next w:val="Normale"/>
    <w:link w:val="Titolo1Carattere"/>
    <w:uiPriority w:val="99"/>
    <w:qFormat/>
    <w:rsid w:val="009515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E66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4714E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4714E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C77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4714E"/>
    <w:rPr>
      <w:rFonts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777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2008"/>
    <w:rPr>
      <w:rFonts w:cs="Times New Roman"/>
    </w:rPr>
  </w:style>
  <w:style w:type="paragraph" w:customStyle="1" w:styleId="NormalParagraphStyle">
    <w:name w:val="NormalParagraphStyle"/>
    <w:basedOn w:val="Normale"/>
    <w:uiPriority w:val="99"/>
    <w:rsid w:val="00C777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Collegamentoipertestuale">
    <w:name w:val="Hyperlink"/>
    <w:basedOn w:val="Carpredefinitoparagrafo"/>
    <w:uiPriority w:val="99"/>
    <w:rsid w:val="00C77713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812BC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12BC8"/>
    <w:pPr>
      <w:spacing w:before="120" w:line="240" w:lineRule="atLeast"/>
      <w:jc w:val="both"/>
    </w:pPr>
    <w:rPr>
      <w:rFonts w:ascii="Courier New" w:hAnsi="Courier New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4714E"/>
    <w:rPr>
      <w:rFonts w:cs="Times New Roman"/>
      <w:sz w:val="20"/>
      <w:szCs w:val="20"/>
      <w:lang w:val="it-IT" w:eastAsia="it-IT"/>
    </w:rPr>
  </w:style>
  <w:style w:type="paragraph" w:customStyle="1" w:styleId="DefaultText">
    <w:name w:val="Default Text"/>
    <w:basedOn w:val="Normale"/>
    <w:uiPriority w:val="99"/>
    <w:rsid w:val="00CE2998"/>
    <w:rPr>
      <w:lang w:val="en-US"/>
    </w:rPr>
  </w:style>
  <w:style w:type="character" w:customStyle="1" w:styleId="InitialStyle">
    <w:name w:val="InitialStyle"/>
    <w:uiPriority w:val="99"/>
    <w:rsid w:val="00CE2998"/>
    <w:rPr>
      <w:rFonts w:ascii="Courier New" w:hAnsi="Courier New"/>
      <w:color w:val="auto"/>
      <w:spacing w:val="0"/>
      <w:sz w:val="24"/>
    </w:rPr>
  </w:style>
  <w:style w:type="paragraph" w:styleId="Corpotesto">
    <w:name w:val="Body Text"/>
    <w:aliases w:val="Corpo del testo"/>
    <w:basedOn w:val="Normale"/>
    <w:link w:val="CorpotestoCarattere"/>
    <w:rsid w:val="00B67E66"/>
    <w:pPr>
      <w:jc w:val="both"/>
    </w:pPr>
    <w:rPr>
      <w:sz w:val="24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locked/>
    <w:rsid w:val="0024714E"/>
    <w:rPr>
      <w:rFonts w:cs="Times New Roman"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B67E66"/>
    <w:pPr>
      <w:ind w:left="4253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4714E"/>
    <w:rPr>
      <w:rFonts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A17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714E"/>
    <w:rPr>
      <w:rFonts w:cs="Times New Roman"/>
      <w:sz w:val="2"/>
      <w:lang w:val="it-IT" w:eastAsia="it-IT"/>
    </w:rPr>
  </w:style>
  <w:style w:type="paragraph" w:styleId="Paragrafoelenco">
    <w:name w:val="List Paragraph"/>
    <w:basedOn w:val="Normale"/>
    <w:uiPriority w:val="34"/>
    <w:qFormat/>
    <w:rsid w:val="00F953D2"/>
    <w:pPr>
      <w:ind w:left="720"/>
      <w:contextualSpacing/>
    </w:pPr>
  </w:style>
  <w:style w:type="paragraph" w:customStyle="1" w:styleId="ListRoman2">
    <w:name w:val="List Roman 2"/>
    <w:basedOn w:val="Normale"/>
    <w:next w:val="Normale"/>
    <w:rsid w:val="00F51ED9"/>
    <w:pPr>
      <w:tabs>
        <w:tab w:val="left" w:pos="50"/>
      </w:tabs>
      <w:autoSpaceDE w:val="0"/>
      <w:autoSpaceDN w:val="0"/>
      <w:adjustRightInd w:val="0"/>
      <w:spacing w:after="200" w:line="288" w:lineRule="auto"/>
      <w:jc w:val="both"/>
    </w:pPr>
    <w:rPr>
      <w:rFonts w:ascii="Garamond" w:hAnsi="Garamond" w:cs="Garamond"/>
      <w:noProof/>
      <w:sz w:val="22"/>
      <w:szCs w:val="22"/>
    </w:rPr>
  </w:style>
  <w:style w:type="paragraph" w:customStyle="1" w:styleId="Body">
    <w:name w:val="Body"/>
    <w:basedOn w:val="Normale"/>
    <w:rsid w:val="0048096E"/>
    <w:pPr>
      <w:spacing w:after="240"/>
    </w:pPr>
    <w:rPr>
      <w:sz w:val="24"/>
      <w:lang w:val="en-GB" w:eastAsia="en-GB"/>
    </w:rPr>
  </w:style>
  <w:style w:type="paragraph" w:customStyle="1" w:styleId="LazardLetterBody11NIText">
    <w:name w:val="LazardLetterBody11NIText"/>
    <w:basedOn w:val="Normale"/>
    <w:rsid w:val="00852237"/>
    <w:pPr>
      <w:tabs>
        <w:tab w:val="left" w:pos="709"/>
      </w:tabs>
      <w:spacing w:after="220"/>
      <w:jc w:val="both"/>
    </w:pPr>
    <w:rPr>
      <w:sz w:val="22"/>
      <w:lang w:eastAsia="en-US"/>
    </w:rPr>
  </w:style>
  <w:style w:type="paragraph" w:customStyle="1" w:styleId="xmsonormal">
    <w:name w:val="x_msonormal"/>
    <w:basedOn w:val="Normale"/>
    <w:rsid w:val="009200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lazardletterbody11nitext">
    <w:name w:val="x_lazardletterbody11nitext"/>
    <w:basedOn w:val="Normale"/>
    <w:rsid w:val="009200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2B7379"/>
    <w:rPr>
      <w:rFonts w:ascii="Garamond" w:hAnsi="Garamond" w:cstheme="minorBidi"/>
      <w:sz w:val="24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B7379"/>
    <w:rPr>
      <w:rFonts w:ascii="Garamond" w:hAnsi="Garamond" w:cstheme="minorBidi"/>
      <w:sz w:val="24"/>
      <w:szCs w:val="21"/>
      <w:lang w:val="en-GB" w:eastAsia="en-US"/>
    </w:rPr>
  </w:style>
  <w:style w:type="paragraph" w:styleId="NormaleWeb">
    <w:name w:val="Normal (Web)"/>
    <w:basedOn w:val="Normale"/>
    <w:uiPriority w:val="99"/>
    <w:unhideWhenUsed/>
    <w:rsid w:val="005A1D4C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F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D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DD"/>
    <w:rPr>
      <w:b/>
      <w:bCs/>
    </w:rPr>
  </w:style>
  <w:style w:type="paragraph" w:styleId="Revisione">
    <w:name w:val="Revision"/>
    <w:hidden/>
    <w:uiPriority w:val="99"/>
    <w:semiHidden/>
    <w:rsid w:val="004978CD"/>
  </w:style>
  <w:style w:type="character" w:customStyle="1" w:styleId="mark1vf9gnanw">
    <w:name w:val="mark1vf9gnanw"/>
    <w:basedOn w:val="Carpredefinitoparagrafo"/>
    <w:rsid w:val="00DD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64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7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c.castellosgr@legalmail.it" TargetMode="External"/><Relationship Id="rId2" Type="http://schemas.openxmlformats.org/officeDocument/2006/relationships/hyperlink" Target="mailto:info@castellosgr.com" TargetMode="External"/><Relationship Id="rId1" Type="http://schemas.openxmlformats.org/officeDocument/2006/relationships/hyperlink" Target="http://www.castellosgr.com/" TargetMode="External"/><Relationship Id="rId6" Type="http://schemas.openxmlformats.org/officeDocument/2006/relationships/hyperlink" Target="mailto:pec.castellosgr@legalmail.it" TargetMode="External"/><Relationship Id="rId5" Type="http://schemas.openxmlformats.org/officeDocument/2006/relationships/hyperlink" Target="mailto:info@castellosgr.com" TargetMode="External"/><Relationship Id="rId4" Type="http://schemas.openxmlformats.org/officeDocument/2006/relationships/hyperlink" Target="http://www.castellosg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7685C341A46AC1E41EC15FC68D4" ma:contentTypeVersion="13" ma:contentTypeDescription="Create a new document." ma:contentTypeScope="" ma:versionID="bfab1fa9c5c14cb8258d3dcd21613a40">
  <xsd:schema xmlns:xsd="http://www.w3.org/2001/XMLSchema" xmlns:xs="http://www.w3.org/2001/XMLSchema" xmlns:p="http://schemas.microsoft.com/office/2006/metadata/properties" xmlns:ns3="0a24a80d-a0af-4757-a010-bae9d094a845" xmlns:ns4="4aa6b885-f2b7-4f3d-a1aa-86731ef2fb2e" targetNamespace="http://schemas.microsoft.com/office/2006/metadata/properties" ma:root="true" ma:fieldsID="da4460da22caf26d6f506560753faae6" ns3:_="" ns4:_="">
    <xsd:import namespace="0a24a80d-a0af-4757-a010-bae9d094a845"/>
    <xsd:import namespace="4aa6b885-f2b7-4f3d-a1aa-86731ef2f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4a80d-a0af-4757-a010-bae9d094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b885-f2b7-4f3d-a1aa-86731ef2f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15DE-F46D-41B5-80B1-675BAE08F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041B6-A5BC-4723-907B-955BEBA23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4a80d-a0af-4757-a010-bae9d094a845"/>
    <ds:schemaRef ds:uri="4aa6b885-f2b7-4f3d-a1aa-86731ef2f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EDD65-67A7-4AE6-BADD-7EDBBDA16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3386E-C305-4241-9E51-F43C27FC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B.M.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Andrea Urbano</cp:lastModifiedBy>
  <cp:revision>5</cp:revision>
  <cp:lastPrinted>2018-11-21T14:07:00Z</cp:lastPrinted>
  <dcterms:created xsi:type="dcterms:W3CDTF">2022-03-14T12:05:00Z</dcterms:created>
  <dcterms:modified xsi:type="dcterms:W3CDTF">2022-03-15T07:59:00Z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f53368-3f34-46f0-a8be-020cc91b11a3_Enabled">
    <vt:lpwstr>True</vt:lpwstr>
  </property>
  <property fmtid="{D5CDD505-2E9C-101B-9397-08002B2CF9AE}" pid="3" name="MSIP_Label_b7f53368-3f34-46f0-a8be-020cc91b11a3_SiteId">
    <vt:lpwstr>a6600cfc-467f-4e4a-b38a-7792561e44a8</vt:lpwstr>
  </property>
  <property fmtid="{D5CDD505-2E9C-101B-9397-08002B2CF9AE}" pid="4" name="MSIP_Label_b7f53368-3f34-46f0-a8be-020cc91b11a3_Owner">
    <vt:lpwstr>fulvio.orlando@vicasset.com</vt:lpwstr>
  </property>
  <property fmtid="{D5CDD505-2E9C-101B-9397-08002B2CF9AE}" pid="5" name="MSIP_Label_b7f53368-3f34-46f0-a8be-020cc91b11a3_SetDate">
    <vt:lpwstr>2020-06-15T12:54:38.6816327Z</vt:lpwstr>
  </property>
  <property fmtid="{D5CDD505-2E9C-101B-9397-08002B2CF9AE}" pid="6" name="MSIP_Label_b7f53368-3f34-46f0-a8be-020cc91b11a3_Name">
    <vt:lpwstr>General</vt:lpwstr>
  </property>
  <property fmtid="{D5CDD505-2E9C-101B-9397-08002B2CF9AE}" pid="7" name="MSIP_Label_b7f53368-3f34-46f0-a8be-020cc91b11a3_Application">
    <vt:lpwstr>Microsoft Azure Information Protection</vt:lpwstr>
  </property>
  <property fmtid="{D5CDD505-2E9C-101B-9397-08002B2CF9AE}" pid="8" name="MSIP_Label_b7f53368-3f34-46f0-a8be-020cc91b11a3_ActionId">
    <vt:lpwstr>a7a33abc-fbdf-4c34-90a9-9817c7a45fbc</vt:lpwstr>
  </property>
  <property fmtid="{D5CDD505-2E9C-101B-9397-08002B2CF9AE}" pid="9" name="MSIP_Label_b7f53368-3f34-46f0-a8be-020cc91b11a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0x0101000F43D7685C341A46AC1E41EC15FC68D4</vt:lpwstr>
  </property>
</Properties>
</file>