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8457" w14:textId="72818A39" w:rsidR="00D65CCB" w:rsidRPr="0097264B" w:rsidRDefault="00834370" w:rsidP="00D65CCB">
      <w:pPr>
        <w:rPr>
          <w:rFonts w:ascii="Lato" w:hAnsi="Lato"/>
          <w:lang w:val="it-IT"/>
        </w:rPr>
      </w:pPr>
      <w:r>
        <w:rPr>
          <w:rFonts w:ascii="Lato" w:hAnsi="Lato"/>
          <w:noProof/>
          <w:lang w:val="it-IT"/>
        </w:rPr>
        <w:drawing>
          <wp:anchor distT="0" distB="0" distL="114300" distR="114300" simplePos="0" relativeHeight="251658240" behindDoc="0" locked="0" layoutInCell="1" allowOverlap="1" wp14:anchorId="6EA09455" wp14:editId="0BBD6F39">
            <wp:simplePos x="0" y="0"/>
            <wp:positionH relativeFrom="margin">
              <wp:posOffset>-40005</wp:posOffset>
            </wp:positionH>
            <wp:positionV relativeFrom="margin">
              <wp:posOffset>-767080</wp:posOffset>
            </wp:positionV>
            <wp:extent cx="1669415" cy="554355"/>
            <wp:effectExtent l="0" t="0" r="0" b="444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9415" cy="554355"/>
                    </a:xfrm>
                    <a:prstGeom prst="rect">
                      <a:avLst/>
                    </a:prstGeom>
                  </pic:spPr>
                </pic:pic>
              </a:graphicData>
            </a:graphic>
            <wp14:sizeRelH relativeFrom="margin">
              <wp14:pctWidth>0</wp14:pctWidth>
            </wp14:sizeRelH>
            <wp14:sizeRelV relativeFrom="margin">
              <wp14:pctHeight>0</wp14:pctHeight>
            </wp14:sizeRelV>
          </wp:anchor>
        </w:drawing>
      </w:r>
    </w:p>
    <w:p w14:paraId="256A1B61" w14:textId="77777777" w:rsidR="00B470F0" w:rsidRDefault="00B470F0" w:rsidP="0097264B">
      <w:pPr>
        <w:pStyle w:val="Titolo"/>
        <w:jc w:val="center"/>
        <w:rPr>
          <w:rFonts w:ascii="Lato" w:hAnsi="Lato"/>
          <w:b/>
          <w:bCs/>
          <w:sz w:val="28"/>
          <w:szCs w:val="28"/>
          <w:lang w:val="it-IT"/>
        </w:rPr>
      </w:pPr>
    </w:p>
    <w:p w14:paraId="0123C3AB" w14:textId="05C89292" w:rsidR="0060345D" w:rsidRDefault="00C27023" w:rsidP="0097264B">
      <w:pPr>
        <w:pStyle w:val="Titolo"/>
        <w:jc w:val="center"/>
        <w:rPr>
          <w:rFonts w:ascii="Lato" w:hAnsi="Lato"/>
          <w:b/>
          <w:bCs/>
          <w:sz w:val="28"/>
          <w:szCs w:val="28"/>
          <w:lang w:val="it-IT"/>
        </w:rPr>
      </w:pPr>
      <w:r>
        <w:rPr>
          <w:rFonts w:ascii="Lato" w:hAnsi="Lato"/>
          <w:b/>
          <w:bCs/>
          <w:sz w:val="28"/>
          <w:szCs w:val="28"/>
          <w:lang w:val="it-IT"/>
        </w:rPr>
        <w:t xml:space="preserve">OLTRE IMPACT FINANZIA </w:t>
      </w:r>
      <w:r w:rsidRPr="0097264B">
        <w:rPr>
          <w:rFonts w:ascii="Lato" w:hAnsi="Lato"/>
          <w:b/>
          <w:bCs/>
          <w:sz w:val="28"/>
          <w:szCs w:val="28"/>
          <w:lang w:val="it-IT"/>
        </w:rPr>
        <w:t>UBIQUICOM</w:t>
      </w:r>
      <w:r>
        <w:rPr>
          <w:rFonts w:ascii="Lato" w:hAnsi="Lato"/>
          <w:b/>
          <w:bCs/>
          <w:sz w:val="28"/>
          <w:szCs w:val="28"/>
          <w:lang w:val="it-IT"/>
        </w:rPr>
        <w:t xml:space="preserve"> CON 3,3 M€ </w:t>
      </w:r>
    </w:p>
    <w:p w14:paraId="6170A9E3" w14:textId="77777777" w:rsidR="008D2E30" w:rsidRPr="0097264B" w:rsidRDefault="008D2E30" w:rsidP="006D6D60">
      <w:pPr>
        <w:jc w:val="both"/>
        <w:rPr>
          <w:rFonts w:ascii="Lato" w:eastAsia="Helvetica Neue" w:hAnsi="Lato" w:cs="Helvetica Neue"/>
          <w:i/>
          <w:iCs/>
          <w:color w:val="666666"/>
          <w:sz w:val="24"/>
          <w:szCs w:val="26"/>
          <w:lang w:val="it-IT"/>
        </w:rPr>
      </w:pPr>
      <w:bookmarkStart w:id="0" w:name="_7z15yv1q9jiq" w:colFirst="0" w:colLast="0"/>
      <w:bookmarkEnd w:id="0"/>
    </w:p>
    <w:p w14:paraId="4D65EB7F" w14:textId="69CA6271" w:rsidR="00E37BD0" w:rsidRPr="006B3675" w:rsidRDefault="004A42B5" w:rsidP="00616D72">
      <w:pPr>
        <w:pStyle w:val="xmsonormal"/>
        <w:jc w:val="both"/>
        <w:rPr>
          <w:rFonts w:ascii="Lato" w:eastAsia="Helvetica Neue" w:hAnsi="Lato" w:cs="Helvetica Neue"/>
          <w:b/>
          <w:bCs/>
          <w:color w:val="000000" w:themeColor="text1"/>
        </w:rPr>
      </w:pPr>
      <w:r w:rsidRPr="00037020">
        <w:rPr>
          <w:rFonts w:ascii="Lato" w:eastAsia="Helvetica Neue" w:hAnsi="Lato" w:cs="Helvetica Neue"/>
          <w:b/>
          <w:bCs/>
          <w:color w:val="000000" w:themeColor="text1"/>
        </w:rPr>
        <w:t xml:space="preserve">Milano, </w:t>
      </w:r>
      <w:r w:rsidR="0097264B" w:rsidRPr="00037020">
        <w:rPr>
          <w:rFonts w:ascii="Lato" w:eastAsia="Helvetica Neue" w:hAnsi="Lato" w:cs="Helvetica Neue"/>
          <w:b/>
          <w:bCs/>
          <w:color w:val="000000" w:themeColor="text1"/>
        </w:rPr>
        <w:t>1</w:t>
      </w:r>
      <w:r w:rsidR="0083671C">
        <w:rPr>
          <w:rFonts w:ascii="Lato" w:eastAsia="Helvetica Neue" w:hAnsi="Lato" w:cs="Helvetica Neue"/>
          <w:b/>
          <w:bCs/>
          <w:color w:val="000000" w:themeColor="text1"/>
        </w:rPr>
        <w:t>9</w:t>
      </w:r>
      <w:r w:rsidRPr="00037020">
        <w:rPr>
          <w:rFonts w:ascii="Lato" w:eastAsia="Helvetica Neue" w:hAnsi="Lato" w:cs="Helvetica Neue"/>
          <w:b/>
          <w:bCs/>
          <w:color w:val="000000" w:themeColor="text1"/>
        </w:rPr>
        <w:t xml:space="preserve"> maggio 2022</w:t>
      </w:r>
      <w:r w:rsidR="0012668D" w:rsidRPr="00616D72">
        <w:rPr>
          <w:rFonts w:ascii="Lato" w:eastAsia="Helvetica Neue" w:hAnsi="Lato" w:cs="Helvetica Neue"/>
          <w:b/>
          <w:bCs/>
          <w:color w:val="000000" w:themeColor="text1"/>
        </w:rPr>
        <w:t xml:space="preserve"> - </w:t>
      </w:r>
      <w:r w:rsidR="00037020" w:rsidRPr="00834370">
        <w:rPr>
          <w:rFonts w:ascii="Lato" w:eastAsia="Arial" w:hAnsi="Lato" w:cs="Arial"/>
          <w:color w:val="000000" w:themeColor="text1"/>
          <w:lang w:val="it"/>
        </w:rPr>
        <w:t>Oltre Impact Sgr S.p.A.</w:t>
      </w:r>
      <w:r w:rsidR="005F1621" w:rsidRPr="00834370">
        <w:rPr>
          <w:rFonts w:ascii="Lato" w:eastAsia="Arial" w:hAnsi="Lato" w:cs="Arial"/>
          <w:color w:val="000000" w:themeColor="text1"/>
          <w:lang w:val="it"/>
        </w:rPr>
        <w:t xml:space="preserve"> – Gestore EuVeca</w:t>
      </w:r>
      <w:r w:rsidR="00037020" w:rsidRPr="00834370">
        <w:rPr>
          <w:rFonts w:ascii="Lato" w:eastAsia="Arial" w:hAnsi="Lato" w:cs="Arial"/>
          <w:color w:val="000000" w:themeColor="text1"/>
          <w:lang w:val="it"/>
        </w:rPr>
        <w:t xml:space="preserve">, il principale </w:t>
      </w:r>
      <w:r w:rsidR="009414B6" w:rsidRPr="00834370">
        <w:rPr>
          <w:rFonts w:ascii="Lato" w:eastAsia="Arial" w:hAnsi="Lato" w:cs="Arial"/>
          <w:color w:val="000000" w:themeColor="text1"/>
          <w:lang w:val="it"/>
        </w:rPr>
        <w:t xml:space="preserve">operatore </w:t>
      </w:r>
      <w:r w:rsidR="00037020" w:rsidRPr="00834370">
        <w:rPr>
          <w:rFonts w:ascii="Lato" w:eastAsia="Arial" w:hAnsi="Lato" w:cs="Arial"/>
          <w:color w:val="000000" w:themeColor="text1"/>
          <w:lang w:val="it"/>
        </w:rPr>
        <w:t>di Impact Investing in Italia</w:t>
      </w:r>
      <w:r w:rsidR="00756BA4" w:rsidRPr="00834370">
        <w:rPr>
          <w:rFonts w:ascii="Lato" w:eastAsia="Arial" w:hAnsi="Lato" w:cs="Arial"/>
          <w:color w:val="000000" w:themeColor="text1"/>
          <w:lang w:val="it"/>
        </w:rPr>
        <w:t xml:space="preserve">, punta </w:t>
      </w:r>
      <w:r w:rsidR="006B3675" w:rsidRPr="00834370">
        <w:rPr>
          <w:rFonts w:ascii="Lato" w:eastAsia="Arial" w:hAnsi="Lato" w:cs="Arial"/>
          <w:color w:val="000000" w:themeColor="text1"/>
          <w:lang w:val="it"/>
        </w:rPr>
        <w:t xml:space="preserve">su </w:t>
      </w:r>
      <w:hyperlink r:id="rId11" w:history="1">
        <w:r w:rsidR="0012668D" w:rsidRPr="00834370">
          <w:rPr>
            <w:rFonts w:eastAsia="Arial" w:cs="Arial"/>
            <w:lang w:val="it"/>
          </w:rPr>
          <w:t>Ubiquicom</w:t>
        </w:r>
      </w:hyperlink>
      <w:r w:rsidR="00CA5D42" w:rsidRPr="00834370">
        <w:rPr>
          <w:rFonts w:eastAsia="Arial" w:cs="Arial"/>
          <w:lang w:val="it"/>
        </w:rPr>
        <w:t>,</w:t>
      </w:r>
      <w:r w:rsidR="0060345D" w:rsidRPr="00834370">
        <w:rPr>
          <w:rFonts w:ascii="Lato" w:eastAsia="Arial" w:hAnsi="Lato" w:cs="Arial"/>
          <w:color w:val="000000" w:themeColor="text1"/>
          <w:lang w:val="it"/>
        </w:rPr>
        <w:t xml:space="preserve"> </w:t>
      </w:r>
      <w:r w:rsidR="00E37BD0" w:rsidRPr="00834370">
        <w:rPr>
          <w:rFonts w:ascii="Lato" w:eastAsia="Arial" w:hAnsi="Lato" w:cs="Arial"/>
          <w:color w:val="000000" w:themeColor="text1"/>
          <w:lang w:val="it"/>
        </w:rPr>
        <w:t>scaleup italiana specializzata in progettazione</w:t>
      </w:r>
      <w:r w:rsidR="00CA5D42" w:rsidRPr="00834370">
        <w:rPr>
          <w:rFonts w:ascii="Lato" w:eastAsia="Arial" w:hAnsi="Lato" w:cs="Arial"/>
          <w:color w:val="000000" w:themeColor="text1"/>
          <w:lang w:val="it"/>
        </w:rPr>
        <w:t xml:space="preserve"> e</w:t>
      </w:r>
      <w:r w:rsidR="00E37BD0" w:rsidRPr="00834370">
        <w:rPr>
          <w:rFonts w:ascii="Lato" w:eastAsia="Arial" w:hAnsi="Lato" w:cs="Arial"/>
          <w:color w:val="000000" w:themeColor="text1"/>
          <w:lang w:val="it"/>
        </w:rPr>
        <w:t xml:space="preserve"> sviluppo di prodotti e soluzioni innovativi per la localizzazione e il tracciamento di veicoli, merci e persone, </w:t>
      </w:r>
      <w:r w:rsidR="00554CCD" w:rsidRPr="00834370">
        <w:rPr>
          <w:rFonts w:ascii="Lato" w:eastAsia="Arial" w:hAnsi="Lato" w:cs="Arial"/>
          <w:color w:val="000000" w:themeColor="text1"/>
          <w:lang w:val="it"/>
        </w:rPr>
        <w:t xml:space="preserve">in contesti non convenzionali sia </w:t>
      </w:r>
      <w:r w:rsidR="00E37BD0" w:rsidRPr="00834370">
        <w:rPr>
          <w:rFonts w:ascii="Lato" w:eastAsia="Arial" w:hAnsi="Lato" w:cs="Arial"/>
          <w:color w:val="000000" w:themeColor="text1"/>
          <w:lang w:val="it"/>
        </w:rPr>
        <w:t xml:space="preserve">indoor </w:t>
      </w:r>
      <w:r w:rsidR="00554CCD" w:rsidRPr="00834370">
        <w:rPr>
          <w:rFonts w:ascii="Lato" w:eastAsia="Arial" w:hAnsi="Lato" w:cs="Arial"/>
          <w:color w:val="000000" w:themeColor="text1"/>
          <w:lang w:val="it"/>
        </w:rPr>
        <w:t>che</w:t>
      </w:r>
      <w:r w:rsidR="00E37BD0" w:rsidRPr="00834370">
        <w:rPr>
          <w:rFonts w:ascii="Lato" w:eastAsia="Arial" w:hAnsi="Lato" w:cs="Arial"/>
          <w:color w:val="000000" w:themeColor="text1"/>
          <w:lang w:val="it"/>
        </w:rPr>
        <w:t xml:space="preserve"> outdoor, </w:t>
      </w:r>
      <w:r w:rsidR="006B3675" w:rsidRPr="00834370">
        <w:rPr>
          <w:rFonts w:ascii="Lato" w:eastAsia="Arial" w:hAnsi="Lato" w:cs="Arial"/>
          <w:color w:val="000000" w:themeColor="text1"/>
          <w:lang w:val="it"/>
        </w:rPr>
        <w:t>chiudendo</w:t>
      </w:r>
      <w:r w:rsidR="00C27023" w:rsidRPr="00834370">
        <w:rPr>
          <w:rFonts w:ascii="Lato" w:eastAsia="Arial" w:hAnsi="Lato" w:cs="Arial"/>
          <w:color w:val="000000" w:themeColor="text1"/>
          <w:lang w:val="it"/>
        </w:rPr>
        <w:t xml:space="preserve"> col ruolo di lead investor</w:t>
      </w:r>
      <w:r w:rsidR="006B3675" w:rsidRPr="00834370">
        <w:rPr>
          <w:rFonts w:ascii="Lato" w:eastAsia="Arial" w:hAnsi="Lato" w:cs="Arial"/>
          <w:color w:val="000000" w:themeColor="text1"/>
          <w:lang w:val="it"/>
        </w:rPr>
        <w:t xml:space="preserve"> </w:t>
      </w:r>
      <w:r w:rsidR="00E37BD0" w:rsidRPr="00834370">
        <w:rPr>
          <w:rFonts w:ascii="Lato" w:eastAsia="Arial" w:hAnsi="Lato" w:cs="Arial"/>
          <w:color w:val="000000" w:themeColor="text1"/>
          <w:lang w:val="it"/>
        </w:rPr>
        <w:t xml:space="preserve">un nuovo round di finanziamenti </w:t>
      </w:r>
      <w:r w:rsidR="006B3675" w:rsidRPr="00834370">
        <w:rPr>
          <w:rFonts w:ascii="Lato" w:eastAsia="Arial" w:hAnsi="Lato" w:cs="Arial"/>
          <w:color w:val="000000" w:themeColor="text1"/>
          <w:lang w:val="it"/>
        </w:rPr>
        <w:t>da 3,3 M di euro</w:t>
      </w:r>
      <w:r w:rsidR="00E37BD0" w:rsidRPr="00834370">
        <w:rPr>
          <w:rFonts w:ascii="Lato" w:eastAsia="Arial" w:hAnsi="Lato" w:cs="Arial"/>
          <w:color w:val="000000" w:themeColor="text1"/>
          <w:lang w:val="it"/>
        </w:rPr>
        <w:t>.</w:t>
      </w:r>
      <w:r w:rsidR="00E37BD0" w:rsidRPr="00616D72">
        <w:rPr>
          <w:rFonts w:ascii="Lato" w:hAnsi="Lato"/>
          <w:color w:val="000000" w:themeColor="text1"/>
        </w:rPr>
        <w:t xml:space="preserve"> </w:t>
      </w:r>
    </w:p>
    <w:p w14:paraId="2A3FAB07" w14:textId="5A08573A" w:rsidR="0097264B" w:rsidRPr="00616D72" w:rsidRDefault="0097264B" w:rsidP="00616D72">
      <w:pPr>
        <w:spacing w:line="240" w:lineRule="auto"/>
        <w:jc w:val="both"/>
        <w:rPr>
          <w:rFonts w:ascii="Lato" w:eastAsia="Helvetica Neue" w:hAnsi="Lato" w:cs="Helvetica Neue"/>
          <w:color w:val="000000" w:themeColor="text1"/>
          <w:lang w:val="it-IT"/>
        </w:rPr>
      </w:pPr>
    </w:p>
    <w:p w14:paraId="438F1EC0" w14:textId="7EFCD8FB" w:rsidR="004F10A0" w:rsidRPr="00616D72" w:rsidRDefault="004F10A0" w:rsidP="00616D72">
      <w:pPr>
        <w:spacing w:line="240" w:lineRule="auto"/>
        <w:jc w:val="both"/>
        <w:rPr>
          <w:rFonts w:ascii="Lato" w:hAnsi="Lato"/>
          <w:color w:val="000000" w:themeColor="text1"/>
        </w:rPr>
      </w:pPr>
      <w:r w:rsidRPr="00616D72">
        <w:rPr>
          <w:rFonts w:ascii="Lato" w:hAnsi="Lato"/>
          <w:color w:val="000000" w:themeColor="text1"/>
        </w:rPr>
        <w:t>L’operazione di investimento ha l’obiettivo di consolidare la posizione di Ubiquicom nel panorama internazionale del settore della progettazione di sistemi avanzati di localizzazione e tracciamento in tempo reale (“</w:t>
      </w:r>
      <w:r w:rsidRPr="00616D72">
        <w:rPr>
          <w:rFonts w:ascii="Lato" w:hAnsi="Lato"/>
          <w:i/>
          <w:iCs/>
          <w:color w:val="000000" w:themeColor="text1"/>
        </w:rPr>
        <w:t>RTLS</w:t>
      </w:r>
      <w:r w:rsidRPr="00616D72">
        <w:rPr>
          <w:rFonts w:ascii="Lato" w:hAnsi="Lato"/>
          <w:color w:val="000000" w:themeColor="text1"/>
        </w:rPr>
        <w:t xml:space="preserve"> – </w:t>
      </w:r>
      <w:r w:rsidRPr="00616D72">
        <w:rPr>
          <w:rFonts w:ascii="Lato" w:hAnsi="Lato"/>
          <w:i/>
          <w:iCs/>
          <w:color w:val="000000" w:themeColor="text1"/>
        </w:rPr>
        <w:t>Real-Time Locating Systems</w:t>
      </w:r>
      <w:r w:rsidRPr="00616D72">
        <w:rPr>
          <w:rFonts w:ascii="Lato" w:hAnsi="Lato"/>
          <w:color w:val="000000" w:themeColor="text1"/>
        </w:rPr>
        <w:t xml:space="preserve">”), consentendo alla società di implementare </w:t>
      </w:r>
      <w:r w:rsidR="00E37BD0" w:rsidRPr="00616D72">
        <w:rPr>
          <w:rFonts w:ascii="Lato" w:hAnsi="Lato"/>
          <w:color w:val="000000" w:themeColor="text1"/>
        </w:rPr>
        <w:t xml:space="preserve">il piano di sviluppo di business sui </w:t>
      </w:r>
      <w:r w:rsidR="00EC5756" w:rsidRPr="00616D72">
        <w:rPr>
          <w:rFonts w:ascii="Lato" w:hAnsi="Lato"/>
          <w:color w:val="000000" w:themeColor="text1"/>
        </w:rPr>
        <w:t xml:space="preserve">mercati </w:t>
      </w:r>
      <w:r w:rsidR="00554CCD" w:rsidRPr="00616D72">
        <w:rPr>
          <w:rFonts w:ascii="Lato" w:hAnsi="Lato"/>
          <w:color w:val="000000" w:themeColor="text1"/>
        </w:rPr>
        <w:t>esteri</w:t>
      </w:r>
      <w:r w:rsidR="00E37BD0" w:rsidRPr="00616D72">
        <w:rPr>
          <w:rFonts w:ascii="Lato" w:hAnsi="Lato"/>
          <w:color w:val="000000" w:themeColor="text1"/>
        </w:rPr>
        <w:t>, integrare nuove funzionalità</w:t>
      </w:r>
      <w:r w:rsidR="00EC5756" w:rsidRPr="00616D72">
        <w:rPr>
          <w:rFonts w:ascii="Lato" w:hAnsi="Lato"/>
          <w:color w:val="000000" w:themeColor="text1"/>
        </w:rPr>
        <w:t xml:space="preserve"> sviluppa</w:t>
      </w:r>
      <w:r w:rsidR="00CA5D42" w:rsidRPr="00616D72">
        <w:rPr>
          <w:rFonts w:ascii="Lato" w:hAnsi="Lato"/>
          <w:color w:val="000000" w:themeColor="text1"/>
        </w:rPr>
        <w:t>t</w:t>
      </w:r>
      <w:r w:rsidR="00EC5756" w:rsidRPr="00616D72">
        <w:rPr>
          <w:rFonts w:ascii="Lato" w:hAnsi="Lato"/>
          <w:color w:val="000000" w:themeColor="text1"/>
        </w:rPr>
        <w:t>e dall’R&amp;D interno e</w:t>
      </w:r>
      <w:r w:rsidR="00E37BD0" w:rsidRPr="00616D72">
        <w:rPr>
          <w:rFonts w:ascii="Lato" w:hAnsi="Lato"/>
          <w:color w:val="000000" w:themeColor="text1"/>
        </w:rPr>
        <w:t xml:space="preserve"> investire sulla crescita del team</w:t>
      </w:r>
      <w:r w:rsidRPr="00616D72">
        <w:rPr>
          <w:rFonts w:ascii="Lato" w:hAnsi="Lato"/>
          <w:color w:val="000000" w:themeColor="text1"/>
        </w:rPr>
        <w:t>.</w:t>
      </w:r>
    </w:p>
    <w:p w14:paraId="378FB9E6" w14:textId="77777777" w:rsidR="008F7E52" w:rsidRPr="00616D72" w:rsidRDefault="008F7E52" w:rsidP="00616D72">
      <w:pPr>
        <w:spacing w:line="240" w:lineRule="auto"/>
        <w:jc w:val="both"/>
        <w:rPr>
          <w:rFonts w:ascii="Lato" w:hAnsi="Lato"/>
          <w:color w:val="000000" w:themeColor="text1"/>
        </w:rPr>
      </w:pPr>
    </w:p>
    <w:p w14:paraId="458034CC" w14:textId="4A46B483" w:rsidR="0096229E" w:rsidRPr="00834370" w:rsidRDefault="0096229E" w:rsidP="00834370">
      <w:pPr>
        <w:spacing w:line="240" w:lineRule="auto"/>
        <w:jc w:val="both"/>
        <w:rPr>
          <w:rFonts w:ascii="Lato" w:hAnsi="Lato"/>
          <w:color w:val="000000" w:themeColor="text1"/>
        </w:rPr>
      </w:pPr>
      <w:r w:rsidRPr="00834370">
        <w:rPr>
          <w:rFonts w:ascii="Lato" w:hAnsi="Lato"/>
          <w:color w:val="000000" w:themeColor="text1"/>
        </w:rPr>
        <w:t xml:space="preserve">Al centro della strategia di investimento di Oltre Impact ci sono realtà con caratteristiche ben precise. Parliamo di aziende in fase di scaleup, con ampi margini di crescita e impegnate nel perseguimento di obiettivi di sviluppo sostenibile. Va in questa direzione anche l’ultima operazione chiusa lo scorso 29 aprile, l’investimento nel round da 3,3 milioni di euro in Ubiquicom Srl, azienda che opera in due mercati applicativi molto importanti in termini di sostenibilità: il Safety, con le soluzioni anticollision uomo-macchina e macchina-macchina nell’industria e nella logistica, e l’Efficiency, con soluzioni di efficientamento dei processi operativi in ottica lean e supply chain visibility, basate sull’utilizzo di tecnologie di ultima generazione come l’Intelligenza Artificiale. </w:t>
      </w:r>
    </w:p>
    <w:p w14:paraId="65BDE1F9" w14:textId="77777777" w:rsidR="004F10A0" w:rsidRPr="00616D72" w:rsidRDefault="004F10A0" w:rsidP="00616D72">
      <w:pPr>
        <w:spacing w:line="240" w:lineRule="auto"/>
        <w:jc w:val="both"/>
        <w:rPr>
          <w:rFonts w:ascii="Lato" w:hAnsi="Lato"/>
          <w:color w:val="000000" w:themeColor="text1"/>
        </w:rPr>
      </w:pPr>
    </w:p>
    <w:p w14:paraId="42262167" w14:textId="036BC76E" w:rsidR="004F10A0" w:rsidRPr="00616D72" w:rsidRDefault="004F10A0" w:rsidP="00616D72">
      <w:pPr>
        <w:spacing w:line="240" w:lineRule="auto"/>
        <w:jc w:val="both"/>
        <w:rPr>
          <w:rFonts w:ascii="Lato" w:hAnsi="Lato"/>
          <w:color w:val="000000" w:themeColor="text1"/>
        </w:rPr>
      </w:pPr>
      <w:r w:rsidRPr="00616D72">
        <w:rPr>
          <w:rFonts w:ascii="Lato" w:hAnsi="Lato"/>
          <w:color w:val="000000" w:themeColor="text1"/>
        </w:rPr>
        <w:t>Tutto il management team ha partecipato all’aumento di capitale</w:t>
      </w:r>
      <w:r w:rsidR="009B2134" w:rsidRPr="00616D72">
        <w:rPr>
          <w:rFonts w:ascii="Lato" w:hAnsi="Lato"/>
          <w:color w:val="000000" w:themeColor="text1"/>
        </w:rPr>
        <w:t>: ognuno di loro è diventato socio</w:t>
      </w:r>
      <w:r w:rsidRPr="00616D72">
        <w:rPr>
          <w:rFonts w:ascii="Lato" w:hAnsi="Lato"/>
          <w:color w:val="000000" w:themeColor="text1"/>
        </w:rPr>
        <w:t xml:space="preserve"> di Ubiquicom, segno del </w:t>
      </w:r>
      <w:r w:rsidR="001A5724" w:rsidRPr="00616D72">
        <w:rPr>
          <w:rFonts w:ascii="Lato" w:hAnsi="Lato"/>
          <w:color w:val="000000" w:themeColor="text1"/>
        </w:rPr>
        <w:t xml:space="preserve">forte </w:t>
      </w:r>
      <w:r w:rsidR="001A5724">
        <w:rPr>
          <w:rFonts w:ascii="Lato" w:hAnsi="Lato"/>
          <w:color w:val="000000" w:themeColor="text1"/>
        </w:rPr>
        <w:t>commitment</w:t>
      </w:r>
      <w:r w:rsidR="008F3F24">
        <w:rPr>
          <w:rFonts w:ascii="Lato" w:hAnsi="Lato"/>
          <w:color w:val="000000" w:themeColor="text1"/>
        </w:rPr>
        <w:t xml:space="preserve"> </w:t>
      </w:r>
      <w:r w:rsidRPr="00616D72">
        <w:rPr>
          <w:rFonts w:ascii="Lato" w:hAnsi="Lato"/>
          <w:color w:val="000000" w:themeColor="text1"/>
        </w:rPr>
        <w:t xml:space="preserve">rispetto agli ambiziosi progetti di crescita. L’obiettivo prioritario di Ubiquicom è scalare i mercati internazionali, grazie alla creazione di un </w:t>
      </w:r>
      <w:r w:rsidRPr="00834370">
        <w:rPr>
          <w:rFonts w:ascii="Lato" w:hAnsi="Lato"/>
          <w:color w:val="000000" w:themeColor="text1"/>
        </w:rPr>
        <w:t>international partner network</w:t>
      </w:r>
      <w:r w:rsidRPr="00616D72">
        <w:rPr>
          <w:rFonts w:ascii="Lato" w:hAnsi="Lato"/>
          <w:color w:val="000000" w:themeColor="text1"/>
        </w:rPr>
        <w:t xml:space="preserve">, </w:t>
      </w:r>
      <w:r w:rsidR="00D071F9" w:rsidRPr="00616D72">
        <w:rPr>
          <w:rFonts w:ascii="Lato" w:hAnsi="Lato"/>
          <w:color w:val="000000" w:themeColor="text1"/>
        </w:rPr>
        <w:t xml:space="preserve">composto da </w:t>
      </w:r>
      <w:r w:rsidRPr="00616D72">
        <w:rPr>
          <w:rFonts w:ascii="Lato" w:hAnsi="Lato"/>
          <w:color w:val="000000" w:themeColor="text1"/>
        </w:rPr>
        <w:t>distributori di carrelli elevatori, system integrator, ISV e società di consulenza specializzate in digital transformation. I mercati obiettivo per il 2022/</w:t>
      </w:r>
      <w:r w:rsidR="009B2134" w:rsidRPr="00616D72">
        <w:rPr>
          <w:rFonts w:ascii="Lato" w:hAnsi="Lato"/>
          <w:color w:val="000000" w:themeColor="text1"/>
        </w:rPr>
        <w:t>20</w:t>
      </w:r>
      <w:r w:rsidRPr="00616D72">
        <w:rPr>
          <w:rFonts w:ascii="Lato" w:hAnsi="Lato"/>
          <w:color w:val="000000" w:themeColor="text1"/>
        </w:rPr>
        <w:t>23 sono i big five in Europa, UAE e USA.</w:t>
      </w:r>
    </w:p>
    <w:p w14:paraId="0923EC1F" w14:textId="4BDC327A" w:rsidR="004F10A0" w:rsidRPr="00616D72" w:rsidRDefault="004F10A0" w:rsidP="00616D72">
      <w:pPr>
        <w:spacing w:line="240" w:lineRule="auto"/>
        <w:jc w:val="both"/>
        <w:rPr>
          <w:rFonts w:ascii="Lato" w:hAnsi="Lato"/>
          <w:color w:val="000000" w:themeColor="text1"/>
        </w:rPr>
      </w:pPr>
    </w:p>
    <w:p w14:paraId="0D282C8E" w14:textId="1167AE2A" w:rsidR="001C6DA8" w:rsidRDefault="001C6DA8" w:rsidP="00616D72">
      <w:pPr>
        <w:spacing w:line="240" w:lineRule="auto"/>
        <w:jc w:val="both"/>
        <w:rPr>
          <w:rFonts w:ascii="Lato" w:hAnsi="Lato"/>
          <w:i/>
          <w:iCs/>
          <w:color w:val="000000" w:themeColor="text1"/>
        </w:rPr>
      </w:pPr>
    </w:p>
    <w:p w14:paraId="6227FED4" w14:textId="45DAFB1A" w:rsidR="0013406F" w:rsidRPr="0024532F" w:rsidRDefault="0024532F" w:rsidP="0013406F">
      <w:pPr>
        <w:spacing w:line="240" w:lineRule="auto"/>
        <w:jc w:val="both"/>
        <w:rPr>
          <w:rFonts w:ascii="Lato" w:hAnsi="Lato"/>
          <w:i/>
          <w:iCs/>
          <w:color w:val="000000" w:themeColor="text1"/>
        </w:rPr>
      </w:pPr>
      <w:r>
        <w:rPr>
          <w:rFonts w:ascii="Lato" w:hAnsi="Lato"/>
          <w:i/>
          <w:iCs/>
          <w:color w:val="000000" w:themeColor="text1"/>
        </w:rPr>
        <w:t>“</w:t>
      </w:r>
      <w:r w:rsidR="0013406F" w:rsidRPr="0024532F">
        <w:rPr>
          <w:rFonts w:ascii="Lato" w:hAnsi="Lato"/>
          <w:i/>
          <w:iCs/>
          <w:color w:val="000000" w:themeColor="text1"/>
        </w:rPr>
        <w:t>L’aumento di capitale con Oltre Impact rappresenta una tappa importante nel percorso di ampliamento di ambito del business aziendale e di estensione nei mercati internazionali”</w:t>
      </w:r>
      <w:r w:rsidR="0013406F" w:rsidRPr="00834370">
        <w:rPr>
          <w:rFonts w:ascii="Lato" w:hAnsi="Lato"/>
          <w:color w:val="000000" w:themeColor="text1"/>
        </w:rPr>
        <w:t xml:space="preserve"> </w:t>
      </w:r>
      <w:r w:rsidR="0013406F" w:rsidRPr="00616D72">
        <w:rPr>
          <w:rFonts w:ascii="Lato" w:hAnsi="Lato"/>
          <w:color w:val="000000" w:themeColor="text1"/>
        </w:rPr>
        <w:t xml:space="preserve">ha dichiarato </w:t>
      </w:r>
      <w:r w:rsidR="0013406F" w:rsidRPr="0024532F">
        <w:rPr>
          <w:rFonts w:ascii="Lato" w:hAnsi="Lato"/>
          <w:b/>
          <w:bCs/>
          <w:color w:val="000000" w:themeColor="text1"/>
        </w:rPr>
        <w:t>Stefano Sarasso, CEO di Ubiquicom</w:t>
      </w:r>
      <w:r w:rsidR="0013406F" w:rsidRPr="00616D72">
        <w:rPr>
          <w:rFonts w:ascii="Lato" w:hAnsi="Lato"/>
          <w:color w:val="000000" w:themeColor="text1"/>
        </w:rPr>
        <w:t>.</w:t>
      </w:r>
      <w:r w:rsidR="0013406F" w:rsidRPr="00834370">
        <w:rPr>
          <w:rFonts w:ascii="Lato" w:hAnsi="Lato"/>
          <w:color w:val="000000" w:themeColor="text1"/>
        </w:rPr>
        <w:t xml:space="preserve"> </w:t>
      </w:r>
      <w:r w:rsidR="0013406F" w:rsidRPr="0024532F">
        <w:rPr>
          <w:rFonts w:ascii="Lato" w:hAnsi="Lato"/>
          <w:i/>
          <w:iCs/>
          <w:color w:val="000000" w:themeColor="text1"/>
        </w:rPr>
        <w:t>“Il DNA di Ubiquicom è il focus sull’intellectual property. Investiamo da sempre in R&amp;D, con brevetti e know-how esclusivo. Integriamo tutte le tecnologie di localizzazione e disegniamo la soluzione migliore per ogni esigenza dei clienti, in termini di accuratezza e costi di infrastruttura e implementazione. Questo differenziale competitivo troverà sempre nuovi mercati e use case di innovazione dei processi per l’impatto safety</w:t>
      </w:r>
      <w:r w:rsidR="00467785" w:rsidRPr="0024532F">
        <w:rPr>
          <w:rFonts w:ascii="Lato" w:hAnsi="Lato"/>
          <w:i/>
          <w:iCs/>
          <w:color w:val="000000" w:themeColor="text1"/>
        </w:rPr>
        <w:t xml:space="preserve"> </w:t>
      </w:r>
      <w:r w:rsidR="0013406F" w:rsidRPr="0024532F">
        <w:rPr>
          <w:rFonts w:ascii="Lato" w:hAnsi="Lato"/>
          <w:i/>
          <w:iCs/>
          <w:color w:val="000000" w:themeColor="text1"/>
        </w:rPr>
        <w:t>&amp;</w:t>
      </w:r>
      <w:r w:rsidR="00467785" w:rsidRPr="0024532F">
        <w:rPr>
          <w:rFonts w:ascii="Lato" w:hAnsi="Lato"/>
          <w:i/>
          <w:iCs/>
          <w:color w:val="000000" w:themeColor="text1"/>
        </w:rPr>
        <w:t xml:space="preserve"> </w:t>
      </w:r>
      <w:r w:rsidR="0013406F" w:rsidRPr="0024532F">
        <w:rPr>
          <w:rFonts w:ascii="Lato" w:hAnsi="Lato"/>
          <w:i/>
          <w:iCs/>
          <w:color w:val="000000" w:themeColor="text1"/>
        </w:rPr>
        <w:t>efficiency. Il feeling con il team di Oltre Impact - Nicola Lambert</w:t>
      </w:r>
      <w:r w:rsidR="006A6E52" w:rsidRPr="0024532F">
        <w:rPr>
          <w:rFonts w:ascii="Lato" w:hAnsi="Lato"/>
          <w:i/>
          <w:iCs/>
          <w:color w:val="000000" w:themeColor="text1"/>
        </w:rPr>
        <w:t xml:space="preserve"> e</w:t>
      </w:r>
      <w:r w:rsidR="0013406F" w:rsidRPr="0024532F">
        <w:rPr>
          <w:rFonts w:ascii="Lato" w:hAnsi="Lato"/>
          <w:i/>
          <w:iCs/>
          <w:color w:val="000000" w:themeColor="text1"/>
        </w:rPr>
        <w:t xml:space="preserve"> Sara De Benedetti - e il coinvolgimento finanziario nel deal di tutto il management team Ubiquicom, rappresentano il solido punto di partenza per i prossimi anni.”</w:t>
      </w:r>
    </w:p>
    <w:p w14:paraId="51913901" w14:textId="4B44BA99" w:rsidR="0013406F" w:rsidRDefault="0013406F" w:rsidP="00616D72">
      <w:pPr>
        <w:spacing w:line="240" w:lineRule="auto"/>
        <w:jc w:val="both"/>
        <w:rPr>
          <w:rFonts w:ascii="Lato" w:hAnsi="Lato"/>
          <w:i/>
          <w:iCs/>
          <w:color w:val="000000" w:themeColor="text1"/>
        </w:rPr>
      </w:pPr>
    </w:p>
    <w:p w14:paraId="26B75441" w14:textId="77777777" w:rsidR="0013406F" w:rsidRDefault="0013406F" w:rsidP="00616D72">
      <w:pPr>
        <w:spacing w:line="240" w:lineRule="auto"/>
        <w:jc w:val="both"/>
        <w:rPr>
          <w:rFonts w:ascii="Lato" w:hAnsi="Lato"/>
          <w:i/>
          <w:iCs/>
          <w:color w:val="000000" w:themeColor="text1"/>
        </w:rPr>
      </w:pPr>
    </w:p>
    <w:p w14:paraId="09CF1277" w14:textId="7BECB7A9" w:rsidR="001C6DA8" w:rsidRPr="0024532F" w:rsidRDefault="001C6DA8" w:rsidP="002B47FB">
      <w:pPr>
        <w:spacing w:line="240" w:lineRule="auto"/>
        <w:jc w:val="both"/>
        <w:rPr>
          <w:rFonts w:ascii="Lato" w:hAnsi="Lato"/>
          <w:i/>
          <w:iCs/>
          <w:color w:val="000000" w:themeColor="text1"/>
        </w:rPr>
      </w:pPr>
      <w:r w:rsidRPr="002B47FB">
        <w:rPr>
          <w:rFonts w:ascii="Lato" w:hAnsi="Lato"/>
          <w:color w:val="000000" w:themeColor="text1"/>
        </w:rPr>
        <w:lastRenderedPageBreak/>
        <w:t xml:space="preserve">Nicola Lambert, partner di Oltre Impact ha </w:t>
      </w:r>
      <w:r w:rsidR="00C27023">
        <w:rPr>
          <w:rFonts w:ascii="Lato" w:hAnsi="Lato"/>
          <w:color w:val="000000" w:themeColor="text1"/>
        </w:rPr>
        <w:t>aggiunto</w:t>
      </w:r>
      <w:r w:rsidRPr="002B47FB">
        <w:rPr>
          <w:rFonts w:ascii="Lato" w:hAnsi="Lato"/>
          <w:color w:val="000000" w:themeColor="text1"/>
        </w:rPr>
        <w:t>:</w:t>
      </w:r>
      <w:r w:rsidRPr="00834370">
        <w:rPr>
          <w:rFonts w:ascii="Lato" w:hAnsi="Lato"/>
          <w:color w:val="000000" w:themeColor="text1"/>
        </w:rPr>
        <w:t xml:space="preserve"> </w:t>
      </w:r>
      <w:r w:rsidRPr="0024532F">
        <w:rPr>
          <w:rFonts w:ascii="Lato" w:hAnsi="Lato"/>
          <w:i/>
          <w:iCs/>
          <w:color w:val="000000" w:themeColor="text1"/>
        </w:rPr>
        <w:t>“L'investimento in Ubiquicom è il primo del nostro nuovo fondo Oltre III e rappresenta molto bene la nostra strategia: investire in aziende avviate e in forte crescita, con un management team solido e con la volontà di aiutare a risolvere dei problemi sociali/ambientali pressanti. Nel caso di Ubiquicom, oltre al feeling immediato con il team, ci ha colpito il loro impegno nel trovare soluzioni per contribuire a migliorare radicalmente, tramite le loro tecnologie di posizionamento, la sicurezza dei lavoratori nei siti produttivi e logistici.”</w:t>
      </w:r>
    </w:p>
    <w:p w14:paraId="664D36F6" w14:textId="3B427C05" w:rsidR="00711C16" w:rsidRDefault="00711C16" w:rsidP="002B47FB">
      <w:pPr>
        <w:spacing w:line="240" w:lineRule="auto"/>
        <w:jc w:val="both"/>
        <w:rPr>
          <w:rFonts w:ascii="Lato" w:hAnsi="Lato"/>
          <w:color w:val="000000" w:themeColor="text1"/>
        </w:rPr>
      </w:pPr>
    </w:p>
    <w:p w14:paraId="009CA0F0" w14:textId="4E2391EA" w:rsidR="00711C16" w:rsidRPr="00344643" w:rsidRDefault="00711C16" w:rsidP="002B47FB">
      <w:pPr>
        <w:spacing w:line="240" w:lineRule="auto"/>
        <w:jc w:val="both"/>
        <w:rPr>
          <w:rFonts w:ascii="Lato" w:hAnsi="Lato"/>
          <w:color w:val="000000" w:themeColor="text1"/>
          <w:shd w:val="clear" w:color="auto" w:fill="FFFFFF"/>
        </w:rPr>
      </w:pPr>
      <w:r w:rsidRPr="00D15EA8">
        <w:rPr>
          <w:rStyle w:val="Enfasigrassetto"/>
          <w:rFonts w:ascii="Lato" w:hAnsi="Lato"/>
          <w:color w:val="000000" w:themeColor="text1"/>
          <w:shd w:val="clear" w:color="auto" w:fill="FFFFFF"/>
        </w:rPr>
        <w:t>Nexus Ac Finance</w:t>
      </w:r>
      <w:r w:rsidRPr="00D15EA8">
        <w:rPr>
          <w:rStyle w:val="Enfasigrassetto"/>
          <w:rFonts w:ascii="Lato" w:hAnsi="Lato"/>
          <w:b w:val="0"/>
          <w:bCs w:val="0"/>
          <w:color w:val="000000" w:themeColor="text1"/>
          <w:shd w:val="clear" w:color="auto" w:fill="FFFFFF"/>
        </w:rPr>
        <w:t xml:space="preserve">, </w:t>
      </w:r>
      <w:r w:rsidRPr="00E8067B">
        <w:rPr>
          <w:rFonts w:ascii="Lato" w:hAnsi="Lato"/>
          <w:color w:val="000000" w:themeColor="text1"/>
        </w:rPr>
        <w:t>il veicolo di Corporate Finance costituito da Nexus-Stp ed Alessandro Corbari, in virtù del mandato di advisory ricevuto, ha assunto il ruolo di Financial Originator dell’operazione. Alessandro Corbari è stato direttamente coinvolto nelle negoziazioni tra il management team Ubiquicom ed Oltre Impact. Nexus si occupa di consulenza direzionale e fiscalità d’impresa, con struttura multidisciplinare e specialistica, che espande così la gamma dei servizi al Corporate Finance (M&amp;A e Debt Advisory in primis), con la vision «global to local» da mettere a fattor comune con le SME italiane.</w:t>
      </w:r>
    </w:p>
    <w:p w14:paraId="16BC8847" w14:textId="7AA0546E" w:rsidR="00A90F27" w:rsidRDefault="00A90F27" w:rsidP="002B47FB">
      <w:pPr>
        <w:spacing w:line="240" w:lineRule="auto"/>
        <w:jc w:val="both"/>
        <w:rPr>
          <w:rFonts w:ascii="Lato" w:hAnsi="Lato"/>
          <w:color w:val="000000" w:themeColor="text1"/>
        </w:rPr>
      </w:pPr>
    </w:p>
    <w:p w14:paraId="73D3FBF7" w14:textId="327B8076" w:rsidR="00A90F27" w:rsidRPr="00E8067B" w:rsidRDefault="00A90F27" w:rsidP="002B47FB">
      <w:pPr>
        <w:spacing w:line="240" w:lineRule="auto"/>
        <w:jc w:val="both"/>
        <w:rPr>
          <w:rFonts w:ascii="Lato" w:hAnsi="Lato"/>
          <w:color w:val="000000" w:themeColor="text1"/>
        </w:rPr>
      </w:pPr>
      <w:r w:rsidRPr="00E8067B">
        <w:rPr>
          <w:rFonts w:ascii="Lato" w:hAnsi="Lato"/>
          <w:color w:val="000000" w:themeColor="text1"/>
        </w:rPr>
        <w:t xml:space="preserve">Ubiquicom è stata assistita dallo Studio Legale Chiomenti, con un team composto dal </w:t>
      </w:r>
      <w:r w:rsidR="00E619E9" w:rsidRPr="00E8067B">
        <w:rPr>
          <w:rFonts w:ascii="Lato" w:hAnsi="Lato"/>
          <w:color w:val="000000" w:themeColor="text1"/>
        </w:rPr>
        <w:t>Socio</w:t>
      </w:r>
      <w:r w:rsidR="00F15AA4" w:rsidRPr="00E8067B">
        <w:rPr>
          <w:rFonts w:ascii="Lato" w:hAnsi="Lato"/>
          <w:color w:val="000000" w:themeColor="text1"/>
        </w:rPr>
        <w:t xml:space="preserve"> Edoardo Canetta coadiuvato da Barbara Ballandi, Maria Vittoria Morrone e Giuseppe Fichera.</w:t>
      </w:r>
    </w:p>
    <w:p w14:paraId="4D3EB3A6" w14:textId="06E9DCFE" w:rsidR="00F15AA4" w:rsidRPr="00E8067B" w:rsidRDefault="00F15AA4" w:rsidP="002B47FB">
      <w:pPr>
        <w:spacing w:line="240" w:lineRule="auto"/>
        <w:jc w:val="both"/>
        <w:rPr>
          <w:rFonts w:ascii="Lato" w:hAnsi="Lato"/>
          <w:color w:val="000000" w:themeColor="text1"/>
        </w:rPr>
      </w:pPr>
      <w:r w:rsidRPr="00E8067B">
        <w:rPr>
          <w:rFonts w:ascii="Lato" w:hAnsi="Lato"/>
          <w:color w:val="000000" w:themeColor="text1"/>
        </w:rPr>
        <w:t>Oltre Impact è stata assistita dallo Studio Legale BonelliErede, con un team guidato da Giulia Bianchi Frangipane, membro del Focus Team Innovazione e Trasformazione Digitale e Responsabile della Practice Startup e Venture Capital, e composto</w:t>
      </w:r>
      <w:r w:rsidR="00B53EA3" w:rsidRPr="00E8067B">
        <w:rPr>
          <w:rFonts w:ascii="Lato" w:hAnsi="Lato"/>
          <w:color w:val="000000" w:themeColor="text1"/>
        </w:rPr>
        <w:t xml:space="preserve"> dal senior associate</w:t>
      </w:r>
      <w:r w:rsidRPr="00E8067B">
        <w:rPr>
          <w:rFonts w:ascii="Lato" w:hAnsi="Lato"/>
          <w:color w:val="000000" w:themeColor="text1"/>
        </w:rPr>
        <w:t xml:space="preserve"> Enrico Goitre</w:t>
      </w:r>
      <w:r w:rsidR="003F383E" w:rsidRPr="00E8067B">
        <w:rPr>
          <w:rFonts w:ascii="Lato" w:hAnsi="Lato"/>
          <w:color w:val="000000" w:themeColor="text1"/>
        </w:rPr>
        <w:t xml:space="preserve">, anch’egli membro del Focus Team Innovazione e Trasformazione Digitale, </w:t>
      </w:r>
      <w:r w:rsidRPr="00E8067B">
        <w:rPr>
          <w:rFonts w:ascii="Lato" w:hAnsi="Lato"/>
          <w:color w:val="000000" w:themeColor="text1"/>
        </w:rPr>
        <w:t>e Benedetta Duca.</w:t>
      </w:r>
    </w:p>
    <w:p w14:paraId="5EBDB221" w14:textId="77777777" w:rsidR="00A667D1" w:rsidRPr="002B47FB" w:rsidRDefault="00A667D1" w:rsidP="00616D72">
      <w:pPr>
        <w:spacing w:line="240" w:lineRule="auto"/>
        <w:jc w:val="both"/>
        <w:rPr>
          <w:rFonts w:ascii="Lato" w:hAnsi="Lato"/>
          <w:i/>
          <w:iCs/>
          <w:color w:val="000000" w:themeColor="text1"/>
        </w:rPr>
      </w:pPr>
    </w:p>
    <w:p w14:paraId="30BF199E" w14:textId="77777777" w:rsidR="004F10A0" w:rsidRPr="00616D72" w:rsidRDefault="004F10A0" w:rsidP="00616D72">
      <w:pPr>
        <w:spacing w:line="240" w:lineRule="auto"/>
        <w:jc w:val="both"/>
        <w:rPr>
          <w:rFonts w:ascii="Lato" w:hAnsi="Lato"/>
          <w:color w:val="000000" w:themeColor="text1"/>
        </w:rPr>
      </w:pPr>
    </w:p>
    <w:p w14:paraId="7D2DA81B" w14:textId="66E6A0CA" w:rsidR="0097264B" w:rsidRPr="009E6833" w:rsidRDefault="0097264B" w:rsidP="009E6833">
      <w:pPr>
        <w:pStyle w:val="xmsonormal"/>
        <w:jc w:val="both"/>
        <w:rPr>
          <w:rFonts w:ascii="Lato" w:hAnsi="Lato"/>
        </w:rPr>
      </w:pPr>
    </w:p>
    <w:p w14:paraId="2B8A5813" w14:textId="466A3CBE" w:rsidR="002D307C" w:rsidRPr="0097264B" w:rsidRDefault="0097264B" w:rsidP="000866EC">
      <w:pPr>
        <w:pStyle w:val="xmsonormal"/>
        <w:rPr>
          <w:rFonts w:ascii="Lato" w:hAnsi="Lato"/>
          <w:b/>
          <w:bCs/>
        </w:rPr>
      </w:pPr>
      <w:r w:rsidRPr="0097264B">
        <w:rPr>
          <w:rFonts w:ascii="Lato" w:hAnsi="Lato" w:cs="Lucida Sans Unicode"/>
          <w:sz w:val="20"/>
          <w:szCs w:val="20"/>
        </w:rPr>
        <w:t> </w:t>
      </w:r>
    </w:p>
    <w:p w14:paraId="1E4DAD81" w14:textId="77777777" w:rsidR="0060345D" w:rsidRPr="0097264B" w:rsidRDefault="0060345D" w:rsidP="0060345D">
      <w:pPr>
        <w:rPr>
          <w:rFonts w:ascii="Lato" w:hAnsi="Lato"/>
          <w:b/>
          <w:bCs/>
          <w:sz w:val="18"/>
          <w:szCs w:val="18"/>
          <w:lang w:val="it-IT"/>
        </w:rPr>
      </w:pPr>
      <w:r w:rsidRPr="0097264B">
        <w:rPr>
          <w:rFonts w:ascii="Lato" w:hAnsi="Lato"/>
          <w:b/>
          <w:bCs/>
          <w:sz w:val="18"/>
          <w:szCs w:val="18"/>
          <w:lang w:val="it-IT"/>
        </w:rPr>
        <w:t>Informazioni su Ubiquicom</w:t>
      </w:r>
    </w:p>
    <w:p w14:paraId="2505F3A0" w14:textId="77777777" w:rsidR="0060345D" w:rsidRPr="0097264B" w:rsidRDefault="0060345D" w:rsidP="00690443">
      <w:pPr>
        <w:jc w:val="both"/>
        <w:rPr>
          <w:rFonts w:ascii="Lato" w:hAnsi="Lato"/>
          <w:i/>
          <w:iCs/>
          <w:sz w:val="18"/>
          <w:szCs w:val="18"/>
          <w:lang w:val="it-IT"/>
        </w:rPr>
      </w:pPr>
      <w:r w:rsidRPr="0097264B">
        <w:rPr>
          <w:rFonts w:ascii="Lato" w:hAnsi="Lato"/>
          <w:i/>
          <w:iCs/>
          <w:sz w:val="18"/>
          <w:szCs w:val="18"/>
          <w:lang w:val="it-IT"/>
        </w:rPr>
        <w:t xml:space="preserve">Fondata a Milano nel 2004, Ubiquicom è specializzata nello sviluppo di prodotti e soluzioni avanzati per la localizzazione e il tracking in tempo reale, indoor e outdoor, in contesti non convenzionali avvalendosi delle più avanzate tecnologie RTLS (Real-Time Locating Systems) e di sensoristica diffusa, in ottica IoT. </w:t>
      </w:r>
    </w:p>
    <w:p w14:paraId="705FF8B8" w14:textId="77777777" w:rsidR="0060345D" w:rsidRPr="0097264B" w:rsidRDefault="0060345D" w:rsidP="00690443">
      <w:pPr>
        <w:jc w:val="both"/>
        <w:rPr>
          <w:rFonts w:ascii="Lato" w:hAnsi="Lato"/>
          <w:i/>
          <w:iCs/>
          <w:sz w:val="18"/>
          <w:szCs w:val="18"/>
          <w:lang w:val="it-IT"/>
        </w:rPr>
      </w:pPr>
      <w:r w:rsidRPr="0097264B">
        <w:rPr>
          <w:rFonts w:ascii="Lato" w:hAnsi="Lato"/>
          <w:i/>
          <w:iCs/>
          <w:sz w:val="18"/>
          <w:szCs w:val="18"/>
          <w:lang w:val="it-IT"/>
        </w:rPr>
        <w:t xml:space="preserve">Le soluzioni di Ubiquicom sono applicabili in svariati settori come logistica e manufacturing, trasporti ed healthcare. </w:t>
      </w:r>
    </w:p>
    <w:p w14:paraId="2CD5A281" w14:textId="77777777" w:rsidR="0060345D" w:rsidRPr="0097264B" w:rsidRDefault="0060345D" w:rsidP="00690443">
      <w:pPr>
        <w:jc w:val="both"/>
        <w:rPr>
          <w:rFonts w:ascii="Lato" w:hAnsi="Lato"/>
          <w:i/>
          <w:iCs/>
          <w:sz w:val="18"/>
          <w:szCs w:val="18"/>
          <w:lang w:val="it-IT"/>
        </w:rPr>
      </w:pPr>
      <w:r w:rsidRPr="0097264B">
        <w:rPr>
          <w:rFonts w:ascii="Lato" w:hAnsi="Lato"/>
          <w:i/>
          <w:iCs/>
          <w:sz w:val="18"/>
          <w:szCs w:val="18"/>
          <w:lang w:val="it-IT"/>
        </w:rPr>
        <w:t xml:space="preserve">Grazie a un know-how decennale e ad una continua attività di ricerca e sviluppo, Ubiquicom fornisce la risposta più adeguata e tecnologicamente avanzata a esigenze specifiche di localizzazione e tracciamento. </w:t>
      </w:r>
    </w:p>
    <w:p w14:paraId="1AC80BDA" w14:textId="77777777" w:rsidR="0060345D" w:rsidRPr="0097264B" w:rsidRDefault="0060345D" w:rsidP="00690443">
      <w:pPr>
        <w:jc w:val="both"/>
        <w:rPr>
          <w:rFonts w:ascii="Lato" w:hAnsi="Lato"/>
          <w:i/>
          <w:iCs/>
          <w:sz w:val="18"/>
          <w:szCs w:val="18"/>
          <w:lang w:val="it-IT"/>
        </w:rPr>
      </w:pPr>
      <w:r w:rsidRPr="0097264B">
        <w:rPr>
          <w:rFonts w:ascii="Lato" w:hAnsi="Lato"/>
          <w:i/>
          <w:iCs/>
          <w:sz w:val="18"/>
          <w:szCs w:val="18"/>
          <w:lang w:val="it-IT"/>
        </w:rPr>
        <w:t>Oltre a soluzioni tailor-made, Ubiquicom propone una gamma di sistemi pronti all’uso come Synchro per le grandi logistiche ad alta intensità, ottimizza e rende più efficienti i flussi di lavoro; TrackVision e Proximity che implementano la sicurezza negli ambienti produttivi e abilitano i mezzi all’Industria 4.0; Locator suite, piattaforma software per la localizzazione in real-time, il tracciamento di persone, veicoli e asset, la telemetria e la gestione di eventi complessi basati sulla posizione.</w:t>
      </w:r>
    </w:p>
    <w:p w14:paraId="077B6DA2" w14:textId="77777777" w:rsidR="0060345D" w:rsidRPr="0097264B" w:rsidRDefault="0060345D" w:rsidP="00690443">
      <w:pPr>
        <w:jc w:val="both"/>
        <w:rPr>
          <w:rFonts w:ascii="Lato" w:hAnsi="Lato"/>
          <w:i/>
          <w:iCs/>
          <w:sz w:val="18"/>
          <w:szCs w:val="18"/>
          <w:lang w:val="it-IT"/>
        </w:rPr>
      </w:pPr>
      <w:r w:rsidRPr="0097264B">
        <w:rPr>
          <w:rFonts w:ascii="Lato" w:hAnsi="Lato"/>
          <w:i/>
          <w:iCs/>
          <w:sz w:val="18"/>
          <w:szCs w:val="18"/>
          <w:lang w:val="it-IT"/>
        </w:rPr>
        <w:t>Nel 2021 Ubiquicom è entrata nel prestigioso Magic Quadrant for Indoor Location Services, Global pubblicato da Gartner.</w:t>
      </w:r>
    </w:p>
    <w:p w14:paraId="60B797DD" w14:textId="5A734776" w:rsidR="0060345D" w:rsidRPr="0097264B" w:rsidRDefault="002533A1" w:rsidP="00690443">
      <w:pPr>
        <w:jc w:val="both"/>
        <w:rPr>
          <w:rFonts w:ascii="Lato" w:hAnsi="Lato"/>
          <w:i/>
          <w:iCs/>
          <w:sz w:val="18"/>
          <w:szCs w:val="18"/>
          <w:lang w:val="it-IT"/>
        </w:rPr>
      </w:pPr>
      <w:hyperlink r:id="rId12" w:history="1">
        <w:r w:rsidR="0060345D" w:rsidRPr="0097264B">
          <w:rPr>
            <w:rStyle w:val="Collegamentoipertestuale"/>
            <w:rFonts w:ascii="Lato" w:hAnsi="Lato"/>
            <w:i/>
            <w:iCs/>
            <w:sz w:val="18"/>
            <w:szCs w:val="18"/>
            <w:lang w:val="it-IT"/>
          </w:rPr>
          <w:t>www.ubiquicom.com</w:t>
        </w:r>
      </w:hyperlink>
    </w:p>
    <w:p w14:paraId="27D08FB5" w14:textId="24F3499D" w:rsidR="00C2135B" w:rsidRDefault="00C2135B" w:rsidP="00514A2F">
      <w:pPr>
        <w:rPr>
          <w:rFonts w:ascii="Lato" w:hAnsi="Lato"/>
          <w:sz w:val="20"/>
          <w:szCs w:val="20"/>
          <w:lang w:val="it-IT"/>
        </w:rPr>
      </w:pPr>
    </w:p>
    <w:p w14:paraId="245BBFBD" w14:textId="6ED775DF" w:rsidR="00234A3B" w:rsidRDefault="00234A3B" w:rsidP="00514A2F">
      <w:pPr>
        <w:rPr>
          <w:rFonts w:ascii="Lato" w:hAnsi="Lato"/>
          <w:sz w:val="20"/>
          <w:szCs w:val="20"/>
          <w:lang w:val="it-IT"/>
        </w:rPr>
      </w:pPr>
    </w:p>
    <w:p w14:paraId="7F380049" w14:textId="3192D93C" w:rsidR="00A057B4" w:rsidRPr="00A057B4" w:rsidRDefault="00234A3B" w:rsidP="001F6DC9">
      <w:pPr>
        <w:jc w:val="both"/>
        <w:rPr>
          <w:rFonts w:ascii="Lato" w:hAnsi="Lato"/>
          <w:i/>
          <w:iCs/>
          <w:sz w:val="18"/>
          <w:szCs w:val="18"/>
          <w:highlight w:val="yellow"/>
          <w:lang w:val="it-IT"/>
        </w:rPr>
      </w:pPr>
      <w:r w:rsidRPr="00B0323A">
        <w:rPr>
          <w:rFonts w:ascii="Lato" w:hAnsi="Lato"/>
          <w:b/>
          <w:bCs/>
          <w:i/>
          <w:iCs/>
          <w:sz w:val="18"/>
          <w:szCs w:val="18"/>
          <w:lang w:val="it-IT"/>
        </w:rPr>
        <w:t>OLTRE Impact</w:t>
      </w:r>
      <w:r w:rsidRPr="00B0323A">
        <w:rPr>
          <w:rFonts w:ascii="Lato" w:hAnsi="Lato"/>
          <w:i/>
          <w:iCs/>
          <w:sz w:val="18"/>
          <w:szCs w:val="18"/>
          <w:lang w:val="it-IT"/>
        </w:rPr>
        <w:t xml:space="preserve"> è il primo e più grande operatore a impatto in Italia. Fondato da Luciano Balbo (Presidente) e Lorenzo Allevi (AD), con i fondi Oltre I e Oltre II a oggi ha investito oltre 50 milioni di euro in 30 aziende a impatto sociale, come Santagostino, Wonderful Italy, Sfera Agricola ed Erbert.</w:t>
      </w:r>
      <w:r w:rsidR="002B47FB">
        <w:rPr>
          <w:rFonts w:ascii="Lato" w:hAnsi="Lato"/>
          <w:i/>
          <w:iCs/>
          <w:sz w:val="18"/>
          <w:szCs w:val="18"/>
          <w:lang w:val="it-IT"/>
        </w:rPr>
        <w:t xml:space="preserve"> </w:t>
      </w:r>
    </w:p>
    <w:p w14:paraId="5777FCD6" w14:textId="710B8EAD" w:rsidR="00234A3B" w:rsidRPr="00B0323A" w:rsidRDefault="00A057B4" w:rsidP="00A057B4">
      <w:pPr>
        <w:jc w:val="both"/>
        <w:rPr>
          <w:rFonts w:ascii="Lato" w:hAnsi="Lato"/>
          <w:i/>
          <w:iCs/>
          <w:sz w:val="18"/>
          <w:szCs w:val="18"/>
          <w:lang w:val="it-IT"/>
        </w:rPr>
      </w:pPr>
      <w:bookmarkStart w:id="1" w:name="_Hlk103154338"/>
      <w:r w:rsidRPr="00B53BFF">
        <w:rPr>
          <w:rFonts w:ascii="Lato" w:hAnsi="Lato"/>
          <w:i/>
          <w:iCs/>
          <w:sz w:val="18"/>
          <w:szCs w:val="18"/>
          <w:lang w:val="it-IT"/>
        </w:rPr>
        <w:t xml:space="preserve">Oltre ha costituito un terzo fondo, Oltre III </w:t>
      </w:r>
      <w:r w:rsidR="009414B6" w:rsidRPr="00B53BFF">
        <w:rPr>
          <w:rFonts w:ascii="Lato" w:hAnsi="Lato"/>
          <w:i/>
          <w:iCs/>
          <w:sz w:val="18"/>
          <w:szCs w:val="18"/>
          <w:lang w:val="it-IT"/>
        </w:rPr>
        <w:t>che ha raggiunto un commitment di 63 M€</w:t>
      </w:r>
      <w:r w:rsidRPr="00B53BFF">
        <w:rPr>
          <w:rFonts w:ascii="Lato" w:hAnsi="Lato"/>
          <w:i/>
          <w:iCs/>
          <w:sz w:val="18"/>
          <w:szCs w:val="18"/>
          <w:lang w:val="it-IT"/>
        </w:rPr>
        <w:t xml:space="preserve"> e</w:t>
      </w:r>
      <w:r w:rsidR="009414B6" w:rsidRPr="00B53BFF">
        <w:rPr>
          <w:rFonts w:ascii="Lato" w:hAnsi="Lato"/>
          <w:i/>
          <w:iCs/>
          <w:sz w:val="18"/>
          <w:szCs w:val="18"/>
          <w:lang w:val="it-IT"/>
        </w:rPr>
        <w:t xml:space="preserve"> ha</w:t>
      </w:r>
      <w:r w:rsidRPr="00B53BFF">
        <w:rPr>
          <w:rFonts w:ascii="Lato" w:hAnsi="Lato"/>
          <w:i/>
          <w:iCs/>
          <w:sz w:val="18"/>
          <w:szCs w:val="18"/>
          <w:lang w:val="it-IT"/>
        </w:rPr>
        <w:t xml:space="preserve"> un target finale di raccolta di € 100M.</w:t>
      </w:r>
      <w:r w:rsidR="001F6DC9" w:rsidRPr="00B53BFF">
        <w:rPr>
          <w:rFonts w:ascii="Lato" w:hAnsi="Lato"/>
          <w:i/>
          <w:iCs/>
          <w:sz w:val="18"/>
          <w:szCs w:val="18"/>
          <w:lang w:val="it-IT"/>
        </w:rPr>
        <w:t xml:space="preserve"> </w:t>
      </w:r>
      <w:r w:rsidRPr="00B53BFF">
        <w:rPr>
          <w:rFonts w:ascii="Lato" w:hAnsi="Lato"/>
          <w:i/>
          <w:iCs/>
          <w:sz w:val="18"/>
          <w:szCs w:val="18"/>
          <w:lang w:val="it-IT"/>
        </w:rPr>
        <w:t xml:space="preserve">Con questo terzo veicolo, Oltre rafforza la propria strategia di investimento nei confronti di aziende </w:t>
      </w:r>
      <w:r w:rsidR="001F6DC9" w:rsidRPr="00B53BFF">
        <w:rPr>
          <w:rFonts w:ascii="Lato" w:hAnsi="Lato"/>
          <w:i/>
          <w:iCs/>
          <w:sz w:val="18"/>
          <w:szCs w:val="18"/>
          <w:lang w:val="it-IT"/>
        </w:rPr>
        <w:t xml:space="preserve">con modelli di business validati, </w:t>
      </w:r>
      <w:r w:rsidRPr="00B53BFF">
        <w:rPr>
          <w:rFonts w:ascii="Lato" w:hAnsi="Lato"/>
          <w:i/>
          <w:iCs/>
          <w:sz w:val="18"/>
          <w:szCs w:val="18"/>
          <w:lang w:val="it-IT"/>
        </w:rPr>
        <w:t>di dimensioni significative e ad alto potenziale di sviluppo. Il fondo investirà sia in società che raccolgono Series A e round successivi, sia in società più mature che perseguono modelli d’impatto e operano in settori ad alta crescita.</w:t>
      </w:r>
      <w:r w:rsidR="001F6DC9">
        <w:rPr>
          <w:rFonts w:ascii="Lato" w:hAnsi="Lato"/>
          <w:i/>
          <w:iCs/>
          <w:sz w:val="18"/>
          <w:szCs w:val="18"/>
          <w:lang w:val="it-IT"/>
        </w:rPr>
        <w:t xml:space="preserve"> </w:t>
      </w:r>
    </w:p>
    <w:bookmarkEnd w:id="1"/>
    <w:p w14:paraId="312B7004" w14:textId="77777777" w:rsidR="00234A3B" w:rsidRPr="0043551E" w:rsidRDefault="00234A3B" w:rsidP="00234A3B">
      <w:pPr>
        <w:jc w:val="both"/>
        <w:rPr>
          <w:i/>
          <w:iCs/>
          <w:sz w:val="24"/>
          <w:szCs w:val="24"/>
        </w:rPr>
      </w:pPr>
    </w:p>
    <w:p w14:paraId="5AD1DF66" w14:textId="482207E8" w:rsidR="00234A3B" w:rsidRDefault="00234A3B" w:rsidP="00514A2F">
      <w:pPr>
        <w:rPr>
          <w:rFonts w:ascii="Lato" w:hAnsi="Lato"/>
          <w:sz w:val="20"/>
          <w:szCs w:val="20"/>
          <w:lang w:val="it-IT"/>
        </w:rPr>
      </w:pPr>
    </w:p>
    <w:p w14:paraId="5C963136" w14:textId="77777777" w:rsidR="00234A3B" w:rsidRPr="0097264B" w:rsidRDefault="00234A3B" w:rsidP="00514A2F">
      <w:pPr>
        <w:rPr>
          <w:rFonts w:ascii="Lato" w:hAnsi="Lato"/>
          <w:sz w:val="20"/>
          <w:szCs w:val="20"/>
          <w:lang w:val="it-IT"/>
        </w:rPr>
      </w:pPr>
    </w:p>
    <w:p w14:paraId="63578E7E" w14:textId="67293EDE" w:rsidR="007C6CCA" w:rsidRPr="0097264B" w:rsidRDefault="00523625" w:rsidP="007C6CCA">
      <w:pPr>
        <w:jc w:val="both"/>
        <w:rPr>
          <w:rFonts w:ascii="Lato" w:eastAsia="Helvetica Neue" w:hAnsi="Lato"/>
          <w:b/>
          <w:bCs/>
          <w:sz w:val="20"/>
          <w:szCs w:val="20"/>
          <w:lang w:val="it-IT"/>
        </w:rPr>
      </w:pPr>
      <w:r w:rsidRPr="0097264B">
        <w:rPr>
          <w:rFonts w:ascii="Lato" w:eastAsia="Helvetica Neue" w:hAnsi="Lato"/>
          <w:b/>
          <w:bCs/>
          <w:sz w:val="20"/>
          <w:szCs w:val="20"/>
          <w:lang w:val="it-IT"/>
        </w:rPr>
        <w:t xml:space="preserve">Contatti </w:t>
      </w:r>
      <w:r w:rsidR="007C6CCA" w:rsidRPr="0097264B">
        <w:rPr>
          <w:rFonts w:ascii="Lato" w:eastAsia="Helvetica Neue" w:hAnsi="Lato"/>
          <w:b/>
          <w:bCs/>
          <w:sz w:val="20"/>
          <w:szCs w:val="20"/>
          <w:lang w:val="it-IT"/>
        </w:rPr>
        <w:t xml:space="preserve">Ubiquicom </w:t>
      </w:r>
      <w:r w:rsidRPr="0097264B">
        <w:rPr>
          <w:rFonts w:ascii="Lato" w:eastAsia="Helvetica Neue" w:hAnsi="Lato"/>
          <w:b/>
          <w:bCs/>
          <w:sz w:val="20"/>
          <w:szCs w:val="20"/>
          <w:lang w:val="it-IT"/>
        </w:rPr>
        <w:tab/>
      </w:r>
      <w:r w:rsidRPr="0097264B">
        <w:rPr>
          <w:rFonts w:ascii="Lato" w:eastAsia="Helvetica Neue" w:hAnsi="Lato"/>
          <w:b/>
          <w:bCs/>
          <w:sz w:val="20"/>
          <w:szCs w:val="20"/>
          <w:lang w:val="it-IT"/>
        </w:rPr>
        <w:tab/>
      </w:r>
      <w:r w:rsidRPr="0097264B">
        <w:rPr>
          <w:rFonts w:ascii="Lato" w:eastAsia="Helvetica Neue" w:hAnsi="Lato"/>
          <w:b/>
          <w:bCs/>
          <w:sz w:val="20"/>
          <w:szCs w:val="20"/>
          <w:lang w:val="it-IT"/>
        </w:rPr>
        <w:tab/>
        <w:t>Ufficio Stampa</w:t>
      </w:r>
    </w:p>
    <w:p w14:paraId="31025356" w14:textId="489F5D4F" w:rsidR="007C6CCA" w:rsidRPr="0097264B" w:rsidRDefault="007C6CCA" w:rsidP="007C6CCA">
      <w:pPr>
        <w:jc w:val="both"/>
        <w:rPr>
          <w:rFonts w:ascii="Lato" w:eastAsia="Helvetica Neue" w:hAnsi="Lato"/>
          <w:sz w:val="20"/>
          <w:szCs w:val="20"/>
          <w:lang w:val="it-IT"/>
        </w:rPr>
      </w:pPr>
      <w:r w:rsidRPr="0097264B">
        <w:rPr>
          <w:rFonts w:ascii="Lato" w:eastAsia="Helvetica Neue" w:hAnsi="Lato"/>
          <w:sz w:val="20"/>
          <w:szCs w:val="20"/>
          <w:lang w:val="it-IT"/>
        </w:rPr>
        <w:t>Via</w:t>
      </w:r>
      <w:r w:rsidR="00127F6F" w:rsidRPr="0097264B">
        <w:rPr>
          <w:rFonts w:ascii="Lato" w:eastAsia="Helvetica Neue" w:hAnsi="Lato"/>
          <w:sz w:val="20"/>
          <w:szCs w:val="20"/>
          <w:lang w:val="it-IT"/>
        </w:rPr>
        <w:t>le Cassala 57</w:t>
      </w:r>
      <w:r w:rsidR="00523625" w:rsidRPr="0097264B">
        <w:rPr>
          <w:rFonts w:ascii="Lato" w:eastAsia="Helvetica Neue" w:hAnsi="Lato"/>
          <w:sz w:val="20"/>
          <w:szCs w:val="20"/>
          <w:lang w:val="it-IT"/>
        </w:rPr>
        <w:tab/>
      </w:r>
      <w:r w:rsidR="00523625" w:rsidRPr="0097264B">
        <w:rPr>
          <w:rFonts w:ascii="Lato" w:eastAsia="Helvetica Neue" w:hAnsi="Lato"/>
          <w:sz w:val="20"/>
          <w:szCs w:val="20"/>
          <w:lang w:val="it-IT"/>
        </w:rPr>
        <w:tab/>
      </w:r>
      <w:r w:rsidR="00523625" w:rsidRPr="0097264B">
        <w:rPr>
          <w:rFonts w:ascii="Lato" w:eastAsia="Helvetica Neue" w:hAnsi="Lato"/>
          <w:sz w:val="20"/>
          <w:szCs w:val="20"/>
          <w:lang w:val="it-IT"/>
        </w:rPr>
        <w:tab/>
      </w:r>
      <w:r w:rsidR="004F10A0">
        <w:rPr>
          <w:rFonts w:ascii="Lato" w:eastAsia="Helvetica Neue" w:hAnsi="Lato"/>
          <w:sz w:val="20"/>
          <w:szCs w:val="20"/>
          <w:lang w:val="it-IT"/>
        </w:rPr>
        <w:tab/>
      </w:r>
      <w:r w:rsidR="00523625" w:rsidRPr="0097264B">
        <w:rPr>
          <w:rFonts w:ascii="Lato" w:eastAsia="Helvetica Neue" w:hAnsi="Lato"/>
          <w:sz w:val="20"/>
          <w:szCs w:val="20"/>
          <w:lang w:val="it-IT"/>
        </w:rPr>
        <w:t>Samanta Fumagalli</w:t>
      </w:r>
    </w:p>
    <w:p w14:paraId="4143E2BC" w14:textId="636D653A" w:rsidR="007C6CCA" w:rsidRPr="0097264B" w:rsidRDefault="007C6CCA" w:rsidP="007C6CCA">
      <w:pPr>
        <w:jc w:val="both"/>
        <w:rPr>
          <w:rFonts w:ascii="Lato" w:eastAsia="Helvetica Neue" w:hAnsi="Lato"/>
          <w:sz w:val="20"/>
          <w:szCs w:val="20"/>
        </w:rPr>
      </w:pPr>
      <w:r w:rsidRPr="0097264B">
        <w:rPr>
          <w:rFonts w:ascii="Lato" w:eastAsia="Helvetica Neue" w:hAnsi="Lato"/>
          <w:sz w:val="20"/>
          <w:szCs w:val="20"/>
        </w:rPr>
        <w:t>201</w:t>
      </w:r>
      <w:r w:rsidR="00127F6F" w:rsidRPr="0097264B">
        <w:rPr>
          <w:rFonts w:ascii="Lato" w:eastAsia="Helvetica Neue" w:hAnsi="Lato"/>
          <w:sz w:val="20"/>
          <w:szCs w:val="20"/>
        </w:rPr>
        <w:t>43</w:t>
      </w:r>
      <w:r w:rsidRPr="0097264B">
        <w:rPr>
          <w:rFonts w:ascii="Lato" w:eastAsia="Helvetica Neue" w:hAnsi="Lato"/>
          <w:sz w:val="20"/>
          <w:szCs w:val="20"/>
        </w:rPr>
        <w:t xml:space="preserve"> Milan</w:t>
      </w:r>
      <w:r w:rsidR="0013406F">
        <w:rPr>
          <w:rFonts w:ascii="Lato" w:eastAsia="Helvetica Neue" w:hAnsi="Lato"/>
          <w:sz w:val="20"/>
          <w:szCs w:val="20"/>
        </w:rPr>
        <w:t>o</w:t>
      </w:r>
      <w:r w:rsidR="00523625" w:rsidRPr="0097264B">
        <w:rPr>
          <w:rFonts w:ascii="Lato" w:eastAsia="Helvetica Neue" w:hAnsi="Lato"/>
          <w:sz w:val="20"/>
          <w:szCs w:val="20"/>
        </w:rPr>
        <w:tab/>
      </w:r>
      <w:r w:rsidR="00523625" w:rsidRPr="0097264B">
        <w:rPr>
          <w:rFonts w:ascii="Lato" w:eastAsia="Helvetica Neue" w:hAnsi="Lato"/>
          <w:sz w:val="20"/>
          <w:szCs w:val="20"/>
        </w:rPr>
        <w:tab/>
      </w:r>
      <w:r w:rsidR="00523625" w:rsidRPr="0097264B">
        <w:rPr>
          <w:rFonts w:ascii="Lato" w:eastAsia="Helvetica Neue" w:hAnsi="Lato"/>
          <w:sz w:val="20"/>
          <w:szCs w:val="20"/>
        </w:rPr>
        <w:tab/>
        <w:t>info@samantafumagalli.com</w:t>
      </w:r>
    </w:p>
    <w:p w14:paraId="645E0DA0" w14:textId="042E03FD" w:rsidR="007C6CCA" w:rsidRPr="00B0323A" w:rsidRDefault="002533A1" w:rsidP="007C6CCA">
      <w:pPr>
        <w:jc w:val="both"/>
        <w:rPr>
          <w:rFonts w:ascii="Lato" w:eastAsia="Helvetica Neue" w:hAnsi="Lato"/>
          <w:sz w:val="20"/>
          <w:szCs w:val="20"/>
          <w:lang w:val="it-IT"/>
        </w:rPr>
      </w:pPr>
      <w:hyperlink r:id="rId13" w:history="1">
        <w:r w:rsidR="00523625" w:rsidRPr="0072517A">
          <w:rPr>
            <w:rStyle w:val="Collegamentoipertestuale"/>
            <w:rFonts w:ascii="Lato" w:eastAsia="Helvetica Neue" w:hAnsi="Lato"/>
            <w:sz w:val="20"/>
            <w:szCs w:val="20"/>
            <w:lang w:val="it-IT"/>
          </w:rPr>
          <w:t>info@ubiquicom.com</w:t>
        </w:r>
      </w:hyperlink>
      <w:r w:rsidR="00523625" w:rsidRPr="0072517A">
        <w:rPr>
          <w:rFonts w:ascii="Lato" w:eastAsia="Helvetica Neue" w:hAnsi="Lato"/>
          <w:sz w:val="20"/>
          <w:szCs w:val="20"/>
          <w:lang w:val="it-IT"/>
        </w:rPr>
        <w:tab/>
      </w:r>
      <w:r w:rsidR="00523625" w:rsidRPr="00B0323A">
        <w:rPr>
          <w:rFonts w:ascii="Lato" w:eastAsia="Helvetica Neue" w:hAnsi="Lato"/>
          <w:sz w:val="20"/>
          <w:szCs w:val="20"/>
          <w:lang w:val="it-IT"/>
        </w:rPr>
        <w:tab/>
      </w:r>
      <w:r w:rsidR="00523625" w:rsidRPr="00B0323A">
        <w:rPr>
          <w:rFonts w:ascii="Lato" w:eastAsia="Helvetica Neue" w:hAnsi="Lato"/>
          <w:sz w:val="20"/>
          <w:szCs w:val="20"/>
          <w:lang w:val="it-IT"/>
        </w:rPr>
        <w:tab/>
        <w:t>Tel. 320.9011759</w:t>
      </w:r>
    </w:p>
    <w:p w14:paraId="4638760A" w14:textId="120CAC94" w:rsidR="00293A25" w:rsidRPr="00B0323A" w:rsidRDefault="007C6CCA" w:rsidP="00293A25">
      <w:pPr>
        <w:jc w:val="both"/>
        <w:rPr>
          <w:rFonts w:ascii="Lato" w:eastAsia="Helvetica Neue" w:hAnsi="Lato"/>
          <w:sz w:val="20"/>
          <w:szCs w:val="20"/>
          <w:lang w:val="it-IT"/>
        </w:rPr>
      </w:pPr>
      <w:r w:rsidRPr="00B0323A">
        <w:rPr>
          <w:rFonts w:ascii="Lato" w:eastAsia="Helvetica Neue" w:hAnsi="Lato"/>
          <w:sz w:val="20"/>
          <w:szCs w:val="20"/>
          <w:lang w:val="it-IT"/>
        </w:rPr>
        <w:t>Tel. +39 02 89 919 433</w:t>
      </w:r>
    </w:p>
    <w:p w14:paraId="0B456BC8" w14:textId="08975C3B" w:rsidR="00234A3B" w:rsidRPr="00B0323A" w:rsidRDefault="00234A3B" w:rsidP="00293A25">
      <w:pPr>
        <w:jc w:val="both"/>
        <w:rPr>
          <w:rFonts w:ascii="Lato" w:eastAsia="Helvetica Neue" w:hAnsi="Lato"/>
          <w:sz w:val="20"/>
          <w:szCs w:val="20"/>
          <w:lang w:val="it-IT"/>
        </w:rPr>
      </w:pPr>
    </w:p>
    <w:p w14:paraId="31B9F6E9" w14:textId="46421A51" w:rsidR="00234A3B" w:rsidRPr="00B0323A" w:rsidRDefault="00234A3B" w:rsidP="00293A25">
      <w:pPr>
        <w:jc w:val="both"/>
        <w:rPr>
          <w:rFonts w:ascii="Lato" w:eastAsia="Helvetica Neue" w:hAnsi="Lato"/>
          <w:sz w:val="20"/>
          <w:szCs w:val="20"/>
          <w:lang w:val="it-IT"/>
        </w:rPr>
      </w:pPr>
    </w:p>
    <w:p w14:paraId="39F4E2DB" w14:textId="3820FFB6" w:rsidR="00234A3B" w:rsidRPr="0097264B" w:rsidRDefault="00234A3B" w:rsidP="00234A3B">
      <w:pPr>
        <w:jc w:val="both"/>
        <w:rPr>
          <w:rFonts w:ascii="Lato" w:eastAsia="Helvetica Neue" w:hAnsi="Lato"/>
          <w:b/>
          <w:bCs/>
          <w:sz w:val="20"/>
          <w:szCs w:val="20"/>
          <w:lang w:val="it-IT"/>
        </w:rPr>
      </w:pPr>
      <w:r w:rsidRPr="0097264B">
        <w:rPr>
          <w:rFonts w:ascii="Lato" w:eastAsia="Helvetica Neue" w:hAnsi="Lato"/>
          <w:b/>
          <w:bCs/>
          <w:sz w:val="20"/>
          <w:szCs w:val="20"/>
          <w:lang w:val="it-IT"/>
        </w:rPr>
        <w:t xml:space="preserve">Contatti </w:t>
      </w:r>
      <w:r>
        <w:rPr>
          <w:rFonts w:ascii="Lato" w:eastAsia="Helvetica Neue" w:hAnsi="Lato"/>
          <w:b/>
          <w:bCs/>
          <w:sz w:val="20"/>
          <w:szCs w:val="20"/>
          <w:lang w:val="it-IT"/>
        </w:rPr>
        <w:t>Oltre Impact SGR</w:t>
      </w:r>
      <w:r w:rsidRPr="0097264B">
        <w:rPr>
          <w:rFonts w:ascii="Lato" w:eastAsia="Helvetica Neue" w:hAnsi="Lato"/>
          <w:b/>
          <w:bCs/>
          <w:sz w:val="20"/>
          <w:szCs w:val="20"/>
          <w:lang w:val="it-IT"/>
        </w:rPr>
        <w:tab/>
      </w:r>
      <w:r w:rsidRPr="0097264B">
        <w:rPr>
          <w:rFonts w:ascii="Lato" w:eastAsia="Helvetica Neue" w:hAnsi="Lato"/>
          <w:b/>
          <w:bCs/>
          <w:sz w:val="20"/>
          <w:szCs w:val="20"/>
          <w:lang w:val="it-IT"/>
        </w:rPr>
        <w:tab/>
        <w:t>Ufficio Stampa</w:t>
      </w:r>
    </w:p>
    <w:p w14:paraId="02AFB97D" w14:textId="7287AC32" w:rsidR="00234A3B" w:rsidRPr="0097264B" w:rsidRDefault="00234A3B" w:rsidP="00234A3B">
      <w:pPr>
        <w:jc w:val="both"/>
        <w:rPr>
          <w:rFonts w:ascii="Lato" w:eastAsia="Helvetica Neue" w:hAnsi="Lato"/>
          <w:sz w:val="20"/>
          <w:szCs w:val="20"/>
          <w:lang w:val="it-IT"/>
        </w:rPr>
      </w:pPr>
      <w:r w:rsidRPr="0097264B">
        <w:rPr>
          <w:rFonts w:ascii="Lato" w:eastAsia="Helvetica Neue" w:hAnsi="Lato"/>
          <w:sz w:val="20"/>
          <w:szCs w:val="20"/>
          <w:lang w:val="it-IT"/>
        </w:rPr>
        <w:t>Vi</w:t>
      </w:r>
      <w:r>
        <w:rPr>
          <w:rFonts w:ascii="Lato" w:eastAsia="Helvetica Neue" w:hAnsi="Lato"/>
          <w:sz w:val="20"/>
          <w:szCs w:val="20"/>
          <w:lang w:val="it-IT"/>
        </w:rPr>
        <w:t xml:space="preserve">a </w:t>
      </w:r>
      <w:r w:rsidR="002B388D">
        <w:rPr>
          <w:rFonts w:ascii="Lato" w:eastAsia="Helvetica Neue" w:hAnsi="Lato"/>
          <w:sz w:val="20"/>
          <w:szCs w:val="20"/>
          <w:lang w:val="it-IT"/>
        </w:rPr>
        <w:t>Aurelio Saffi 29</w:t>
      </w:r>
      <w:r w:rsidRPr="0097264B">
        <w:rPr>
          <w:rFonts w:ascii="Lato" w:eastAsia="Helvetica Neue" w:hAnsi="Lato"/>
          <w:sz w:val="20"/>
          <w:szCs w:val="20"/>
          <w:lang w:val="it-IT"/>
        </w:rPr>
        <w:tab/>
      </w:r>
      <w:r w:rsidR="006065F7">
        <w:rPr>
          <w:rFonts w:ascii="Lato" w:eastAsia="Helvetica Neue" w:hAnsi="Lato"/>
          <w:sz w:val="20"/>
          <w:szCs w:val="20"/>
          <w:lang w:val="it-IT"/>
        </w:rPr>
        <w:tab/>
      </w:r>
      <w:r w:rsidR="006065F7">
        <w:rPr>
          <w:rFonts w:ascii="Lato" w:eastAsia="Helvetica Neue" w:hAnsi="Lato"/>
          <w:sz w:val="20"/>
          <w:szCs w:val="20"/>
          <w:lang w:val="it-IT"/>
        </w:rPr>
        <w:tab/>
      </w:r>
      <w:r>
        <w:rPr>
          <w:rFonts w:ascii="Lato" w:eastAsia="Helvetica Neue" w:hAnsi="Lato"/>
          <w:sz w:val="20"/>
          <w:szCs w:val="20"/>
          <w:lang w:val="it-IT"/>
        </w:rPr>
        <w:t>Andrea Pascale</w:t>
      </w:r>
    </w:p>
    <w:p w14:paraId="2A6BA04A" w14:textId="47AED19C" w:rsidR="00234A3B" w:rsidRPr="00B0323A" w:rsidRDefault="002B388D" w:rsidP="00234A3B">
      <w:pPr>
        <w:jc w:val="both"/>
        <w:rPr>
          <w:rFonts w:ascii="Lato" w:eastAsia="Helvetica Neue" w:hAnsi="Lato"/>
          <w:sz w:val="20"/>
          <w:szCs w:val="20"/>
          <w:lang w:val="it-IT"/>
        </w:rPr>
      </w:pPr>
      <w:r>
        <w:rPr>
          <w:rFonts w:ascii="Lato" w:eastAsia="Helvetica Neue" w:hAnsi="Lato"/>
          <w:sz w:val="20"/>
          <w:szCs w:val="20"/>
          <w:lang w:val="it-IT"/>
        </w:rPr>
        <w:t>20123</w:t>
      </w:r>
      <w:r w:rsidR="00234A3B" w:rsidRPr="00B0323A">
        <w:rPr>
          <w:rFonts w:ascii="Lato" w:eastAsia="Helvetica Neue" w:hAnsi="Lato"/>
          <w:sz w:val="20"/>
          <w:szCs w:val="20"/>
          <w:lang w:val="it-IT"/>
        </w:rPr>
        <w:t xml:space="preserve"> Milan</w:t>
      </w:r>
      <w:r w:rsidR="0013406F">
        <w:rPr>
          <w:rFonts w:ascii="Lato" w:eastAsia="Helvetica Neue" w:hAnsi="Lato"/>
          <w:sz w:val="20"/>
          <w:szCs w:val="20"/>
          <w:lang w:val="it-IT"/>
        </w:rPr>
        <w:t>o</w:t>
      </w:r>
      <w:r w:rsidR="00234A3B" w:rsidRPr="00B0323A">
        <w:rPr>
          <w:rFonts w:ascii="Lato" w:eastAsia="Helvetica Neue" w:hAnsi="Lato"/>
          <w:sz w:val="20"/>
          <w:szCs w:val="20"/>
          <w:lang w:val="it-IT"/>
        </w:rPr>
        <w:tab/>
      </w:r>
      <w:r w:rsidR="00234A3B" w:rsidRPr="00B0323A">
        <w:rPr>
          <w:rFonts w:ascii="Lato" w:eastAsia="Helvetica Neue" w:hAnsi="Lato"/>
          <w:sz w:val="20"/>
          <w:szCs w:val="20"/>
          <w:lang w:val="it-IT"/>
        </w:rPr>
        <w:tab/>
      </w:r>
      <w:r w:rsidR="006065F7">
        <w:rPr>
          <w:rFonts w:ascii="Lato" w:eastAsia="Helvetica Neue" w:hAnsi="Lato"/>
          <w:sz w:val="20"/>
          <w:szCs w:val="20"/>
          <w:lang w:val="it-IT"/>
        </w:rPr>
        <w:tab/>
      </w:r>
      <w:r w:rsidR="00234A3B" w:rsidRPr="00B0323A">
        <w:rPr>
          <w:rFonts w:ascii="Lato" w:eastAsia="Helvetica Neue" w:hAnsi="Lato"/>
          <w:sz w:val="20"/>
          <w:szCs w:val="20"/>
          <w:lang w:val="it-IT"/>
        </w:rPr>
        <w:t>andrea.pascale@mediatyche.com</w:t>
      </w:r>
    </w:p>
    <w:p w14:paraId="4B2E6C9B" w14:textId="622BE5C6" w:rsidR="00F06770" w:rsidRPr="00234A3B" w:rsidRDefault="00F06770" w:rsidP="00F06770">
      <w:pPr>
        <w:jc w:val="both"/>
        <w:rPr>
          <w:rFonts w:ascii="Lato" w:eastAsia="Helvetica Neue" w:hAnsi="Lato"/>
          <w:sz w:val="20"/>
          <w:szCs w:val="20"/>
          <w:lang w:val="en-US"/>
        </w:rPr>
      </w:pPr>
      <w:r w:rsidRPr="00B0323A">
        <w:rPr>
          <w:rFonts w:ascii="Lato" w:eastAsia="Helvetica Neue" w:hAnsi="Lato"/>
          <w:sz w:val="20"/>
          <w:szCs w:val="20"/>
          <w:lang w:val="it-IT"/>
        </w:rPr>
        <w:t>Tel. +</w:t>
      </w:r>
      <w:r>
        <w:rPr>
          <w:rFonts w:ascii="Lato" w:eastAsia="Helvetica Neue" w:hAnsi="Lato"/>
          <w:sz w:val="20"/>
          <w:szCs w:val="20"/>
          <w:lang w:val="it-IT"/>
        </w:rPr>
        <w:t>39 02 45 49 64 12</w:t>
      </w:r>
      <w:r>
        <w:rPr>
          <w:rFonts w:ascii="Lato" w:eastAsia="Helvetica Neue" w:hAnsi="Lato"/>
          <w:sz w:val="20"/>
          <w:szCs w:val="20"/>
          <w:lang w:val="it-IT"/>
        </w:rPr>
        <w:tab/>
      </w:r>
      <w:r>
        <w:rPr>
          <w:rFonts w:ascii="Lato" w:eastAsia="Helvetica Neue" w:hAnsi="Lato"/>
          <w:sz w:val="20"/>
          <w:szCs w:val="20"/>
          <w:lang w:val="it-IT"/>
        </w:rPr>
        <w:tab/>
      </w:r>
      <w:r>
        <w:rPr>
          <w:rFonts w:ascii="Lato" w:eastAsia="Helvetica Neue" w:hAnsi="Lato"/>
          <w:sz w:val="20"/>
          <w:szCs w:val="20"/>
          <w:lang w:val="it-IT"/>
        </w:rPr>
        <w:tab/>
      </w:r>
      <w:r w:rsidRPr="00234A3B">
        <w:rPr>
          <w:rFonts w:ascii="Lato" w:eastAsia="Helvetica Neue" w:hAnsi="Lato"/>
          <w:sz w:val="20"/>
          <w:szCs w:val="20"/>
          <w:lang w:val="en-US"/>
        </w:rPr>
        <w:t>Tel.</w:t>
      </w:r>
      <w:r w:rsidRPr="00B0323A">
        <w:rPr>
          <w:rFonts w:ascii="Lato" w:eastAsia="Helvetica Neue" w:hAnsi="Lato"/>
          <w:sz w:val="20"/>
          <w:szCs w:val="20"/>
          <w:lang w:val="en-US"/>
        </w:rPr>
        <w:t xml:space="preserve"> </w:t>
      </w:r>
      <w:r>
        <w:rPr>
          <w:rFonts w:ascii="Lato" w:eastAsia="Helvetica Neue" w:hAnsi="Lato"/>
          <w:sz w:val="20"/>
          <w:szCs w:val="20"/>
          <w:lang w:val="en-US"/>
        </w:rPr>
        <w:t>393 8138965</w:t>
      </w:r>
    </w:p>
    <w:p w14:paraId="0002D49B" w14:textId="4F0957A4" w:rsidR="00F06770" w:rsidRPr="00B0323A" w:rsidRDefault="00F06770" w:rsidP="00F06770">
      <w:pPr>
        <w:jc w:val="both"/>
        <w:rPr>
          <w:rFonts w:ascii="Lato" w:eastAsia="Helvetica Neue" w:hAnsi="Lato"/>
          <w:sz w:val="20"/>
          <w:szCs w:val="20"/>
          <w:lang w:val="it-IT"/>
        </w:rPr>
      </w:pPr>
    </w:p>
    <w:p w14:paraId="7DF11358" w14:textId="71750F90" w:rsidR="00234A3B" w:rsidRPr="00234A3B" w:rsidRDefault="00234A3B" w:rsidP="00234A3B">
      <w:pPr>
        <w:jc w:val="both"/>
        <w:rPr>
          <w:rFonts w:ascii="Lato" w:eastAsia="Helvetica Neue" w:hAnsi="Lato"/>
          <w:sz w:val="20"/>
          <w:szCs w:val="20"/>
          <w:lang w:val="en-US"/>
        </w:rPr>
      </w:pPr>
      <w:r w:rsidRPr="00B0323A">
        <w:rPr>
          <w:lang w:val="it-IT"/>
        </w:rPr>
        <w:t xml:space="preserve">                                     </w:t>
      </w:r>
      <w:r w:rsidRPr="00B0323A">
        <w:rPr>
          <w:rFonts w:ascii="Lato" w:eastAsia="Helvetica Neue" w:hAnsi="Lato"/>
          <w:sz w:val="20"/>
          <w:szCs w:val="20"/>
          <w:lang w:val="it-IT"/>
        </w:rPr>
        <w:tab/>
      </w:r>
      <w:r w:rsidRPr="00B0323A">
        <w:rPr>
          <w:rFonts w:ascii="Lato" w:eastAsia="Helvetica Neue" w:hAnsi="Lato"/>
          <w:sz w:val="20"/>
          <w:szCs w:val="20"/>
          <w:lang w:val="it-IT"/>
        </w:rPr>
        <w:tab/>
      </w:r>
    </w:p>
    <w:p w14:paraId="5F8D3599" w14:textId="77777777" w:rsidR="00234A3B" w:rsidRPr="00B0323A" w:rsidRDefault="00234A3B" w:rsidP="00234A3B">
      <w:pPr>
        <w:jc w:val="both"/>
        <w:rPr>
          <w:rFonts w:ascii="Lato" w:eastAsia="Helvetica Neue" w:hAnsi="Lato"/>
          <w:sz w:val="20"/>
          <w:szCs w:val="20"/>
          <w:lang w:val="it-IT"/>
        </w:rPr>
      </w:pPr>
    </w:p>
    <w:p w14:paraId="474E0ABE" w14:textId="77777777" w:rsidR="00234A3B" w:rsidRPr="00B0323A" w:rsidRDefault="00234A3B" w:rsidP="00234A3B">
      <w:pPr>
        <w:jc w:val="both"/>
        <w:rPr>
          <w:rFonts w:ascii="Lato" w:eastAsia="Helvetica Neue" w:hAnsi="Lato"/>
          <w:sz w:val="20"/>
          <w:szCs w:val="20"/>
          <w:lang w:val="it-IT"/>
        </w:rPr>
      </w:pPr>
    </w:p>
    <w:p w14:paraId="157DA645" w14:textId="3D152365" w:rsidR="00234A3B" w:rsidRPr="00B0323A" w:rsidRDefault="00234A3B" w:rsidP="00293A25">
      <w:pPr>
        <w:jc w:val="both"/>
        <w:rPr>
          <w:rFonts w:ascii="Lato" w:eastAsia="Helvetica Neue" w:hAnsi="Lato" w:cs="Helvetica Neue"/>
          <w:sz w:val="18"/>
          <w:szCs w:val="18"/>
          <w:lang w:val="it-IT"/>
        </w:rPr>
      </w:pPr>
    </w:p>
    <w:sectPr w:rsidR="00234A3B" w:rsidRPr="00B0323A" w:rsidSect="00F32B81">
      <w:headerReference w:type="default" r:id="rId14"/>
      <w:pgSz w:w="11909" w:h="16834"/>
      <w:pgMar w:top="24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D1FF" w14:textId="77777777" w:rsidR="002533A1" w:rsidRDefault="002533A1" w:rsidP="00BE4C39">
      <w:pPr>
        <w:spacing w:line="240" w:lineRule="auto"/>
      </w:pPr>
      <w:r>
        <w:separator/>
      </w:r>
    </w:p>
  </w:endnote>
  <w:endnote w:type="continuationSeparator" w:id="0">
    <w:p w14:paraId="457135CD" w14:textId="77777777" w:rsidR="002533A1" w:rsidRDefault="002533A1" w:rsidP="00BE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Liberation Mono">
    <w:altName w:val="Courier New"/>
    <w:panose1 w:val="020B0604020202020204"/>
    <w:charset w:val="00"/>
    <w:family w:val="modern"/>
    <w:pitch w:val="default"/>
  </w:font>
  <w:font w:name="NSimSun">
    <w:panose1 w:val="02010609030101010101"/>
    <w:charset w:val="86"/>
    <w:family w:val="modern"/>
    <w:pitch w:val="fixed"/>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0B29" w14:textId="77777777" w:rsidR="002533A1" w:rsidRDefault="002533A1" w:rsidP="00BE4C39">
      <w:pPr>
        <w:spacing w:line="240" w:lineRule="auto"/>
      </w:pPr>
      <w:r>
        <w:separator/>
      </w:r>
    </w:p>
  </w:footnote>
  <w:footnote w:type="continuationSeparator" w:id="0">
    <w:p w14:paraId="3FDB435A" w14:textId="77777777" w:rsidR="002533A1" w:rsidRDefault="002533A1" w:rsidP="00BE4C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C60B" w14:textId="69EEB8DC" w:rsidR="00BE4C39" w:rsidRPr="00BE4C39" w:rsidRDefault="00235AEB" w:rsidP="00F32B81">
    <w:pPr>
      <w:pStyle w:val="Intestazione"/>
      <w:jc w:val="right"/>
    </w:pPr>
    <w:r>
      <w:rPr>
        <w:noProof/>
        <w:lang w:val="en-GB"/>
      </w:rPr>
      <w:drawing>
        <wp:inline distT="0" distB="0" distL="0" distR="0" wp14:anchorId="11642276" wp14:editId="124A5A70">
          <wp:extent cx="1587553" cy="1030051"/>
          <wp:effectExtent l="0" t="0" r="0" b="0"/>
          <wp:docPr id="7" name="Elemento gra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0090" cy="1038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42FD"/>
    <w:multiLevelType w:val="multilevel"/>
    <w:tmpl w:val="69344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05"/>
    <w:rsid w:val="00002C1A"/>
    <w:rsid w:val="0000392B"/>
    <w:rsid w:val="00004045"/>
    <w:rsid w:val="00026824"/>
    <w:rsid w:val="0003062B"/>
    <w:rsid w:val="00037020"/>
    <w:rsid w:val="00037425"/>
    <w:rsid w:val="0004303E"/>
    <w:rsid w:val="00045BD2"/>
    <w:rsid w:val="00054ABC"/>
    <w:rsid w:val="00061409"/>
    <w:rsid w:val="000672A4"/>
    <w:rsid w:val="00070F38"/>
    <w:rsid w:val="00074655"/>
    <w:rsid w:val="00076A64"/>
    <w:rsid w:val="000866EC"/>
    <w:rsid w:val="00090BC4"/>
    <w:rsid w:val="00095F11"/>
    <w:rsid w:val="000A696B"/>
    <w:rsid w:val="000B1C60"/>
    <w:rsid w:val="000B7770"/>
    <w:rsid w:val="000C636F"/>
    <w:rsid w:val="000D14BF"/>
    <w:rsid w:val="000D55C9"/>
    <w:rsid w:val="000D75C7"/>
    <w:rsid w:val="000E5CFA"/>
    <w:rsid w:val="000F652A"/>
    <w:rsid w:val="000F7707"/>
    <w:rsid w:val="00112775"/>
    <w:rsid w:val="00116B13"/>
    <w:rsid w:val="0012668D"/>
    <w:rsid w:val="001271D9"/>
    <w:rsid w:val="001275F0"/>
    <w:rsid w:val="00127F6F"/>
    <w:rsid w:val="0013406F"/>
    <w:rsid w:val="00135B11"/>
    <w:rsid w:val="00145885"/>
    <w:rsid w:val="001472A2"/>
    <w:rsid w:val="00155836"/>
    <w:rsid w:val="001606C4"/>
    <w:rsid w:val="0016071A"/>
    <w:rsid w:val="00173DA0"/>
    <w:rsid w:val="00174D3E"/>
    <w:rsid w:val="0017777C"/>
    <w:rsid w:val="00181C6B"/>
    <w:rsid w:val="00191155"/>
    <w:rsid w:val="001942C6"/>
    <w:rsid w:val="001A5724"/>
    <w:rsid w:val="001A5DF7"/>
    <w:rsid w:val="001A662B"/>
    <w:rsid w:val="001B0209"/>
    <w:rsid w:val="001B136B"/>
    <w:rsid w:val="001C6A08"/>
    <w:rsid w:val="001C6DA8"/>
    <w:rsid w:val="001D0ABB"/>
    <w:rsid w:val="001D4DE5"/>
    <w:rsid w:val="001E084E"/>
    <w:rsid w:val="001E3B74"/>
    <w:rsid w:val="001F6DC9"/>
    <w:rsid w:val="0021132B"/>
    <w:rsid w:val="00214FB6"/>
    <w:rsid w:val="00217745"/>
    <w:rsid w:val="00233E16"/>
    <w:rsid w:val="00234A3B"/>
    <w:rsid w:val="00235AEB"/>
    <w:rsid w:val="00240396"/>
    <w:rsid w:val="0024532F"/>
    <w:rsid w:val="00251317"/>
    <w:rsid w:val="00252DEC"/>
    <w:rsid w:val="002533A1"/>
    <w:rsid w:val="00263597"/>
    <w:rsid w:val="00263F94"/>
    <w:rsid w:val="00271032"/>
    <w:rsid w:val="002741F6"/>
    <w:rsid w:val="00293A25"/>
    <w:rsid w:val="002B388D"/>
    <w:rsid w:val="002B47FB"/>
    <w:rsid w:val="002B7A13"/>
    <w:rsid w:val="002D307C"/>
    <w:rsid w:val="002D5AD2"/>
    <w:rsid w:val="002F022A"/>
    <w:rsid w:val="002F2FD5"/>
    <w:rsid w:val="00310D8E"/>
    <w:rsid w:val="00312927"/>
    <w:rsid w:val="003203A1"/>
    <w:rsid w:val="00325299"/>
    <w:rsid w:val="00327912"/>
    <w:rsid w:val="00344643"/>
    <w:rsid w:val="003512E7"/>
    <w:rsid w:val="0036776F"/>
    <w:rsid w:val="00367BBE"/>
    <w:rsid w:val="00375A1B"/>
    <w:rsid w:val="003767B4"/>
    <w:rsid w:val="0038010C"/>
    <w:rsid w:val="003922C0"/>
    <w:rsid w:val="0039362C"/>
    <w:rsid w:val="003A05D2"/>
    <w:rsid w:val="003B2EFB"/>
    <w:rsid w:val="003B4D89"/>
    <w:rsid w:val="003B55F5"/>
    <w:rsid w:val="003B6811"/>
    <w:rsid w:val="003C744B"/>
    <w:rsid w:val="003D143E"/>
    <w:rsid w:val="003D33D0"/>
    <w:rsid w:val="003E0CE3"/>
    <w:rsid w:val="003E686D"/>
    <w:rsid w:val="003F364D"/>
    <w:rsid w:val="003F383E"/>
    <w:rsid w:val="003F3F1C"/>
    <w:rsid w:val="00415A05"/>
    <w:rsid w:val="00421036"/>
    <w:rsid w:val="00425D84"/>
    <w:rsid w:val="004411A5"/>
    <w:rsid w:val="00444C91"/>
    <w:rsid w:val="004505E3"/>
    <w:rsid w:val="0045263D"/>
    <w:rsid w:val="00453243"/>
    <w:rsid w:val="00461AC6"/>
    <w:rsid w:val="00467433"/>
    <w:rsid w:val="00467785"/>
    <w:rsid w:val="00486BC2"/>
    <w:rsid w:val="00486EAF"/>
    <w:rsid w:val="00491939"/>
    <w:rsid w:val="00492C47"/>
    <w:rsid w:val="004950AF"/>
    <w:rsid w:val="004A0CB4"/>
    <w:rsid w:val="004A2A9B"/>
    <w:rsid w:val="004A42B5"/>
    <w:rsid w:val="004B54E3"/>
    <w:rsid w:val="004C2519"/>
    <w:rsid w:val="004C4A64"/>
    <w:rsid w:val="004D0722"/>
    <w:rsid w:val="004D2FE4"/>
    <w:rsid w:val="004D4A88"/>
    <w:rsid w:val="004E53D1"/>
    <w:rsid w:val="004E772E"/>
    <w:rsid w:val="004F10A0"/>
    <w:rsid w:val="004F3DD0"/>
    <w:rsid w:val="004F46EA"/>
    <w:rsid w:val="00502979"/>
    <w:rsid w:val="0051079D"/>
    <w:rsid w:val="00514A2F"/>
    <w:rsid w:val="00517576"/>
    <w:rsid w:val="00522E59"/>
    <w:rsid w:val="00523625"/>
    <w:rsid w:val="00532685"/>
    <w:rsid w:val="00533A96"/>
    <w:rsid w:val="00535CFC"/>
    <w:rsid w:val="0054095F"/>
    <w:rsid w:val="00554661"/>
    <w:rsid w:val="00554CCD"/>
    <w:rsid w:val="0058409E"/>
    <w:rsid w:val="00592688"/>
    <w:rsid w:val="005929B5"/>
    <w:rsid w:val="005A5438"/>
    <w:rsid w:val="005B10D2"/>
    <w:rsid w:val="005D077C"/>
    <w:rsid w:val="005D4811"/>
    <w:rsid w:val="005E6DE9"/>
    <w:rsid w:val="005F1621"/>
    <w:rsid w:val="005F36E3"/>
    <w:rsid w:val="005F4678"/>
    <w:rsid w:val="005F782C"/>
    <w:rsid w:val="0060177F"/>
    <w:rsid w:val="0060345D"/>
    <w:rsid w:val="00605F2E"/>
    <w:rsid w:val="006065F7"/>
    <w:rsid w:val="0061253A"/>
    <w:rsid w:val="00616D72"/>
    <w:rsid w:val="0062222B"/>
    <w:rsid w:val="0062558B"/>
    <w:rsid w:val="0064159B"/>
    <w:rsid w:val="00657F35"/>
    <w:rsid w:val="00661748"/>
    <w:rsid w:val="00663197"/>
    <w:rsid w:val="00685128"/>
    <w:rsid w:val="00687283"/>
    <w:rsid w:val="00690443"/>
    <w:rsid w:val="006909A8"/>
    <w:rsid w:val="006A3FB7"/>
    <w:rsid w:val="006A6E52"/>
    <w:rsid w:val="006B3675"/>
    <w:rsid w:val="006B385E"/>
    <w:rsid w:val="006B7CAE"/>
    <w:rsid w:val="006C224C"/>
    <w:rsid w:val="006C2A92"/>
    <w:rsid w:val="006C4229"/>
    <w:rsid w:val="006C793A"/>
    <w:rsid w:val="006C7DB2"/>
    <w:rsid w:val="006D6D60"/>
    <w:rsid w:val="006E1C56"/>
    <w:rsid w:val="006F3D0D"/>
    <w:rsid w:val="00700157"/>
    <w:rsid w:val="00704067"/>
    <w:rsid w:val="007054D5"/>
    <w:rsid w:val="00711C16"/>
    <w:rsid w:val="00717B48"/>
    <w:rsid w:val="0072204B"/>
    <w:rsid w:val="00722D40"/>
    <w:rsid w:val="0072517A"/>
    <w:rsid w:val="00727DCB"/>
    <w:rsid w:val="007303AA"/>
    <w:rsid w:val="00735BA1"/>
    <w:rsid w:val="00751682"/>
    <w:rsid w:val="00752F0F"/>
    <w:rsid w:val="00756298"/>
    <w:rsid w:val="00756BA4"/>
    <w:rsid w:val="007571A5"/>
    <w:rsid w:val="0076088A"/>
    <w:rsid w:val="007829FB"/>
    <w:rsid w:val="00785C52"/>
    <w:rsid w:val="00795DE9"/>
    <w:rsid w:val="007A00BC"/>
    <w:rsid w:val="007A37B3"/>
    <w:rsid w:val="007B0D7E"/>
    <w:rsid w:val="007B3B64"/>
    <w:rsid w:val="007C6CCA"/>
    <w:rsid w:val="00801AAA"/>
    <w:rsid w:val="00812FDD"/>
    <w:rsid w:val="00814D13"/>
    <w:rsid w:val="008255E0"/>
    <w:rsid w:val="00830243"/>
    <w:rsid w:val="00834370"/>
    <w:rsid w:val="0083671C"/>
    <w:rsid w:val="00857143"/>
    <w:rsid w:val="0086432D"/>
    <w:rsid w:val="00876857"/>
    <w:rsid w:val="00890EAA"/>
    <w:rsid w:val="008B54A7"/>
    <w:rsid w:val="008B77D6"/>
    <w:rsid w:val="008C06CC"/>
    <w:rsid w:val="008C49A6"/>
    <w:rsid w:val="008D2E30"/>
    <w:rsid w:val="008D4C1E"/>
    <w:rsid w:val="008D50BC"/>
    <w:rsid w:val="008D71FC"/>
    <w:rsid w:val="008E0465"/>
    <w:rsid w:val="008E4376"/>
    <w:rsid w:val="008E7ED2"/>
    <w:rsid w:val="008F0363"/>
    <w:rsid w:val="008F2D6A"/>
    <w:rsid w:val="008F3C72"/>
    <w:rsid w:val="008F3F24"/>
    <w:rsid w:val="008F7E52"/>
    <w:rsid w:val="0090001A"/>
    <w:rsid w:val="00900300"/>
    <w:rsid w:val="009010B9"/>
    <w:rsid w:val="00910903"/>
    <w:rsid w:val="009117AE"/>
    <w:rsid w:val="00914635"/>
    <w:rsid w:val="00917607"/>
    <w:rsid w:val="00922D7F"/>
    <w:rsid w:val="00922F6F"/>
    <w:rsid w:val="00931C6E"/>
    <w:rsid w:val="00932DB5"/>
    <w:rsid w:val="00937C64"/>
    <w:rsid w:val="009414B6"/>
    <w:rsid w:val="009441DC"/>
    <w:rsid w:val="00946331"/>
    <w:rsid w:val="00952EDF"/>
    <w:rsid w:val="009617C1"/>
    <w:rsid w:val="0096229E"/>
    <w:rsid w:val="00967294"/>
    <w:rsid w:val="00971748"/>
    <w:rsid w:val="0097264B"/>
    <w:rsid w:val="00983C83"/>
    <w:rsid w:val="00985558"/>
    <w:rsid w:val="00987626"/>
    <w:rsid w:val="00992F31"/>
    <w:rsid w:val="00996EE1"/>
    <w:rsid w:val="009B2134"/>
    <w:rsid w:val="009D3964"/>
    <w:rsid w:val="009D4A71"/>
    <w:rsid w:val="009E6833"/>
    <w:rsid w:val="009F3F7B"/>
    <w:rsid w:val="00A003FA"/>
    <w:rsid w:val="00A00D96"/>
    <w:rsid w:val="00A057B4"/>
    <w:rsid w:val="00A1083F"/>
    <w:rsid w:val="00A17933"/>
    <w:rsid w:val="00A211C8"/>
    <w:rsid w:val="00A23BBC"/>
    <w:rsid w:val="00A251EC"/>
    <w:rsid w:val="00A40F4C"/>
    <w:rsid w:val="00A45BC4"/>
    <w:rsid w:val="00A5518A"/>
    <w:rsid w:val="00A60D0C"/>
    <w:rsid w:val="00A63873"/>
    <w:rsid w:val="00A667D1"/>
    <w:rsid w:val="00A66A5B"/>
    <w:rsid w:val="00A7236D"/>
    <w:rsid w:val="00A7748B"/>
    <w:rsid w:val="00A812F5"/>
    <w:rsid w:val="00A87E70"/>
    <w:rsid w:val="00A90F27"/>
    <w:rsid w:val="00A91A9E"/>
    <w:rsid w:val="00A93E6F"/>
    <w:rsid w:val="00A9559A"/>
    <w:rsid w:val="00AA4F6D"/>
    <w:rsid w:val="00AC01E9"/>
    <w:rsid w:val="00AC2AD8"/>
    <w:rsid w:val="00AC47C3"/>
    <w:rsid w:val="00AC6260"/>
    <w:rsid w:val="00AD0214"/>
    <w:rsid w:val="00AD4750"/>
    <w:rsid w:val="00AD647A"/>
    <w:rsid w:val="00AE1F07"/>
    <w:rsid w:val="00AE745F"/>
    <w:rsid w:val="00B01523"/>
    <w:rsid w:val="00B0323A"/>
    <w:rsid w:val="00B06791"/>
    <w:rsid w:val="00B071C4"/>
    <w:rsid w:val="00B13D7B"/>
    <w:rsid w:val="00B16166"/>
    <w:rsid w:val="00B267F0"/>
    <w:rsid w:val="00B470F0"/>
    <w:rsid w:val="00B50E42"/>
    <w:rsid w:val="00B53BFF"/>
    <w:rsid w:val="00B53EA3"/>
    <w:rsid w:val="00B668FC"/>
    <w:rsid w:val="00B66F16"/>
    <w:rsid w:val="00B7064A"/>
    <w:rsid w:val="00B71AF4"/>
    <w:rsid w:val="00B73067"/>
    <w:rsid w:val="00B868C3"/>
    <w:rsid w:val="00B91D42"/>
    <w:rsid w:val="00B929AA"/>
    <w:rsid w:val="00BA3596"/>
    <w:rsid w:val="00BB7D03"/>
    <w:rsid w:val="00BC1A5A"/>
    <w:rsid w:val="00BD6F41"/>
    <w:rsid w:val="00BE3BCD"/>
    <w:rsid w:val="00BE4C39"/>
    <w:rsid w:val="00BE6861"/>
    <w:rsid w:val="00BF2A90"/>
    <w:rsid w:val="00BF388F"/>
    <w:rsid w:val="00BF3CD0"/>
    <w:rsid w:val="00BF7886"/>
    <w:rsid w:val="00C05AE3"/>
    <w:rsid w:val="00C071B8"/>
    <w:rsid w:val="00C078C1"/>
    <w:rsid w:val="00C104F4"/>
    <w:rsid w:val="00C142C0"/>
    <w:rsid w:val="00C20E66"/>
    <w:rsid w:val="00C2135B"/>
    <w:rsid w:val="00C220E6"/>
    <w:rsid w:val="00C24366"/>
    <w:rsid w:val="00C26403"/>
    <w:rsid w:val="00C27023"/>
    <w:rsid w:val="00C40DA6"/>
    <w:rsid w:val="00C440D5"/>
    <w:rsid w:val="00C51E38"/>
    <w:rsid w:val="00C613F0"/>
    <w:rsid w:val="00C63BA2"/>
    <w:rsid w:val="00C70C8F"/>
    <w:rsid w:val="00C85A42"/>
    <w:rsid w:val="00C93070"/>
    <w:rsid w:val="00CA5D42"/>
    <w:rsid w:val="00CA7BDF"/>
    <w:rsid w:val="00CB39DC"/>
    <w:rsid w:val="00CB3B79"/>
    <w:rsid w:val="00CB588E"/>
    <w:rsid w:val="00CB5A2E"/>
    <w:rsid w:val="00CC1368"/>
    <w:rsid w:val="00CD3721"/>
    <w:rsid w:val="00CD5116"/>
    <w:rsid w:val="00CE1754"/>
    <w:rsid w:val="00CE5A51"/>
    <w:rsid w:val="00CF60D1"/>
    <w:rsid w:val="00D071F9"/>
    <w:rsid w:val="00D12BA4"/>
    <w:rsid w:val="00D12F3E"/>
    <w:rsid w:val="00D14BB9"/>
    <w:rsid w:val="00D22ECE"/>
    <w:rsid w:val="00D245AF"/>
    <w:rsid w:val="00D2667D"/>
    <w:rsid w:val="00D317C8"/>
    <w:rsid w:val="00D33C6E"/>
    <w:rsid w:val="00D3460F"/>
    <w:rsid w:val="00D36F90"/>
    <w:rsid w:val="00D577BC"/>
    <w:rsid w:val="00D65CCB"/>
    <w:rsid w:val="00D72B34"/>
    <w:rsid w:val="00D85F77"/>
    <w:rsid w:val="00D90F45"/>
    <w:rsid w:val="00D92A3C"/>
    <w:rsid w:val="00DA320B"/>
    <w:rsid w:val="00DB3061"/>
    <w:rsid w:val="00DB4A30"/>
    <w:rsid w:val="00DC4D2F"/>
    <w:rsid w:val="00DC69F9"/>
    <w:rsid w:val="00DD734F"/>
    <w:rsid w:val="00DD7577"/>
    <w:rsid w:val="00DE037B"/>
    <w:rsid w:val="00DE69B5"/>
    <w:rsid w:val="00DF1E5E"/>
    <w:rsid w:val="00DF24DD"/>
    <w:rsid w:val="00E00EE8"/>
    <w:rsid w:val="00E0451C"/>
    <w:rsid w:val="00E37BD0"/>
    <w:rsid w:val="00E50B4C"/>
    <w:rsid w:val="00E56F3A"/>
    <w:rsid w:val="00E60178"/>
    <w:rsid w:val="00E619E9"/>
    <w:rsid w:val="00E62776"/>
    <w:rsid w:val="00E635F1"/>
    <w:rsid w:val="00E63E75"/>
    <w:rsid w:val="00E77A58"/>
    <w:rsid w:val="00E8067B"/>
    <w:rsid w:val="00E90852"/>
    <w:rsid w:val="00E93A26"/>
    <w:rsid w:val="00EA6E5B"/>
    <w:rsid w:val="00EB15B5"/>
    <w:rsid w:val="00EB5FB2"/>
    <w:rsid w:val="00EB6FAC"/>
    <w:rsid w:val="00EC5756"/>
    <w:rsid w:val="00ED3CBC"/>
    <w:rsid w:val="00EE11BD"/>
    <w:rsid w:val="00EF3783"/>
    <w:rsid w:val="00EF59B4"/>
    <w:rsid w:val="00F00C64"/>
    <w:rsid w:val="00F0274F"/>
    <w:rsid w:val="00F03590"/>
    <w:rsid w:val="00F06770"/>
    <w:rsid w:val="00F1140E"/>
    <w:rsid w:val="00F12699"/>
    <w:rsid w:val="00F1399A"/>
    <w:rsid w:val="00F15AA4"/>
    <w:rsid w:val="00F27B1D"/>
    <w:rsid w:val="00F32B81"/>
    <w:rsid w:val="00F35197"/>
    <w:rsid w:val="00F366BE"/>
    <w:rsid w:val="00F607EA"/>
    <w:rsid w:val="00F754F3"/>
    <w:rsid w:val="00F76DBB"/>
    <w:rsid w:val="00F773D1"/>
    <w:rsid w:val="00F84E71"/>
    <w:rsid w:val="00F86024"/>
    <w:rsid w:val="00F94172"/>
    <w:rsid w:val="00F9550C"/>
    <w:rsid w:val="00F97B01"/>
    <w:rsid w:val="00FA4370"/>
    <w:rsid w:val="00FB11C4"/>
    <w:rsid w:val="00FB24F2"/>
    <w:rsid w:val="00FB7109"/>
    <w:rsid w:val="00FC7357"/>
    <w:rsid w:val="00FC76CF"/>
    <w:rsid w:val="00FD0F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ED6B7"/>
  <w15:docId w15:val="{4111370C-DC77-48A6-B3D1-8C705A4C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jc w:val="both"/>
      <w:outlineLvl w:val="0"/>
    </w:pPr>
    <w:rPr>
      <w:rFonts w:ascii="Helvetica Neue" w:eastAsia="Helvetica Neue" w:hAnsi="Helvetica Neue" w:cs="Helvetica Neue"/>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rFonts w:ascii="Helvetica Neue" w:eastAsia="Helvetica Neue" w:hAnsi="Helvetica Neue" w:cs="Helvetica Neue"/>
      <w:sz w:val="52"/>
      <w:szCs w:val="52"/>
    </w:rPr>
  </w:style>
  <w:style w:type="paragraph" w:styleId="Sottotitolo">
    <w:name w:val="Subtitle"/>
    <w:basedOn w:val="Normale"/>
    <w:next w:val="Normale"/>
    <w:uiPriority w:val="11"/>
    <w:qFormat/>
    <w:pPr>
      <w:keepNext/>
      <w:keepLines/>
      <w:spacing w:after="320"/>
    </w:pPr>
    <w:rPr>
      <w:rFonts w:ascii="Helvetica Neue" w:eastAsia="Helvetica Neue" w:hAnsi="Helvetica Neue" w:cs="Helvetica Neue"/>
      <w:color w:val="666666"/>
      <w:sz w:val="30"/>
      <w:szCs w:val="30"/>
    </w:rPr>
  </w:style>
  <w:style w:type="character" w:styleId="Rimandocommento">
    <w:name w:val="annotation reference"/>
    <w:basedOn w:val="Carpredefinitoparagrafo"/>
    <w:uiPriority w:val="99"/>
    <w:semiHidden/>
    <w:unhideWhenUsed/>
    <w:rsid w:val="004D4A88"/>
    <w:rPr>
      <w:sz w:val="16"/>
      <w:szCs w:val="16"/>
    </w:rPr>
  </w:style>
  <w:style w:type="paragraph" w:styleId="Testocommento">
    <w:name w:val="annotation text"/>
    <w:basedOn w:val="Normale"/>
    <w:link w:val="TestocommentoCarattere"/>
    <w:uiPriority w:val="99"/>
    <w:unhideWhenUsed/>
    <w:rsid w:val="004D4A8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D4A88"/>
    <w:rPr>
      <w:sz w:val="20"/>
      <w:szCs w:val="20"/>
    </w:rPr>
  </w:style>
  <w:style w:type="paragraph" w:styleId="Soggettocommento">
    <w:name w:val="annotation subject"/>
    <w:basedOn w:val="Testocommento"/>
    <w:next w:val="Testocommento"/>
    <w:link w:val="SoggettocommentoCarattere"/>
    <w:uiPriority w:val="99"/>
    <w:semiHidden/>
    <w:unhideWhenUsed/>
    <w:rsid w:val="004D4A88"/>
    <w:rPr>
      <w:b/>
      <w:bCs/>
    </w:rPr>
  </w:style>
  <w:style w:type="character" w:customStyle="1" w:styleId="SoggettocommentoCarattere">
    <w:name w:val="Soggetto commento Carattere"/>
    <w:basedOn w:val="TestocommentoCarattere"/>
    <w:link w:val="Soggettocommento"/>
    <w:uiPriority w:val="99"/>
    <w:semiHidden/>
    <w:rsid w:val="004D4A88"/>
    <w:rPr>
      <w:b/>
      <w:bCs/>
      <w:sz w:val="20"/>
      <w:szCs w:val="20"/>
    </w:rPr>
  </w:style>
  <w:style w:type="paragraph" w:styleId="Revisione">
    <w:name w:val="Revision"/>
    <w:hidden/>
    <w:uiPriority w:val="99"/>
    <w:semiHidden/>
    <w:rsid w:val="004D4A88"/>
    <w:pPr>
      <w:spacing w:line="240" w:lineRule="auto"/>
    </w:pPr>
  </w:style>
  <w:style w:type="paragraph" w:styleId="Testofumetto">
    <w:name w:val="Balloon Text"/>
    <w:basedOn w:val="Normale"/>
    <w:link w:val="TestofumettoCarattere"/>
    <w:uiPriority w:val="99"/>
    <w:semiHidden/>
    <w:unhideWhenUsed/>
    <w:rsid w:val="004D4A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4A88"/>
    <w:rPr>
      <w:rFonts w:ascii="Segoe UI" w:hAnsi="Segoe UI" w:cs="Segoe UI"/>
      <w:sz w:val="18"/>
      <w:szCs w:val="18"/>
    </w:rPr>
  </w:style>
  <w:style w:type="paragraph" w:styleId="Intestazione">
    <w:name w:val="header"/>
    <w:basedOn w:val="Normale"/>
    <w:link w:val="IntestazioneCarattere"/>
    <w:uiPriority w:val="99"/>
    <w:unhideWhenUsed/>
    <w:rsid w:val="00BE4C3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E4C39"/>
  </w:style>
  <w:style w:type="paragraph" w:styleId="Pidipagina">
    <w:name w:val="footer"/>
    <w:basedOn w:val="Normale"/>
    <w:link w:val="PidipaginaCarattere"/>
    <w:uiPriority w:val="99"/>
    <w:unhideWhenUsed/>
    <w:rsid w:val="00BE4C3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E4C39"/>
  </w:style>
  <w:style w:type="character" w:styleId="Collegamentoipertestuale">
    <w:name w:val="Hyperlink"/>
    <w:basedOn w:val="Carpredefinitoparagrafo"/>
    <w:uiPriority w:val="99"/>
    <w:unhideWhenUsed/>
    <w:rsid w:val="00293A25"/>
    <w:rPr>
      <w:color w:val="0000FF" w:themeColor="hyperlink"/>
      <w:u w:val="single"/>
    </w:rPr>
  </w:style>
  <w:style w:type="character" w:styleId="Menzionenonrisolta">
    <w:name w:val="Unresolved Mention"/>
    <w:basedOn w:val="Carpredefinitoparagrafo"/>
    <w:uiPriority w:val="99"/>
    <w:semiHidden/>
    <w:unhideWhenUsed/>
    <w:rsid w:val="00293A25"/>
    <w:rPr>
      <w:color w:val="605E5C"/>
      <w:shd w:val="clear" w:color="auto" w:fill="E1DFDD"/>
    </w:rPr>
  </w:style>
  <w:style w:type="character" w:styleId="Collegamentovisitato">
    <w:name w:val="FollowedHyperlink"/>
    <w:basedOn w:val="Carpredefinitoparagrafo"/>
    <w:uiPriority w:val="99"/>
    <w:semiHidden/>
    <w:unhideWhenUsed/>
    <w:rsid w:val="007B0D7E"/>
    <w:rPr>
      <w:color w:val="800080" w:themeColor="followedHyperlink"/>
      <w:u w:val="single"/>
    </w:rPr>
  </w:style>
  <w:style w:type="character" w:styleId="Enfasicorsivo">
    <w:name w:val="Emphasis"/>
    <w:basedOn w:val="Carpredefinitoparagrafo"/>
    <w:uiPriority w:val="20"/>
    <w:qFormat/>
    <w:rsid w:val="008E4376"/>
    <w:rPr>
      <w:i/>
      <w:iCs/>
    </w:rPr>
  </w:style>
  <w:style w:type="paragraph" w:customStyle="1" w:styleId="Testopreformattato">
    <w:name w:val="Testo preformattato"/>
    <w:basedOn w:val="Normale"/>
    <w:rsid w:val="008D2E30"/>
    <w:pPr>
      <w:widowControl w:val="0"/>
      <w:suppressAutoHyphens/>
      <w:spacing w:line="240" w:lineRule="auto"/>
    </w:pPr>
    <w:rPr>
      <w:rFonts w:ascii="Liberation Mono" w:eastAsia="NSimSun" w:hAnsi="Liberation Mono" w:cs="Liberation Mono"/>
      <w:sz w:val="20"/>
      <w:szCs w:val="20"/>
      <w:lang w:val="it-IT" w:eastAsia="zh-CN" w:bidi="hi-IN"/>
    </w:rPr>
  </w:style>
  <w:style w:type="paragraph" w:styleId="NormaleWeb">
    <w:name w:val="Normal (Web)"/>
    <w:basedOn w:val="Normale"/>
    <w:uiPriority w:val="99"/>
    <w:unhideWhenUsed/>
    <w:rsid w:val="00EE11BD"/>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EF3783"/>
    <w:rPr>
      <w:b/>
      <w:bCs/>
    </w:rPr>
  </w:style>
  <w:style w:type="paragraph" w:customStyle="1" w:styleId="xmsonormal">
    <w:name w:val="x_msonormal"/>
    <w:basedOn w:val="Normale"/>
    <w:rsid w:val="0097264B"/>
    <w:pPr>
      <w:spacing w:line="240" w:lineRule="auto"/>
    </w:pPr>
    <w:rPr>
      <w:rFonts w:ascii="Calibri" w:eastAsiaTheme="minorHAns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6668">
      <w:bodyDiv w:val="1"/>
      <w:marLeft w:val="0"/>
      <w:marRight w:val="0"/>
      <w:marTop w:val="0"/>
      <w:marBottom w:val="0"/>
      <w:divBdr>
        <w:top w:val="none" w:sz="0" w:space="0" w:color="auto"/>
        <w:left w:val="none" w:sz="0" w:space="0" w:color="auto"/>
        <w:bottom w:val="none" w:sz="0" w:space="0" w:color="auto"/>
        <w:right w:val="none" w:sz="0" w:space="0" w:color="auto"/>
      </w:divBdr>
    </w:div>
    <w:div w:id="594704964">
      <w:bodyDiv w:val="1"/>
      <w:marLeft w:val="0"/>
      <w:marRight w:val="0"/>
      <w:marTop w:val="0"/>
      <w:marBottom w:val="0"/>
      <w:divBdr>
        <w:top w:val="none" w:sz="0" w:space="0" w:color="auto"/>
        <w:left w:val="none" w:sz="0" w:space="0" w:color="auto"/>
        <w:bottom w:val="none" w:sz="0" w:space="0" w:color="auto"/>
        <w:right w:val="none" w:sz="0" w:space="0" w:color="auto"/>
      </w:divBdr>
    </w:div>
    <w:div w:id="840924216">
      <w:bodyDiv w:val="1"/>
      <w:marLeft w:val="0"/>
      <w:marRight w:val="0"/>
      <w:marTop w:val="0"/>
      <w:marBottom w:val="0"/>
      <w:divBdr>
        <w:top w:val="none" w:sz="0" w:space="0" w:color="auto"/>
        <w:left w:val="none" w:sz="0" w:space="0" w:color="auto"/>
        <w:bottom w:val="none" w:sz="0" w:space="0" w:color="auto"/>
        <w:right w:val="none" w:sz="0" w:space="0" w:color="auto"/>
      </w:divBdr>
    </w:div>
    <w:div w:id="851913625">
      <w:bodyDiv w:val="1"/>
      <w:marLeft w:val="0"/>
      <w:marRight w:val="0"/>
      <w:marTop w:val="0"/>
      <w:marBottom w:val="0"/>
      <w:divBdr>
        <w:top w:val="none" w:sz="0" w:space="0" w:color="auto"/>
        <w:left w:val="none" w:sz="0" w:space="0" w:color="auto"/>
        <w:bottom w:val="none" w:sz="0" w:space="0" w:color="auto"/>
        <w:right w:val="none" w:sz="0" w:space="0" w:color="auto"/>
      </w:divBdr>
    </w:div>
    <w:div w:id="1310746230">
      <w:bodyDiv w:val="1"/>
      <w:marLeft w:val="0"/>
      <w:marRight w:val="0"/>
      <w:marTop w:val="0"/>
      <w:marBottom w:val="0"/>
      <w:divBdr>
        <w:top w:val="none" w:sz="0" w:space="0" w:color="auto"/>
        <w:left w:val="none" w:sz="0" w:space="0" w:color="auto"/>
        <w:bottom w:val="none" w:sz="0" w:space="0" w:color="auto"/>
        <w:right w:val="none" w:sz="0" w:space="0" w:color="auto"/>
      </w:divBdr>
    </w:div>
    <w:div w:id="1656108256">
      <w:bodyDiv w:val="1"/>
      <w:marLeft w:val="0"/>
      <w:marRight w:val="0"/>
      <w:marTop w:val="0"/>
      <w:marBottom w:val="0"/>
      <w:divBdr>
        <w:top w:val="none" w:sz="0" w:space="0" w:color="auto"/>
        <w:left w:val="none" w:sz="0" w:space="0" w:color="auto"/>
        <w:bottom w:val="none" w:sz="0" w:space="0" w:color="auto"/>
        <w:right w:val="none" w:sz="0" w:space="0" w:color="auto"/>
      </w:divBdr>
    </w:div>
    <w:div w:id="1709142088">
      <w:bodyDiv w:val="1"/>
      <w:marLeft w:val="0"/>
      <w:marRight w:val="0"/>
      <w:marTop w:val="0"/>
      <w:marBottom w:val="0"/>
      <w:divBdr>
        <w:top w:val="none" w:sz="0" w:space="0" w:color="auto"/>
        <w:left w:val="none" w:sz="0" w:space="0" w:color="auto"/>
        <w:bottom w:val="none" w:sz="0" w:space="0" w:color="auto"/>
        <w:right w:val="none" w:sz="0" w:space="0" w:color="auto"/>
      </w:divBdr>
    </w:div>
    <w:div w:id="198550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ubiquico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biqui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biquico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8C8AC472A36D841B444B8A22FC3ADEE" ma:contentTypeVersion="13" ma:contentTypeDescription="Creare un nuovo documento." ma:contentTypeScope="" ma:versionID="716f9002d7e51ff5973f72d41a0d3e28">
  <xsd:schema xmlns:xsd="http://www.w3.org/2001/XMLSchema" xmlns:xs="http://www.w3.org/2001/XMLSchema" xmlns:p="http://schemas.microsoft.com/office/2006/metadata/properties" xmlns:ns2="5f36f9eb-8f38-43bc-b1e2-460524fb943e" xmlns:ns3="02d04f49-e76c-4004-bb7d-f046eb623492" targetNamespace="http://schemas.microsoft.com/office/2006/metadata/properties" ma:root="true" ma:fieldsID="350aefeb4243899102b6e0f9fe5a9ce3" ns2:_="" ns3:_="">
    <xsd:import namespace="5f36f9eb-8f38-43bc-b1e2-460524fb943e"/>
    <xsd:import namespace="02d04f49-e76c-4004-bb7d-f046eb6234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6f9eb-8f38-43bc-b1e2-460524fb9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d04f49-e76c-4004-bb7d-f046eb623492"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2137B6-1A3B-441D-A7C9-21177390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6f9eb-8f38-43bc-b1e2-460524fb943e"/>
    <ds:schemaRef ds:uri="02d04f49-e76c-4004-bb7d-f046eb623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1FD81-F097-42FC-9B93-F7668C2259E2}">
  <ds:schemaRefs>
    <ds:schemaRef ds:uri="http://schemas.microsoft.com/sharepoint/v3/contenttype/forms"/>
  </ds:schemaRefs>
</ds:datastoreItem>
</file>

<file path=customXml/itemProps3.xml><?xml version="1.0" encoding="utf-8"?>
<ds:datastoreItem xmlns:ds="http://schemas.openxmlformats.org/officeDocument/2006/customXml" ds:itemID="{36BC581C-C692-4A56-9F44-45F4F720DF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lcerrone</dc:creator>
  <cp:keywords/>
  <dc:description/>
  <cp:lastModifiedBy>Microsoft Office User</cp:lastModifiedBy>
  <cp:revision>20</cp:revision>
  <cp:lastPrinted>2022-05-02T12:51:00Z</cp:lastPrinted>
  <dcterms:created xsi:type="dcterms:W3CDTF">2022-05-11T16:39:00Z</dcterms:created>
  <dcterms:modified xsi:type="dcterms:W3CDTF">2022-05-19T07:17:00Z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0x010100A8C8AC472A36D841B444B8A22FC3ADEE</vt:lpwstr>
  </property>
</Properties>
</file>