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E1611" w14:textId="77777777" w:rsidR="002F4BE2" w:rsidRPr="00480759" w:rsidRDefault="00480759" w:rsidP="000D760A">
      <w:pPr>
        <w:spacing w:after="0" w:line="240" w:lineRule="auto"/>
        <w:rPr>
          <w:rFonts w:asciiTheme="minorHAnsi" w:hAnsiTheme="minorHAnsi"/>
          <w:sz w:val="24"/>
          <w:u w:val="single"/>
        </w:rPr>
      </w:pPr>
      <w:r w:rsidRPr="00C63E57">
        <w:rPr>
          <w:rFonts w:asciiTheme="minorHAnsi" w:eastAsia="Times New Roman" w:hAnsiTheme="minorHAnsi" w:cs="Arial"/>
          <w:noProof/>
          <w:color w:val="0000FF"/>
          <w:sz w:val="27"/>
          <w:szCs w:val="27"/>
          <w:lang w:eastAsia="it-IT"/>
        </w:rPr>
        <w:t xml:space="preserve">  </w:t>
      </w:r>
      <w:r w:rsidR="00774B05" w:rsidRPr="000D760A">
        <w:rPr>
          <w:rFonts w:asciiTheme="minorHAnsi" w:eastAsia="Times New Roman" w:hAnsiTheme="minorHAnsi"/>
          <w:snapToGrid w:val="0"/>
          <w:color w:val="000000"/>
          <w:w w:val="0"/>
          <w:sz w:val="0"/>
          <w:szCs w:val="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16465C" w:rsidRPr="000A2177">
        <w:rPr>
          <w:rFonts w:asciiTheme="minorHAnsi" w:eastAsia="Times New Roman" w:hAnsiTheme="minorHAnsi" w:cs="Arial"/>
          <w:noProof/>
          <w:color w:val="0000FF"/>
          <w:sz w:val="27"/>
          <w:szCs w:val="27"/>
          <w:lang w:eastAsia="it-IT"/>
        </w:rPr>
        <w:t xml:space="preserve">                                                   </w:t>
      </w:r>
      <w:r w:rsidR="00C63E57" w:rsidRPr="000D760A">
        <w:rPr>
          <w:rFonts w:asciiTheme="minorHAnsi" w:hAnsiTheme="minorHAnsi"/>
          <w:sz w:val="24"/>
        </w:rPr>
        <w:t xml:space="preserve">             </w:t>
      </w:r>
      <w:r w:rsidRPr="00480759">
        <w:rPr>
          <w:rFonts w:asciiTheme="minorHAnsi" w:hAnsiTheme="minorHAnsi"/>
          <w:sz w:val="24"/>
          <w:u w:val="single"/>
        </w:rPr>
        <w:t>COMUNICATO STAMPA</w:t>
      </w:r>
    </w:p>
    <w:p w14:paraId="721155DA" w14:textId="77777777" w:rsidR="0070380D" w:rsidRPr="00480759" w:rsidRDefault="0070380D" w:rsidP="000B6317">
      <w:pPr>
        <w:spacing w:after="0" w:line="240" w:lineRule="auto"/>
        <w:jc w:val="center"/>
        <w:rPr>
          <w:rFonts w:asciiTheme="minorHAnsi" w:hAnsiTheme="minorHAnsi"/>
          <w:b/>
          <w:sz w:val="28"/>
        </w:rPr>
      </w:pPr>
    </w:p>
    <w:p w14:paraId="43F4D839" w14:textId="1D575DAF" w:rsidR="002136F4" w:rsidRDefault="00F81131" w:rsidP="00D9404F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proofErr w:type="spellStart"/>
      <w:r>
        <w:rPr>
          <w:rFonts w:asciiTheme="minorHAnsi" w:hAnsiTheme="minorHAnsi"/>
          <w:b/>
          <w:sz w:val="32"/>
          <w:szCs w:val="32"/>
        </w:rPr>
        <w:t>Bertoncello</w:t>
      </w:r>
      <w:proofErr w:type="spellEnd"/>
      <w:r w:rsidR="00D9404F">
        <w:rPr>
          <w:rFonts w:asciiTheme="minorHAnsi" w:hAnsiTheme="minorHAnsi"/>
          <w:b/>
          <w:sz w:val="32"/>
          <w:szCs w:val="32"/>
        </w:rPr>
        <w:t xml:space="preserve"> e Reggiana Gourmet </w:t>
      </w:r>
      <w:r w:rsidR="002136F4">
        <w:rPr>
          <w:rFonts w:asciiTheme="minorHAnsi" w:hAnsiTheme="minorHAnsi"/>
          <w:b/>
          <w:sz w:val="32"/>
          <w:szCs w:val="32"/>
        </w:rPr>
        <w:t>si uniscono nel nuovo</w:t>
      </w:r>
      <w:r w:rsidR="00D9404F">
        <w:rPr>
          <w:rFonts w:asciiTheme="minorHAnsi" w:hAnsiTheme="minorHAnsi"/>
          <w:b/>
          <w:sz w:val="32"/>
          <w:szCs w:val="32"/>
        </w:rPr>
        <w:t xml:space="preserve"> </w:t>
      </w:r>
    </w:p>
    <w:p w14:paraId="0552DAC2" w14:textId="2317CD56" w:rsidR="000B0B5A" w:rsidRPr="000D760A" w:rsidRDefault="00D9404F" w:rsidP="00D9404F">
      <w:pPr>
        <w:spacing w:after="0" w:line="240" w:lineRule="auto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polo </w:t>
      </w:r>
      <w:r w:rsidR="000C6483">
        <w:rPr>
          <w:rFonts w:asciiTheme="minorHAnsi" w:hAnsiTheme="minorHAnsi"/>
          <w:b/>
          <w:sz w:val="32"/>
          <w:szCs w:val="32"/>
        </w:rPr>
        <w:t>degli gnocchi e della pasta ripiena</w:t>
      </w:r>
    </w:p>
    <w:p w14:paraId="2BCBFB1E" w14:textId="77777777" w:rsidR="00AE7F67" w:rsidRPr="00480759" w:rsidRDefault="0081748D" w:rsidP="000B6317">
      <w:pPr>
        <w:tabs>
          <w:tab w:val="left" w:pos="3648"/>
        </w:tabs>
        <w:spacing w:after="0" w:line="240" w:lineRule="auto"/>
        <w:rPr>
          <w:rFonts w:asciiTheme="minorHAnsi" w:hAnsiTheme="minorHAnsi"/>
          <w:b/>
          <w:sz w:val="10"/>
        </w:rPr>
      </w:pPr>
      <w:r w:rsidRPr="00480759">
        <w:rPr>
          <w:rFonts w:asciiTheme="minorHAnsi" w:hAnsiTheme="minorHAnsi"/>
          <w:b/>
          <w:sz w:val="28"/>
        </w:rPr>
        <w:tab/>
      </w:r>
    </w:p>
    <w:p w14:paraId="4B6D6798" w14:textId="2F8C182F" w:rsidR="00D30E03" w:rsidRPr="00BB1D21" w:rsidRDefault="00E819B8" w:rsidP="000D760A">
      <w:pPr>
        <w:spacing w:before="240"/>
        <w:jc w:val="both"/>
        <w:rPr>
          <w:rFonts w:asciiTheme="minorHAnsi" w:hAnsiTheme="minorHAnsi"/>
          <w:b/>
          <w:bCs/>
        </w:rPr>
      </w:pPr>
      <w:r w:rsidRPr="00CE4B45">
        <w:rPr>
          <w:rFonts w:asciiTheme="minorHAnsi" w:hAnsiTheme="minorHAnsi"/>
          <w:b/>
          <w:bCs/>
          <w:i/>
          <w:u w:val="single"/>
        </w:rPr>
        <w:t>Treviso</w:t>
      </w:r>
      <w:r w:rsidR="008600B3" w:rsidRPr="00CE4B45">
        <w:rPr>
          <w:rFonts w:asciiTheme="minorHAnsi" w:hAnsiTheme="minorHAnsi"/>
          <w:b/>
          <w:bCs/>
          <w:i/>
          <w:u w:val="single"/>
        </w:rPr>
        <w:t xml:space="preserve">, </w:t>
      </w:r>
      <w:r w:rsidR="002136F4">
        <w:rPr>
          <w:rFonts w:asciiTheme="minorHAnsi" w:hAnsiTheme="minorHAnsi"/>
          <w:b/>
          <w:bCs/>
          <w:i/>
          <w:u w:val="single"/>
        </w:rPr>
        <w:t>1</w:t>
      </w:r>
      <w:r w:rsidR="0070290C">
        <w:rPr>
          <w:rFonts w:asciiTheme="minorHAnsi" w:hAnsiTheme="minorHAnsi"/>
          <w:b/>
          <w:bCs/>
          <w:i/>
          <w:u w:val="single"/>
        </w:rPr>
        <w:t>6</w:t>
      </w:r>
      <w:r w:rsidR="00C73DDD" w:rsidRPr="00CE4B45">
        <w:rPr>
          <w:rFonts w:asciiTheme="minorHAnsi" w:hAnsiTheme="minorHAnsi"/>
          <w:b/>
          <w:bCs/>
          <w:i/>
          <w:u w:val="single"/>
        </w:rPr>
        <w:t xml:space="preserve"> </w:t>
      </w:r>
      <w:r w:rsidR="00D9404F" w:rsidRPr="00CE4B45">
        <w:rPr>
          <w:rFonts w:asciiTheme="minorHAnsi" w:hAnsiTheme="minorHAnsi"/>
          <w:b/>
          <w:bCs/>
          <w:i/>
          <w:u w:val="single"/>
        </w:rPr>
        <w:t>maggio</w:t>
      </w:r>
      <w:r w:rsidR="00C73DDD" w:rsidRPr="00CE4B45">
        <w:rPr>
          <w:rFonts w:asciiTheme="minorHAnsi" w:hAnsiTheme="minorHAnsi"/>
          <w:b/>
          <w:bCs/>
          <w:i/>
          <w:u w:val="single"/>
        </w:rPr>
        <w:t xml:space="preserve"> </w:t>
      </w:r>
      <w:r w:rsidR="008600B3" w:rsidRPr="00CE4B45">
        <w:rPr>
          <w:rFonts w:asciiTheme="minorHAnsi" w:hAnsiTheme="minorHAnsi"/>
          <w:b/>
          <w:bCs/>
          <w:i/>
          <w:u w:val="single"/>
        </w:rPr>
        <w:t>20</w:t>
      </w:r>
      <w:r w:rsidRPr="00CE4B45">
        <w:rPr>
          <w:rFonts w:asciiTheme="minorHAnsi" w:hAnsiTheme="minorHAnsi"/>
          <w:b/>
          <w:bCs/>
          <w:i/>
          <w:u w:val="single"/>
        </w:rPr>
        <w:t>2</w:t>
      </w:r>
      <w:r w:rsidR="00D9404F" w:rsidRPr="00CE4B45">
        <w:rPr>
          <w:rFonts w:asciiTheme="minorHAnsi" w:hAnsiTheme="minorHAnsi"/>
          <w:b/>
          <w:bCs/>
          <w:i/>
          <w:u w:val="single"/>
        </w:rPr>
        <w:t>2</w:t>
      </w:r>
      <w:r w:rsidR="002C4BBF" w:rsidRPr="00CE4B45">
        <w:rPr>
          <w:rFonts w:asciiTheme="minorHAnsi" w:hAnsiTheme="minorHAnsi"/>
          <w:b/>
          <w:bCs/>
        </w:rPr>
        <w:t xml:space="preserve"> - </w:t>
      </w:r>
      <w:proofErr w:type="spellStart"/>
      <w:r w:rsidRPr="00CE4B45">
        <w:rPr>
          <w:rFonts w:asciiTheme="minorHAnsi" w:hAnsiTheme="minorHAnsi"/>
          <w:b/>
          <w:bCs/>
        </w:rPr>
        <w:t>Bertoncello</w:t>
      </w:r>
      <w:proofErr w:type="spellEnd"/>
      <w:r w:rsidR="00DF60EE" w:rsidRPr="00CE4B45">
        <w:rPr>
          <w:rFonts w:asciiTheme="minorHAnsi" w:hAnsiTheme="minorHAnsi"/>
          <w:b/>
          <w:bCs/>
        </w:rPr>
        <w:t xml:space="preserve"> S</w:t>
      </w:r>
      <w:r w:rsidR="00953EBA" w:rsidRPr="00CE4B45">
        <w:rPr>
          <w:rFonts w:asciiTheme="minorHAnsi" w:hAnsiTheme="minorHAnsi"/>
          <w:b/>
          <w:bCs/>
        </w:rPr>
        <w:t>.</w:t>
      </w:r>
      <w:r w:rsidR="00DF60EE" w:rsidRPr="00CE4B45">
        <w:rPr>
          <w:rFonts w:asciiTheme="minorHAnsi" w:hAnsiTheme="minorHAnsi"/>
          <w:b/>
          <w:bCs/>
        </w:rPr>
        <w:t>r</w:t>
      </w:r>
      <w:r w:rsidR="00953EBA" w:rsidRPr="00CE4B45">
        <w:rPr>
          <w:rFonts w:asciiTheme="minorHAnsi" w:hAnsiTheme="minorHAnsi"/>
          <w:b/>
          <w:bCs/>
        </w:rPr>
        <w:t>.</w:t>
      </w:r>
      <w:r w:rsidR="00DF60EE" w:rsidRPr="00CE4B45">
        <w:rPr>
          <w:rFonts w:asciiTheme="minorHAnsi" w:hAnsiTheme="minorHAnsi"/>
          <w:b/>
          <w:bCs/>
        </w:rPr>
        <w:t>l</w:t>
      </w:r>
      <w:r w:rsidR="00953EBA" w:rsidRPr="00CE4B45">
        <w:rPr>
          <w:rFonts w:asciiTheme="minorHAnsi" w:hAnsiTheme="minorHAnsi"/>
          <w:b/>
          <w:bCs/>
        </w:rPr>
        <w:t>.</w:t>
      </w:r>
      <w:r w:rsidR="000C6483" w:rsidRPr="00CE4B45">
        <w:rPr>
          <w:rFonts w:asciiTheme="minorHAnsi" w:hAnsiTheme="minorHAnsi"/>
          <w:b/>
          <w:bCs/>
        </w:rPr>
        <w:t xml:space="preserve">, controllata da Alcedo SGR attraverso il Fondo </w:t>
      </w:r>
      <w:r w:rsidR="000C6483" w:rsidRPr="00CE4B45">
        <w:rPr>
          <w:rFonts w:asciiTheme="minorHAnsi" w:hAnsiTheme="minorHAnsi"/>
          <w:b/>
          <w:bCs/>
          <w:i/>
        </w:rPr>
        <w:t>Alcedo IV</w:t>
      </w:r>
      <w:r w:rsidR="00672D00">
        <w:rPr>
          <w:rFonts w:asciiTheme="minorHAnsi" w:hAnsiTheme="minorHAnsi"/>
          <w:b/>
          <w:bCs/>
          <w:i/>
        </w:rPr>
        <w:t>,</w:t>
      </w:r>
      <w:r w:rsidR="00CE4B45" w:rsidRPr="00CE4B45">
        <w:rPr>
          <w:rFonts w:asciiTheme="minorHAnsi" w:hAnsiTheme="minorHAnsi"/>
          <w:b/>
          <w:bCs/>
        </w:rPr>
        <w:t xml:space="preserve"> </w:t>
      </w:r>
      <w:r w:rsidR="00F81131" w:rsidRPr="00CE4B45">
        <w:rPr>
          <w:rFonts w:asciiTheme="minorHAnsi" w:hAnsiTheme="minorHAnsi"/>
          <w:b/>
          <w:bCs/>
        </w:rPr>
        <w:t xml:space="preserve">acquisisce il 100% di </w:t>
      </w:r>
      <w:r w:rsidR="00CE4B45" w:rsidRPr="00CE4B45">
        <w:rPr>
          <w:rFonts w:asciiTheme="minorHAnsi" w:hAnsiTheme="minorHAnsi"/>
          <w:b/>
          <w:bCs/>
        </w:rPr>
        <w:t>Reggiana Gourmet</w:t>
      </w:r>
      <w:r w:rsidR="00CE4B45">
        <w:rPr>
          <w:rFonts w:asciiTheme="minorHAnsi" w:hAnsiTheme="minorHAnsi"/>
          <w:b/>
          <w:bCs/>
        </w:rPr>
        <w:t xml:space="preserve"> S.r.l</w:t>
      </w:r>
      <w:r w:rsidR="00D30E03" w:rsidRPr="00CE4B45">
        <w:rPr>
          <w:rFonts w:asciiTheme="minorHAnsi" w:hAnsiTheme="minorHAnsi"/>
          <w:b/>
          <w:bCs/>
        </w:rPr>
        <w:t>.</w:t>
      </w:r>
    </w:p>
    <w:p w14:paraId="5AB29A70" w14:textId="68857CE5" w:rsidR="00FB04DF" w:rsidRDefault="00FB04DF" w:rsidP="006C3474">
      <w:pPr>
        <w:jc w:val="both"/>
        <w:rPr>
          <w:rFonts w:asciiTheme="minorHAnsi" w:hAnsiTheme="minorHAnsi"/>
        </w:rPr>
      </w:pPr>
      <w:proofErr w:type="spellStart"/>
      <w:r w:rsidRPr="002136F4">
        <w:rPr>
          <w:rFonts w:asciiTheme="minorHAnsi" w:hAnsiTheme="minorHAnsi"/>
        </w:rPr>
        <w:t>Bertoncello</w:t>
      </w:r>
      <w:proofErr w:type="spellEnd"/>
      <w:r w:rsidRPr="002136F4">
        <w:rPr>
          <w:rFonts w:asciiTheme="minorHAnsi" w:hAnsiTheme="minorHAnsi"/>
        </w:rPr>
        <w:t xml:space="preserve"> </w:t>
      </w:r>
      <w:r w:rsidR="002136F4" w:rsidRPr="002136F4">
        <w:rPr>
          <w:rFonts w:asciiTheme="minorHAnsi" w:hAnsiTheme="minorHAnsi"/>
        </w:rPr>
        <w:t xml:space="preserve">S.r.l. </w:t>
      </w:r>
      <w:r w:rsidR="002136F4" w:rsidRPr="0070290C">
        <w:rPr>
          <w:rFonts w:asciiTheme="minorHAnsi" w:hAnsiTheme="minorHAnsi"/>
        </w:rPr>
        <w:t>(“</w:t>
      </w:r>
      <w:proofErr w:type="spellStart"/>
      <w:r w:rsidR="002136F4" w:rsidRPr="0070290C">
        <w:rPr>
          <w:rFonts w:asciiTheme="minorHAnsi" w:hAnsiTheme="minorHAnsi"/>
        </w:rPr>
        <w:t>Bertoncello</w:t>
      </w:r>
      <w:proofErr w:type="spellEnd"/>
      <w:r w:rsidR="002136F4" w:rsidRPr="0070290C">
        <w:rPr>
          <w:rFonts w:asciiTheme="minorHAnsi" w:hAnsiTheme="minorHAnsi"/>
        </w:rPr>
        <w:t xml:space="preserve">”) </w:t>
      </w:r>
      <w:r w:rsidR="002136F4">
        <w:rPr>
          <w:rFonts w:asciiTheme="minorHAnsi" w:hAnsiTheme="minorHAnsi"/>
        </w:rPr>
        <w:t xml:space="preserve">ha acquisito il 100% di </w:t>
      </w:r>
      <w:r w:rsidR="005D2D92" w:rsidRPr="002136F4">
        <w:rPr>
          <w:rFonts w:asciiTheme="minorHAnsi" w:hAnsiTheme="minorHAnsi"/>
        </w:rPr>
        <w:t>Reggiana</w:t>
      </w:r>
      <w:r w:rsidR="00CE4B45" w:rsidRPr="002136F4">
        <w:rPr>
          <w:rFonts w:asciiTheme="minorHAnsi" w:hAnsiTheme="minorHAnsi"/>
        </w:rPr>
        <w:t xml:space="preserve"> Gourmet</w:t>
      </w:r>
      <w:r w:rsidR="005D2D92" w:rsidRPr="002136F4">
        <w:rPr>
          <w:rFonts w:asciiTheme="minorHAnsi" w:hAnsiTheme="minorHAnsi"/>
        </w:rPr>
        <w:t xml:space="preserve"> </w:t>
      </w:r>
      <w:r w:rsidR="002136F4">
        <w:rPr>
          <w:rFonts w:asciiTheme="minorHAnsi" w:hAnsiTheme="minorHAnsi"/>
        </w:rPr>
        <w:t xml:space="preserve">S.r.l. </w:t>
      </w:r>
      <w:r w:rsidR="002136F4" w:rsidRPr="0070290C">
        <w:rPr>
          <w:rFonts w:asciiTheme="minorHAnsi" w:hAnsiTheme="minorHAnsi"/>
        </w:rPr>
        <w:t>(“Reggiana Gourmet”)</w:t>
      </w:r>
      <w:r w:rsidR="002136F4">
        <w:rPr>
          <w:rFonts w:asciiTheme="minorHAnsi" w:hAnsiTheme="minorHAnsi"/>
        </w:rPr>
        <w:t xml:space="preserve"> </w:t>
      </w:r>
      <w:r w:rsidR="00A5450C" w:rsidRPr="002136F4">
        <w:rPr>
          <w:rFonts w:asciiTheme="minorHAnsi" w:hAnsiTheme="minorHAnsi"/>
        </w:rPr>
        <w:t>crean</w:t>
      </w:r>
      <w:r w:rsidR="002136F4">
        <w:rPr>
          <w:rFonts w:asciiTheme="minorHAnsi" w:hAnsiTheme="minorHAnsi"/>
        </w:rPr>
        <w:t>d</w:t>
      </w:r>
      <w:r w:rsidR="00A5450C" w:rsidRPr="002136F4">
        <w:rPr>
          <w:rFonts w:asciiTheme="minorHAnsi" w:hAnsiTheme="minorHAnsi"/>
        </w:rPr>
        <w:t xml:space="preserve">o </w:t>
      </w:r>
      <w:r w:rsidR="00A5450C">
        <w:rPr>
          <w:rFonts w:asciiTheme="minorHAnsi" w:hAnsiTheme="minorHAnsi"/>
        </w:rPr>
        <w:t xml:space="preserve">un </w:t>
      </w:r>
      <w:r w:rsidR="002136F4">
        <w:rPr>
          <w:rFonts w:asciiTheme="minorHAnsi" w:hAnsiTheme="minorHAnsi"/>
        </w:rPr>
        <w:t xml:space="preserve">nuovo </w:t>
      </w:r>
      <w:r w:rsidR="00A5450C">
        <w:rPr>
          <w:rFonts w:asciiTheme="minorHAnsi" w:hAnsiTheme="minorHAnsi"/>
        </w:rPr>
        <w:t xml:space="preserve">polo volto a </w:t>
      </w:r>
      <w:r>
        <w:rPr>
          <w:rFonts w:asciiTheme="minorHAnsi" w:hAnsiTheme="minorHAnsi"/>
        </w:rPr>
        <w:t>rafforza</w:t>
      </w:r>
      <w:r w:rsidR="00A5450C">
        <w:rPr>
          <w:rFonts w:asciiTheme="minorHAnsi" w:hAnsiTheme="minorHAnsi"/>
        </w:rPr>
        <w:t>re</w:t>
      </w:r>
      <w:r>
        <w:rPr>
          <w:rFonts w:asciiTheme="minorHAnsi" w:hAnsiTheme="minorHAnsi"/>
        </w:rPr>
        <w:t xml:space="preserve"> </w:t>
      </w:r>
      <w:r w:rsidR="00A5450C">
        <w:rPr>
          <w:rFonts w:asciiTheme="minorHAnsi" w:hAnsiTheme="minorHAnsi"/>
        </w:rPr>
        <w:t xml:space="preserve">il posizionamento </w:t>
      </w:r>
      <w:r w:rsidR="002136F4">
        <w:rPr>
          <w:rFonts w:asciiTheme="minorHAnsi" w:hAnsiTheme="minorHAnsi"/>
        </w:rPr>
        <w:t xml:space="preserve">delle due aziende </w:t>
      </w:r>
      <w:r>
        <w:rPr>
          <w:rFonts w:asciiTheme="minorHAnsi" w:hAnsiTheme="minorHAnsi"/>
        </w:rPr>
        <w:t xml:space="preserve">in Italia nel settore degli gnocchi e della pasta fresca, grazie ad un importante completamento </w:t>
      </w:r>
      <w:r w:rsidR="002136F4">
        <w:rPr>
          <w:rFonts w:asciiTheme="minorHAnsi" w:hAnsiTheme="minorHAnsi"/>
        </w:rPr>
        <w:t xml:space="preserve">reciproco </w:t>
      </w:r>
      <w:r>
        <w:rPr>
          <w:rFonts w:asciiTheme="minorHAnsi" w:hAnsiTheme="minorHAnsi"/>
        </w:rPr>
        <w:t>di gamma che permetterà, con un portafoglio prodotti completo e diversificato, di rispondere alle esigenze delle principali catene della GDO italiane ed estere.</w:t>
      </w:r>
    </w:p>
    <w:p w14:paraId="19586B68" w14:textId="6B2AF9F1" w:rsidR="00130482" w:rsidRDefault="00A5450C" w:rsidP="006C3474">
      <w:pPr>
        <w:jc w:val="both"/>
        <w:rPr>
          <w:rFonts w:asciiTheme="minorHAnsi" w:hAnsiTheme="minorHAnsi"/>
        </w:rPr>
      </w:pPr>
      <w:r w:rsidRPr="00A5450C">
        <w:rPr>
          <w:rFonts w:asciiTheme="minorHAnsi" w:hAnsiTheme="minorHAnsi"/>
        </w:rPr>
        <w:t>R</w:t>
      </w:r>
      <w:r>
        <w:rPr>
          <w:rFonts w:asciiTheme="minorHAnsi" w:hAnsiTheme="minorHAnsi"/>
        </w:rPr>
        <w:t>eggiana</w:t>
      </w:r>
      <w:r w:rsidR="00CE4B45">
        <w:rPr>
          <w:rFonts w:asciiTheme="minorHAnsi" w:hAnsiTheme="minorHAnsi"/>
        </w:rPr>
        <w:t xml:space="preserve"> Gourmet, con sede a Bagnolo in Piano (</w:t>
      </w:r>
      <w:r w:rsidR="003C771A">
        <w:rPr>
          <w:rFonts w:asciiTheme="minorHAnsi" w:hAnsiTheme="minorHAnsi"/>
        </w:rPr>
        <w:t>Reggio Emilia</w:t>
      </w:r>
      <w:r w:rsidR="00CE4B45">
        <w:rPr>
          <w:rFonts w:asciiTheme="minorHAnsi" w:hAnsiTheme="minorHAnsi"/>
        </w:rPr>
        <w:t>)</w:t>
      </w:r>
      <w:r w:rsidRPr="00A5450C">
        <w:rPr>
          <w:rFonts w:asciiTheme="minorHAnsi" w:hAnsiTheme="minorHAnsi"/>
        </w:rPr>
        <w:t xml:space="preserve"> produce pasta fresca ripiena (ravioli, tortelli, tortellini e cappelletti)</w:t>
      </w:r>
      <w:r w:rsidR="00CE4B45">
        <w:rPr>
          <w:rFonts w:asciiTheme="minorHAnsi" w:hAnsiTheme="minorHAnsi"/>
        </w:rPr>
        <w:t xml:space="preserve">. </w:t>
      </w:r>
      <w:r w:rsidR="00130482">
        <w:rPr>
          <w:rFonts w:asciiTheme="minorHAnsi" w:hAnsiTheme="minorHAnsi"/>
        </w:rPr>
        <w:t>Nel 202</w:t>
      </w:r>
      <w:r w:rsidR="00E017CF">
        <w:rPr>
          <w:rFonts w:asciiTheme="minorHAnsi" w:hAnsiTheme="minorHAnsi"/>
        </w:rPr>
        <w:t>1</w:t>
      </w:r>
      <w:r w:rsidR="00130482">
        <w:rPr>
          <w:rFonts w:asciiTheme="minorHAnsi" w:hAnsiTheme="minorHAnsi"/>
        </w:rPr>
        <w:t xml:space="preserve"> </w:t>
      </w:r>
      <w:r w:rsidR="00E017CF">
        <w:rPr>
          <w:rFonts w:asciiTheme="minorHAnsi" w:hAnsiTheme="minorHAnsi"/>
        </w:rPr>
        <w:t>Reggiana</w:t>
      </w:r>
      <w:r w:rsidR="00066D05">
        <w:rPr>
          <w:rFonts w:asciiTheme="minorHAnsi" w:hAnsiTheme="minorHAnsi"/>
        </w:rPr>
        <w:t xml:space="preserve">, che impiega </w:t>
      </w:r>
      <w:r w:rsidR="00E017CF">
        <w:rPr>
          <w:rFonts w:asciiTheme="minorHAnsi" w:hAnsiTheme="minorHAnsi"/>
        </w:rPr>
        <w:t>35</w:t>
      </w:r>
      <w:r w:rsidR="00066D05">
        <w:rPr>
          <w:rFonts w:asciiTheme="minorHAnsi" w:hAnsiTheme="minorHAnsi"/>
        </w:rPr>
        <w:t xml:space="preserve"> dipendenti,</w:t>
      </w:r>
      <w:r w:rsidR="00130482">
        <w:rPr>
          <w:rFonts w:asciiTheme="minorHAnsi" w:hAnsiTheme="minorHAnsi"/>
        </w:rPr>
        <w:t xml:space="preserve"> ha realizzato un fatturato di</w:t>
      </w:r>
      <w:r w:rsidR="00E017CF">
        <w:rPr>
          <w:rFonts w:asciiTheme="minorHAnsi" w:hAnsiTheme="minorHAnsi"/>
        </w:rPr>
        <w:t xml:space="preserve"> oltre</w:t>
      </w:r>
      <w:r w:rsidR="00130482">
        <w:rPr>
          <w:rFonts w:asciiTheme="minorHAnsi" w:hAnsiTheme="minorHAnsi"/>
        </w:rPr>
        <w:t xml:space="preserve"> </w:t>
      </w:r>
      <w:r w:rsidR="00E017CF">
        <w:rPr>
          <w:rFonts w:asciiTheme="minorHAnsi" w:hAnsiTheme="minorHAnsi"/>
        </w:rPr>
        <w:t>8</w:t>
      </w:r>
      <w:r w:rsidR="00130482">
        <w:rPr>
          <w:rFonts w:asciiTheme="minorHAnsi" w:hAnsiTheme="minorHAnsi"/>
        </w:rPr>
        <w:t xml:space="preserve"> milioni di euro serve</w:t>
      </w:r>
      <w:r w:rsidR="002E1FE5">
        <w:rPr>
          <w:rFonts w:asciiTheme="minorHAnsi" w:hAnsiTheme="minorHAnsi"/>
        </w:rPr>
        <w:t>ndo</w:t>
      </w:r>
      <w:r w:rsidR="00130482">
        <w:rPr>
          <w:rFonts w:asciiTheme="minorHAnsi" w:hAnsiTheme="minorHAnsi"/>
        </w:rPr>
        <w:t xml:space="preserve"> direttamente o tramite grossisti importanti catene della GDO</w:t>
      </w:r>
      <w:r w:rsidR="00066D05">
        <w:rPr>
          <w:rFonts w:asciiTheme="minorHAnsi" w:hAnsiTheme="minorHAnsi"/>
        </w:rPr>
        <w:t xml:space="preserve"> e </w:t>
      </w:r>
      <w:r w:rsidR="00066D05" w:rsidRPr="00066D05">
        <w:rPr>
          <w:rFonts w:asciiTheme="minorHAnsi" w:hAnsiTheme="minorHAnsi"/>
          <w:i/>
          <w:iCs/>
        </w:rPr>
        <w:t>player</w:t>
      </w:r>
      <w:r w:rsidR="00066D05">
        <w:rPr>
          <w:rFonts w:asciiTheme="minorHAnsi" w:hAnsiTheme="minorHAnsi"/>
        </w:rPr>
        <w:t xml:space="preserve"> industriali</w:t>
      </w:r>
      <w:r w:rsidR="00130482">
        <w:rPr>
          <w:rFonts w:asciiTheme="minorHAnsi" w:hAnsiTheme="minorHAnsi"/>
        </w:rPr>
        <w:t>. La produzione è totalmente internalizzata</w:t>
      </w:r>
      <w:r w:rsidR="00066D05">
        <w:rPr>
          <w:rFonts w:asciiTheme="minorHAnsi" w:hAnsiTheme="minorHAnsi"/>
        </w:rPr>
        <w:t xml:space="preserve"> con impianti all’avanguardia</w:t>
      </w:r>
      <w:r w:rsidR="00130482">
        <w:rPr>
          <w:rFonts w:asciiTheme="minorHAnsi" w:hAnsiTheme="minorHAnsi"/>
        </w:rPr>
        <w:t xml:space="preserve"> </w:t>
      </w:r>
      <w:r w:rsidR="003B6DDF">
        <w:rPr>
          <w:rFonts w:asciiTheme="minorHAnsi" w:hAnsiTheme="minorHAnsi"/>
        </w:rPr>
        <w:t>e</w:t>
      </w:r>
      <w:r w:rsidR="003B6DDF" w:rsidRPr="00A5450C">
        <w:rPr>
          <w:rFonts w:asciiTheme="minorHAnsi" w:hAnsiTheme="minorHAnsi"/>
        </w:rPr>
        <w:t xml:space="preserve"> processi produttivi automatizzati</w:t>
      </w:r>
      <w:r w:rsidR="003B6DDF">
        <w:rPr>
          <w:rFonts w:asciiTheme="minorHAnsi" w:hAnsiTheme="minorHAnsi"/>
        </w:rPr>
        <w:t xml:space="preserve"> </w:t>
      </w:r>
      <w:r w:rsidR="00066D05">
        <w:rPr>
          <w:rFonts w:asciiTheme="minorHAnsi" w:hAnsiTheme="minorHAnsi"/>
        </w:rPr>
        <w:t>e</w:t>
      </w:r>
      <w:r w:rsidR="00D9342E">
        <w:rPr>
          <w:rFonts w:asciiTheme="minorHAnsi" w:hAnsiTheme="minorHAnsi"/>
        </w:rPr>
        <w:t>d utilizza</w:t>
      </w:r>
      <w:r w:rsidR="00066D05">
        <w:rPr>
          <w:rFonts w:asciiTheme="minorHAnsi" w:hAnsiTheme="minorHAnsi"/>
        </w:rPr>
        <w:t xml:space="preserve"> </w:t>
      </w:r>
      <w:r w:rsidR="00D9342E">
        <w:rPr>
          <w:rFonts w:asciiTheme="minorHAnsi" w:hAnsiTheme="minorHAnsi"/>
        </w:rPr>
        <w:t>ingredienti</w:t>
      </w:r>
      <w:r w:rsidR="00066D05">
        <w:rPr>
          <w:rFonts w:asciiTheme="minorHAnsi" w:hAnsiTheme="minorHAnsi"/>
        </w:rPr>
        <w:t xml:space="preserve"> di prima qualità.</w:t>
      </w:r>
      <w:r w:rsidR="002136F4" w:rsidRPr="002136F4">
        <w:rPr>
          <w:rFonts w:asciiTheme="minorHAnsi" w:hAnsiTheme="minorHAnsi"/>
        </w:rPr>
        <w:t xml:space="preserve"> </w:t>
      </w:r>
      <w:r w:rsidR="002136F4">
        <w:rPr>
          <w:rFonts w:asciiTheme="minorHAnsi" w:hAnsiTheme="minorHAnsi"/>
        </w:rPr>
        <w:t xml:space="preserve">I soci venditori reinvestiranno in </w:t>
      </w:r>
      <w:proofErr w:type="spellStart"/>
      <w:r w:rsidR="002136F4">
        <w:rPr>
          <w:rFonts w:asciiTheme="minorHAnsi" w:hAnsiTheme="minorHAnsi"/>
        </w:rPr>
        <w:t>Bertoncello</w:t>
      </w:r>
      <w:proofErr w:type="spellEnd"/>
      <w:r w:rsidR="002136F4">
        <w:rPr>
          <w:rFonts w:asciiTheme="minorHAnsi" w:hAnsiTheme="minorHAnsi"/>
        </w:rPr>
        <w:t xml:space="preserve"> e Giovanni Ronconi </w:t>
      </w:r>
      <w:r w:rsidR="002136F4" w:rsidRPr="00E017CF">
        <w:rPr>
          <w:rFonts w:asciiTheme="minorHAnsi" w:hAnsiTheme="minorHAnsi"/>
        </w:rPr>
        <w:t>continuerà a gestire Reggiana Gourmet in qualità di Presidente e Amministratore Delegato</w:t>
      </w:r>
      <w:r w:rsidR="002136F4">
        <w:rPr>
          <w:rFonts w:asciiTheme="minorHAnsi" w:hAnsiTheme="minorHAnsi"/>
        </w:rPr>
        <w:t>.</w:t>
      </w:r>
    </w:p>
    <w:p w14:paraId="7A3E3579" w14:textId="6C389CF7" w:rsidR="002E1FE5" w:rsidRDefault="002E1FE5" w:rsidP="006C347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L’operazione</w:t>
      </w:r>
      <w:r w:rsidR="00672D00">
        <w:rPr>
          <w:rFonts w:asciiTheme="minorHAnsi" w:hAnsiTheme="minorHAnsi"/>
        </w:rPr>
        <w:t xml:space="preserve">, che segue l’acquisizione di </w:t>
      </w:r>
      <w:r w:rsidR="00CE67EC">
        <w:rPr>
          <w:rFonts w:asciiTheme="minorHAnsi" w:hAnsiTheme="minorHAnsi"/>
        </w:rPr>
        <w:t xml:space="preserve">Carlo </w:t>
      </w:r>
      <w:proofErr w:type="spellStart"/>
      <w:r w:rsidR="00672D00">
        <w:rPr>
          <w:rFonts w:asciiTheme="minorHAnsi" w:hAnsiTheme="minorHAnsi"/>
        </w:rPr>
        <w:t>Crivellin</w:t>
      </w:r>
      <w:proofErr w:type="spellEnd"/>
      <w:r w:rsidR="00672D00">
        <w:rPr>
          <w:rFonts w:asciiTheme="minorHAnsi" w:hAnsiTheme="minorHAnsi"/>
        </w:rPr>
        <w:t xml:space="preserve"> </w:t>
      </w:r>
      <w:r w:rsidR="00CE67EC">
        <w:rPr>
          <w:rFonts w:asciiTheme="minorHAnsi" w:hAnsiTheme="minorHAnsi"/>
        </w:rPr>
        <w:t xml:space="preserve">S.r.l. (attiva </w:t>
      </w:r>
      <w:r w:rsidR="00CE67EC" w:rsidRPr="00CE67EC">
        <w:rPr>
          <w:rFonts w:asciiTheme="minorHAnsi" w:hAnsiTheme="minorHAnsi"/>
        </w:rPr>
        <w:t>nella produzione di gnocchi e pasta fresca, tradizional</w:t>
      </w:r>
      <w:r w:rsidR="00CE67EC">
        <w:rPr>
          <w:rFonts w:asciiTheme="minorHAnsi" w:hAnsiTheme="minorHAnsi"/>
        </w:rPr>
        <w:t>i</w:t>
      </w:r>
      <w:r w:rsidR="00CE67EC" w:rsidRPr="00CE67EC">
        <w:rPr>
          <w:rFonts w:asciiTheme="minorHAnsi" w:hAnsiTheme="minorHAnsi"/>
        </w:rPr>
        <w:t xml:space="preserve"> </w:t>
      </w:r>
      <w:r w:rsidR="00CE67EC">
        <w:rPr>
          <w:rFonts w:asciiTheme="minorHAnsi" w:hAnsiTheme="minorHAnsi"/>
        </w:rPr>
        <w:t xml:space="preserve">e </w:t>
      </w:r>
      <w:r w:rsidR="00CE67EC" w:rsidRPr="00CE67EC">
        <w:rPr>
          <w:rFonts w:asciiTheme="minorHAnsi" w:hAnsiTheme="minorHAnsi"/>
        </w:rPr>
        <w:t>gluten free</w:t>
      </w:r>
      <w:r w:rsidR="00CE67EC">
        <w:rPr>
          <w:rFonts w:asciiTheme="minorHAnsi" w:hAnsiTheme="minorHAnsi"/>
        </w:rPr>
        <w:t>)</w:t>
      </w:r>
      <w:r w:rsidR="00CE67EC" w:rsidRPr="00CE67EC">
        <w:rPr>
          <w:rFonts w:asciiTheme="minorHAnsi" w:hAnsiTheme="minorHAnsi"/>
        </w:rPr>
        <w:t xml:space="preserve"> </w:t>
      </w:r>
      <w:r w:rsidR="00672D00">
        <w:rPr>
          <w:rFonts w:asciiTheme="minorHAnsi" w:hAnsiTheme="minorHAnsi"/>
        </w:rPr>
        <w:t xml:space="preserve">da parte di </w:t>
      </w:r>
      <w:proofErr w:type="spellStart"/>
      <w:r w:rsidR="00672D00">
        <w:rPr>
          <w:rFonts w:asciiTheme="minorHAnsi" w:hAnsiTheme="minorHAnsi"/>
        </w:rPr>
        <w:t>Bertoncello</w:t>
      </w:r>
      <w:proofErr w:type="spellEnd"/>
      <w:r w:rsidR="00672D00">
        <w:rPr>
          <w:rFonts w:asciiTheme="minorHAnsi" w:hAnsiTheme="minorHAnsi"/>
        </w:rPr>
        <w:t xml:space="preserve"> di marzo 2021,</w:t>
      </w:r>
      <w:r>
        <w:rPr>
          <w:rFonts w:asciiTheme="minorHAnsi" w:hAnsiTheme="minorHAnsi"/>
        </w:rPr>
        <w:t xml:space="preserve"> permetterà </w:t>
      </w:r>
      <w:r w:rsidR="00672D00">
        <w:rPr>
          <w:rFonts w:asciiTheme="minorHAnsi" w:hAnsiTheme="minorHAnsi"/>
        </w:rPr>
        <w:t>di creare un gruppo unico in Italia, leader nel segmento del</w:t>
      </w:r>
      <w:r w:rsidR="00D46D9A">
        <w:rPr>
          <w:rFonts w:asciiTheme="minorHAnsi" w:hAnsiTheme="minorHAnsi"/>
        </w:rPr>
        <w:t>la pasta</w:t>
      </w:r>
      <w:r w:rsidR="00672D00">
        <w:rPr>
          <w:rFonts w:asciiTheme="minorHAnsi" w:hAnsiTheme="minorHAnsi"/>
        </w:rPr>
        <w:t xml:space="preserve"> fresc</w:t>
      </w:r>
      <w:r w:rsidR="00D46D9A">
        <w:rPr>
          <w:rFonts w:asciiTheme="minorHAnsi" w:hAnsiTheme="minorHAnsi"/>
        </w:rPr>
        <w:t>a</w:t>
      </w:r>
      <w:r w:rsidR="00672D00">
        <w:rPr>
          <w:rFonts w:asciiTheme="minorHAnsi" w:hAnsiTheme="minorHAnsi"/>
        </w:rPr>
        <w:t xml:space="preserve">, attivo sia nei prodotti a marchio che </w:t>
      </w:r>
      <w:r w:rsidR="00D46D9A">
        <w:rPr>
          <w:rFonts w:asciiTheme="minorHAnsi" w:hAnsiTheme="minorHAnsi"/>
        </w:rPr>
        <w:t xml:space="preserve">nel </w:t>
      </w:r>
      <w:r w:rsidR="00672D00" w:rsidRPr="0070290C">
        <w:rPr>
          <w:rFonts w:asciiTheme="minorHAnsi" w:hAnsiTheme="minorHAnsi"/>
          <w:i/>
          <w:iCs/>
        </w:rPr>
        <w:t>private label</w:t>
      </w:r>
      <w:r w:rsidR="00672D00">
        <w:rPr>
          <w:rFonts w:asciiTheme="minorHAnsi" w:hAnsiTheme="minorHAnsi"/>
        </w:rPr>
        <w:t xml:space="preserve">. Le aziende del gruppo potranno così beneficare di importanti sinergie commerciali e produttive per rafforzare il proprio posizionamento in Italia e sviluppare ulteriormente i mercati esteri. </w:t>
      </w:r>
      <w:r w:rsidR="008A1F5E">
        <w:rPr>
          <w:rFonts w:asciiTheme="minorHAnsi" w:hAnsiTheme="minorHAnsi"/>
        </w:rPr>
        <w:t>Grazie a questa partnership,</w:t>
      </w:r>
      <w:r w:rsidR="00672D00">
        <w:rPr>
          <w:rFonts w:asciiTheme="minorHAnsi" w:hAnsiTheme="minorHAnsi"/>
        </w:rPr>
        <w:t xml:space="preserve"> Reggiana </w:t>
      </w:r>
      <w:r w:rsidR="008A1F5E">
        <w:rPr>
          <w:rFonts w:asciiTheme="minorHAnsi" w:hAnsiTheme="minorHAnsi"/>
        </w:rPr>
        <w:t>avvierà a breve un nuovo stabilimento di oltre 6.</w:t>
      </w:r>
      <w:r w:rsidR="008A1F5E" w:rsidRPr="0001370A">
        <w:rPr>
          <w:rFonts w:asciiTheme="minorHAnsi" w:hAnsiTheme="minorHAnsi"/>
        </w:rPr>
        <w:t>000</w:t>
      </w:r>
      <w:r w:rsidR="00D46D9A">
        <w:rPr>
          <w:rFonts w:asciiTheme="minorHAnsi" w:hAnsiTheme="minorHAnsi"/>
        </w:rPr>
        <w:t xml:space="preserve"> </w:t>
      </w:r>
      <w:r w:rsidR="008A1F5E" w:rsidRPr="0001370A">
        <w:rPr>
          <w:rFonts w:asciiTheme="minorHAnsi" w:hAnsiTheme="minorHAnsi"/>
        </w:rPr>
        <w:t>mq</w:t>
      </w:r>
      <w:r w:rsidR="00552EEA" w:rsidRPr="0001370A">
        <w:rPr>
          <w:rFonts w:asciiTheme="minorHAnsi" w:hAnsiTheme="minorHAnsi"/>
        </w:rPr>
        <w:t xml:space="preserve"> </w:t>
      </w:r>
      <w:r w:rsidR="00D46D9A">
        <w:rPr>
          <w:rFonts w:asciiTheme="minorHAnsi" w:hAnsiTheme="minorHAnsi"/>
        </w:rPr>
        <w:t>ubicato in</w:t>
      </w:r>
      <w:r w:rsidR="00552EEA" w:rsidRPr="0001370A">
        <w:rPr>
          <w:rFonts w:asciiTheme="minorHAnsi" w:hAnsiTheme="minorHAnsi"/>
        </w:rPr>
        <w:t xml:space="preserve"> Parma</w:t>
      </w:r>
      <w:r w:rsidR="00D46D9A">
        <w:rPr>
          <w:rFonts w:asciiTheme="minorHAnsi" w:hAnsiTheme="minorHAnsi"/>
        </w:rPr>
        <w:t>,</w:t>
      </w:r>
      <w:r w:rsidR="008A1F5E">
        <w:rPr>
          <w:rFonts w:asciiTheme="minorHAnsi" w:hAnsiTheme="minorHAnsi"/>
        </w:rPr>
        <w:t xml:space="preserve"> dove saranno concentrate le attività </w:t>
      </w:r>
      <w:r w:rsidR="00D46D9A">
        <w:rPr>
          <w:rFonts w:asciiTheme="minorHAnsi" w:hAnsiTheme="minorHAnsi"/>
        </w:rPr>
        <w:t>produttive aziendali</w:t>
      </w:r>
      <w:r w:rsidR="00552EEA">
        <w:rPr>
          <w:rFonts w:asciiTheme="minorHAnsi" w:hAnsiTheme="minorHAnsi"/>
        </w:rPr>
        <w:t xml:space="preserve">. L’importante investimento, che </w:t>
      </w:r>
      <w:r w:rsidR="00D46D9A">
        <w:rPr>
          <w:rFonts w:asciiTheme="minorHAnsi" w:hAnsiTheme="minorHAnsi"/>
        </w:rPr>
        <w:t xml:space="preserve">porterà l’azienda ad eccellere anche in chiave di performance </w:t>
      </w:r>
      <w:r w:rsidR="00552EEA">
        <w:rPr>
          <w:rFonts w:asciiTheme="minorHAnsi" w:hAnsiTheme="minorHAnsi"/>
        </w:rPr>
        <w:t>ESG, aumenterà significativamente la capacità produttiva del gruppo.</w:t>
      </w:r>
    </w:p>
    <w:p w14:paraId="37D55D5B" w14:textId="03E8C735" w:rsidR="00130482" w:rsidRDefault="00130482" w:rsidP="0078161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Con l’acquisizione di </w:t>
      </w:r>
      <w:r w:rsidR="002E1FE5">
        <w:rPr>
          <w:rFonts w:asciiTheme="minorHAnsi" w:hAnsiTheme="minorHAnsi"/>
        </w:rPr>
        <w:t>Reggiana</w:t>
      </w:r>
      <w:r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Bertoncello</w:t>
      </w:r>
      <w:proofErr w:type="spellEnd"/>
      <w:r>
        <w:rPr>
          <w:rFonts w:asciiTheme="minorHAnsi" w:hAnsiTheme="minorHAnsi"/>
        </w:rPr>
        <w:t xml:space="preserve"> raggiunge un fatturato </w:t>
      </w:r>
      <w:r w:rsidR="00CE67EC">
        <w:rPr>
          <w:rFonts w:asciiTheme="minorHAnsi" w:hAnsiTheme="minorHAnsi"/>
        </w:rPr>
        <w:t xml:space="preserve">consolidato </w:t>
      </w:r>
      <w:r>
        <w:rPr>
          <w:rFonts w:asciiTheme="minorHAnsi" w:hAnsiTheme="minorHAnsi"/>
        </w:rPr>
        <w:t xml:space="preserve">di </w:t>
      </w:r>
      <w:r w:rsidR="002E1FE5">
        <w:rPr>
          <w:rFonts w:asciiTheme="minorHAnsi" w:hAnsiTheme="minorHAnsi"/>
        </w:rPr>
        <w:t>oltre</w:t>
      </w:r>
      <w:r>
        <w:rPr>
          <w:rFonts w:asciiTheme="minorHAnsi" w:hAnsiTheme="minorHAnsi"/>
        </w:rPr>
        <w:t xml:space="preserve"> </w:t>
      </w:r>
      <w:r w:rsidR="002E1FE5">
        <w:rPr>
          <w:rFonts w:asciiTheme="minorHAnsi" w:hAnsiTheme="minorHAnsi"/>
        </w:rPr>
        <w:t>3</w:t>
      </w:r>
      <w:r>
        <w:rPr>
          <w:rFonts w:asciiTheme="minorHAnsi" w:hAnsiTheme="minorHAnsi"/>
        </w:rPr>
        <w:t xml:space="preserve">5 milioni di </w:t>
      </w:r>
      <w:r w:rsidR="000A1852">
        <w:rPr>
          <w:rFonts w:asciiTheme="minorHAnsi" w:hAnsiTheme="minorHAnsi"/>
        </w:rPr>
        <w:t xml:space="preserve">Euro </w:t>
      </w:r>
      <w:r>
        <w:rPr>
          <w:rFonts w:asciiTheme="minorHAnsi" w:hAnsiTheme="minorHAnsi"/>
        </w:rPr>
        <w:t xml:space="preserve">e continua il percorso </w:t>
      </w:r>
      <w:r w:rsidR="00066D05">
        <w:rPr>
          <w:rFonts w:asciiTheme="minorHAnsi" w:hAnsiTheme="minorHAnsi"/>
        </w:rPr>
        <w:t xml:space="preserve">di crescita e </w:t>
      </w:r>
      <w:r>
        <w:rPr>
          <w:rFonts w:asciiTheme="minorHAnsi" w:hAnsiTheme="minorHAnsi"/>
        </w:rPr>
        <w:t>di internazionalizzazione</w:t>
      </w:r>
      <w:r w:rsidR="00066D05">
        <w:rPr>
          <w:rFonts w:asciiTheme="minorHAnsi" w:hAnsiTheme="minorHAnsi"/>
        </w:rPr>
        <w:t xml:space="preserve"> avviato con l’ingresso di Alcedo</w:t>
      </w:r>
      <w:r w:rsidR="008018AD">
        <w:rPr>
          <w:rFonts w:asciiTheme="minorHAnsi" w:hAnsiTheme="minorHAnsi"/>
        </w:rPr>
        <w:t xml:space="preserve"> a luglio 2020.</w:t>
      </w:r>
    </w:p>
    <w:p w14:paraId="142EEE89" w14:textId="221E18ED" w:rsidR="00CE67EC" w:rsidRDefault="00CE67EC" w:rsidP="00781612">
      <w:pPr>
        <w:jc w:val="both"/>
        <w:rPr>
          <w:rFonts w:asciiTheme="minorHAnsi" w:hAnsiTheme="minorHAnsi"/>
        </w:rPr>
      </w:pPr>
      <w:bookmarkStart w:id="0" w:name="_Hlk103339174"/>
      <w:r w:rsidRPr="0070290C">
        <w:rPr>
          <w:rFonts w:asciiTheme="minorHAnsi" w:hAnsiTheme="minorHAnsi"/>
          <w:b/>
          <w:bCs/>
        </w:rPr>
        <w:t>Filippo Nalon</w:t>
      </w:r>
      <w:r>
        <w:rPr>
          <w:rFonts w:asciiTheme="minorHAnsi" w:hAnsiTheme="minorHAnsi"/>
        </w:rPr>
        <w:t xml:space="preserve">, Partner di Alcedo, dichiara: </w:t>
      </w:r>
      <w:r w:rsidR="004F7537">
        <w:rPr>
          <w:rFonts w:asciiTheme="minorHAnsi" w:hAnsiTheme="minorHAnsi"/>
        </w:rPr>
        <w:t>“</w:t>
      </w:r>
      <w:r w:rsidR="009F52D6">
        <w:rPr>
          <w:i/>
          <w:iCs/>
        </w:rPr>
        <w:t xml:space="preserve">Siamo orgogliosi di accogliere Reggiana Gourmet nel gruppo </w:t>
      </w:r>
      <w:proofErr w:type="spellStart"/>
      <w:r w:rsidR="009F52D6">
        <w:rPr>
          <w:i/>
          <w:iCs/>
        </w:rPr>
        <w:t>Bertoncello</w:t>
      </w:r>
      <w:proofErr w:type="spellEnd"/>
      <w:r w:rsidR="009F52D6">
        <w:rPr>
          <w:i/>
          <w:iCs/>
        </w:rPr>
        <w:t xml:space="preserve">; questa è la seconda acquisizione in meno di due anni dal nostro investimento, dopo l’acquisizione di </w:t>
      </w:r>
      <w:proofErr w:type="spellStart"/>
      <w:r w:rsidR="009F52D6">
        <w:rPr>
          <w:i/>
          <w:iCs/>
        </w:rPr>
        <w:t>Crivellin</w:t>
      </w:r>
      <w:proofErr w:type="spellEnd"/>
      <w:r w:rsidR="009F52D6">
        <w:rPr>
          <w:i/>
          <w:iCs/>
        </w:rPr>
        <w:t>. Questa operazione ci ha portati a creare un’eccellenza assoluta nel panorama italiano e ci pone tra i gruppi leader nel settore degli gnocchi e della pasta fresca di alta qualità</w:t>
      </w:r>
      <w:r w:rsidR="009F52D6">
        <w:t>”.</w:t>
      </w:r>
    </w:p>
    <w:bookmarkEnd w:id="0"/>
    <w:p w14:paraId="429F386D" w14:textId="10025508" w:rsidR="00337D42" w:rsidRPr="00337D42" w:rsidRDefault="00337D42" w:rsidP="00A51168">
      <w:pPr>
        <w:pStyle w:val="NormaleWeb"/>
        <w:jc w:val="both"/>
        <w:rPr>
          <w:rFonts w:asciiTheme="minorHAnsi" w:hAnsiTheme="minorHAnsi"/>
          <w:i/>
          <w:sz w:val="22"/>
          <w:szCs w:val="22"/>
        </w:rPr>
      </w:pPr>
      <w:r w:rsidRPr="00337D42">
        <w:rPr>
          <w:rFonts w:asciiTheme="minorHAnsi" w:hAnsiTheme="minorHAnsi"/>
          <w:i/>
          <w:sz w:val="22"/>
          <w:szCs w:val="22"/>
        </w:rPr>
        <w:t>“</w:t>
      </w:r>
      <w:r w:rsidR="00552EEA">
        <w:rPr>
          <w:rFonts w:asciiTheme="minorHAnsi" w:hAnsiTheme="minorHAnsi"/>
          <w:i/>
          <w:sz w:val="22"/>
          <w:szCs w:val="22"/>
        </w:rPr>
        <w:t>Reggiana Gourmet</w:t>
      </w:r>
      <w:r w:rsidRPr="00337D42">
        <w:rPr>
          <w:rFonts w:asciiTheme="minorHAnsi" w:hAnsiTheme="minorHAnsi"/>
          <w:i/>
          <w:sz w:val="22"/>
          <w:szCs w:val="22"/>
        </w:rPr>
        <w:t xml:space="preserve"> rappresenta il perfetto completamento per la nostra azienda,</w:t>
      </w:r>
      <w:r w:rsidR="00552EEA">
        <w:rPr>
          <w:rFonts w:asciiTheme="minorHAnsi" w:hAnsiTheme="minorHAnsi"/>
          <w:i/>
          <w:sz w:val="22"/>
          <w:szCs w:val="22"/>
        </w:rPr>
        <w:t xml:space="preserve"> grazie ad un portafoglio prodotti che completa la nostra offerta</w:t>
      </w:r>
      <w:r w:rsidRPr="00337D42">
        <w:rPr>
          <w:rFonts w:asciiTheme="minorHAnsi" w:hAnsiTheme="minorHAnsi"/>
          <w:i/>
          <w:sz w:val="22"/>
          <w:szCs w:val="22"/>
        </w:rPr>
        <w:t xml:space="preserve">” </w:t>
      </w:r>
      <w:r w:rsidRPr="0070290C">
        <w:rPr>
          <w:rFonts w:asciiTheme="minorHAnsi" w:hAnsiTheme="minorHAnsi"/>
          <w:iCs/>
          <w:sz w:val="22"/>
          <w:szCs w:val="22"/>
        </w:rPr>
        <w:t xml:space="preserve">spiega </w:t>
      </w:r>
      <w:r w:rsidRPr="0070290C">
        <w:rPr>
          <w:rFonts w:asciiTheme="minorHAnsi" w:hAnsiTheme="minorHAnsi"/>
          <w:b/>
          <w:bCs/>
          <w:iCs/>
          <w:sz w:val="22"/>
          <w:szCs w:val="22"/>
        </w:rPr>
        <w:t xml:space="preserve">Fabian </w:t>
      </w:r>
      <w:proofErr w:type="spellStart"/>
      <w:r w:rsidRPr="0070290C">
        <w:rPr>
          <w:rFonts w:asciiTheme="minorHAnsi" w:hAnsiTheme="minorHAnsi"/>
          <w:b/>
          <w:bCs/>
          <w:iCs/>
          <w:sz w:val="22"/>
          <w:szCs w:val="22"/>
        </w:rPr>
        <w:t>Bertoncello</w:t>
      </w:r>
      <w:proofErr w:type="spellEnd"/>
      <w:r w:rsidRPr="0070290C">
        <w:rPr>
          <w:rFonts w:asciiTheme="minorHAnsi" w:hAnsiTheme="minorHAnsi"/>
          <w:iCs/>
          <w:sz w:val="22"/>
          <w:szCs w:val="22"/>
        </w:rPr>
        <w:t>, presidente e AD</w:t>
      </w:r>
      <w:r w:rsidR="00552EEA" w:rsidRPr="0070290C">
        <w:rPr>
          <w:rFonts w:asciiTheme="minorHAnsi" w:hAnsiTheme="minorHAnsi"/>
          <w:iCs/>
          <w:sz w:val="22"/>
          <w:szCs w:val="22"/>
        </w:rPr>
        <w:t xml:space="preserve"> di </w:t>
      </w:r>
      <w:proofErr w:type="spellStart"/>
      <w:r w:rsidR="00552EEA" w:rsidRPr="0070290C">
        <w:rPr>
          <w:rFonts w:asciiTheme="minorHAnsi" w:hAnsiTheme="minorHAnsi"/>
          <w:iCs/>
          <w:sz w:val="22"/>
          <w:szCs w:val="22"/>
        </w:rPr>
        <w:t>Bertoncello</w:t>
      </w:r>
      <w:proofErr w:type="spellEnd"/>
      <w:r w:rsidRPr="00337D42">
        <w:rPr>
          <w:rFonts w:asciiTheme="minorHAnsi" w:hAnsiTheme="minorHAnsi"/>
          <w:i/>
          <w:sz w:val="22"/>
          <w:szCs w:val="22"/>
        </w:rPr>
        <w:t>. “L'acquisizione ci permette di consolidare la nostra presenza nel mercato della pasta fresca,</w:t>
      </w:r>
      <w:r w:rsidR="00552EEA">
        <w:rPr>
          <w:rFonts w:asciiTheme="minorHAnsi" w:hAnsiTheme="minorHAnsi"/>
          <w:i/>
          <w:sz w:val="22"/>
          <w:szCs w:val="22"/>
        </w:rPr>
        <w:t xml:space="preserve"> con un marchio</w:t>
      </w:r>
      <w:r w:rsidR="00356547">
        <w:rPr>
          <w:rFonts w:asciiTheme="minorHAnsi" w:hAnsiTheme="minorHAnsi"/>
          <w:i/>
          <w:sz w:val="22"/>
          <w:szCs w:val="22"/>
        </w:rPr>
        <w:t xml:space="preserve"> riconosciuto per la sua tradizione e qualità che si sposa perfettamente con il posizionamento di </w:t>
      </w:r>
      <w:proofErr w:type="spellStart"/>
      <w:r w:rsidR="00356547">
        <w:rPr>
          <w:rFonts w:asciiTheme="minorHAnsi" w:hAnsiTheme="minorHAnsi"/>
          <w:i/>
          <w:sz w:val="22"/>
          <w:szCs w:val="22"/>
        </w:rPr>
        <w:t>Bertoncello</w:t>
      </w:r>
      <w:proofErr w:type="spellEnd"/>
      <w:r w:rsidR="00356547">
        <w:rPr>
          <w:rFonts w:asciiTheme="minorHAnsi" w:hAnsiTheme="minorHAnsi"/>
          <w:i/>
          <w:sz w:val="22"/>
          <w:szCs w:val="22"/>
        </w:rPr>
        <w:t xml:space="preserve">.” </w:t>
      </w:r>
    </w:p>
    <w:p w14:paraId="7689756B" w14:textId="3DB31523" w:rsidR="00337D42" w:rsidRDefault="00356547" w:rsidP="00A51168">
      <w:pPr>
        <w:pStyle w:val="NormaleWeb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Giovanni Ronconi</w:t>
      </w:r>
      <w:r w:rsidR="00337D42" w:rsidRPr="00337D42">
        <w:rPr>
          <w:rFonts w:asciiTheme="minorHAnsi" w:hAnsiTheme="minorHAnsi"/>
          <w:i/>
          <w:sz w:val="22"/>
          <w:szCs w:val="22"/>
        </w:rPr>
        <w:t xml:space="preserve">, </w:t>
      </w:r>
      <w:r w:rsidRPr="00337D42">
        <w:rPr>
          <w:rFonts w:asciiTheme="minorHAnsi" w:hAnsiTheme="minorHAnsi"/>
          <w:i/>
          <w:sz w:val="22"/>
          <w:szCs w:val="22"/>
        </w:rPr>
        <w:t>presidente e AD</w:t>
      </w:r>
      <w:r>
        <w:rPr>
          <w:rFonts w:asciiTheme="minorHAnsi" w:hAnsiTheme="minorHAnsi"/>
          <w:i/>
          <w:sz w:val="22"/>
          <w:szCs w:val="22"/>
        </w:rPr>
        <w:t xml:space="preserve"> di Reggiana Gourmet</w:t>
      </w:r>
      <w:r w:rsidR="00337D42" w:rsidRPr="00337D42">
        <w:rPr>
          <w:rFonts w:asciiTheme="minorHAnsi" w:hAnsiTheme="minorHAnsi"/>
          <w:i/>
          <w:sz w:val="22"/>
          <w:szCs w:val="22"/>
        </w:rPr>
        <w:t xml:space="preserve">, concorda: “Siamo orgogliosi </w:t>
      </w:r>
      <w:r>
        <w:rPr>
          <w:rFonts w:asciiTheme="minorHAnsi" w:hAnsiTheme="minorHAnsi"/>
          <w:i/>
          <w:sz w:val="22"/>
          <w:szCs w:val="22"/>
        </w:rPr>
        <w:t xml:space="preserve">di entrar a far parte del gruppo </w:t>
      </w:r>
      <w:proofErr w:type="spellStart"/>
      <w:r>
        <w:rPr>
          <w:rFonts w:asciiTheme="minorHAnsi" w:hAnsiTheme="minorHAnsi"/>
          <w:i/>
          <w:sz w:val="22"/>
          <w:szCs w:val="22"/>
        </w:rPr>
        <w:t>Bertoncello</w:t>
      </w:r>
      <w:proofErr w:type="spellEnd"/>
      <w:r w:rsidR="00337D42" w:rsidRPr="00337D42">
        <w:rPr>
          <w:rFonts w:asciiTheme="minorHAnsi" w:hAnsiTheme="minorHAnsi"/>
          <w:i/>
          <w:sz w:val="22"/>
          <w:szCs w:val="22"/>
        </w:rPr>
        <w:t>: quest’unione è un unicum nel panorama italiano e</w:t>
      </w:r>
      <w:r>
        <w:rPr>
          <w:rFonts w:asciiTheme="minorHAnsi" w:hAnsiTheme="minorHAnsi"/>
          <w:i/>
          <w:sz w:val="22"/>
          <w:szCs w:val="22"/>
        </w:rPr>
        <w:t xml:space="preserve"> rappresenta uno step importante per la crescita di Reggiana avviata a febbraio 2021 con il mio ingresso in società. La partnership </w:t>
      </w:r>
      <w:r w:rsidR="00337D42" w:rsidRPr="00337D42">
        <w:rPr>
          <w:rFonts w:asciiTheme="minorHAnsi" w:hAnsiTheme="minorHAnsi"/>
          <w:i/>
          <w:sz w:val="22"/>
          <w:szCs w:val="22"/>
        </w:rPr>
        <w:t>consent</w:t>
      </w:r>
      <w:r>
        <w:rPr>
          <w:rFonts w:asciiTheme="minorHAnsi" w:hAnsiTheme="minorHAnsi"/>
          <w:i/>
          <w:sz w:val="22"/>
          <w:szCs w:val="22"/>
        </w:rPr>
        <w:t>irà</w:t>
      </w:r>
      <w:r w:rsidR="00337D42" w:rsidRPr="00337D42">
        <w:rPr>
          <w:rFonts w:asciiTheme="minorHAnsi" w:hAnsiTheme="minorHAnsi"/>
          <w:i/>
          <w:sz w:val="22"/>
          <w:szCs w:val="22"/>
        </w:rPr>
        <w:t xml:space="preserve"> </w:t>
      </w:r>
      <w:r>
        <w:rPr>
          <w:rFonts w:asciiTheme="minorHAnsi" w:hAnsiTheme="minorHAnsi"/>
          <w:i/>
          <w:sz w:val="22"/>
          <w:szCs w:val="22"/>
        </w:rPr>
        <w:t>di accelerare gli investimenti produttivi</w:t>
      </w:r>
      <w:r w:rsidR="00470335">
        <w:rPr>
          <w:rFonts w:asciiTheme="minorHAnsi" w:hAnsiTheme="minorHAnsi"/>
          <w:i/>
          <w:sz w:val="22"/>
          <w:szCs w:val="22"/>
        </w:rPr>
        <w:t xml:space="preserve"> e il percorso di internazionalizzazione,</w:t>
      </w:r>
      <w:r>
        <w:rPr>
          <w:rFonts w:asciiTheme="minorHAnsi" w:hAnsiTheme="minorHAnsi"/>
          <w:i/>
          <w:sz w:val="22"/>
          <w:szCs w:val="22"/>
        </w:rPr>
        <w:t xml:space="preserve"> nonché </w:t>
      </w:r>
      <w:r w:rsidR="00470335">
        <w:rPr>
          <w:rFonts w:asciiTheme="minorHAnsi" w:hAnsiTheme="minorHAnsi"/>
          <w:i/>
          <w:sz w:val="22"/>
          <w:szCs w:val="22"/>
        </w:rPr>
        <w:t xml:space="preserve">di realizzare </w:t>
      </w:r>
      <w:r w:rsidR="00337D42" w:rsidRPr="00337D42">
        <w:rPr>
          <w:rFonts w:asciiTheme="minorHAnsi" w:hAnsiTheme="minorHAnsi"/>
          <w:i/>
          <w:sz w:val="22"/>
          <w:szCs w:val="22"/>
        </w:rPr>
        <w:t xml:space="preserve">importanti sinergie commerciali, mantenendo </w:t>
      </w:r>
      <w:r w:rsidR="00470335">
        <w:rPr>
          <w:rFonts w:asciiTheme="minorHAnsi" w:hAnsiTheme="minorHAnsi"/>
          <w:i/>
          <w:sz w:val="22"/>
          <w:szCs w:val="22"/>
        </w:rPr>
        <w:t xml:space="preserve">inalterate </w:t>
      </w:r>
      <w:r w:rsidR="00337D42" w:rsidRPr="00337D42">
        <w:rPr>
          <w:rFonts w:asciiTheme="minorHAnsi" w:hAnsiTheme="minorHAnsi"/>
          <w:i/>
          <w:sz w:val="22"/>
          <w:szCs w:val="22"/>
        </w:rPr>
        <w:t>le caratteristiche di qualità e servizio</w:t>
      </w:r>
      <w:r w:rsidR="00470335">
        <w:rPr>
          <w:rFonts w:asciiTheme="minorHAnsi" w:hAnsiTheme="minorHAnsi"/>
          <w:i/>
          <w:sz w:val="22"/>
          <w:szCs w:val="22"/>
        </w:rPr>
        <w:t xml:space="preserve"> che ci hanno sempre contraddistinto</w:t>
      </w:r>
      <w:r w:rsidR="00337D42" w:rsidRPr="00337D42">
        <w:rPr>
          <w:rFonts w:asciiTheme="minorHAnsi" w:hAnsiTheme="minorHAnsi"/>
          <w:i/>
          <w:sz w:val="22"/>
          <w:szCs w:val="22"/>
        </w:rPr>
        <w:t xml:space="preserve">”. </w:t>
      </w:r>
    </w:p>
    <w:p w14:paraId="252D1939" w14:textId="52EAA7FD" w:rsidR="00CE67EC" w:rsidRDefault="0070380D" w:rsidP="0070290C">
      <w:pPr>
        <w:spacing w:line="240" w:lineRule="auto"/>
        <w:jc w:val="both"/>
        <w:rPr>
          <w:color w:val="000000" w:themeColor="text1"/>
        </w:rPr>
      </w:pPr>
      <w:r w:rsidRPr="00BB1D21">
        <w:rPr>
          <w:rFonts w:asciiTheme="minorHAnsi" w:hAnsiTheme="minorHAnsi"/>
        </w:rPr>
        <w:t xml:space="preserve">Per Alcedo l’operazione è stata condotta dai Partner </w:t>
      </w:r>
      <w:r w:rsidR="006E3967" w:rsidRPr="00BB1D21">
        <w:rPr>
          <w:rFonts w:asciiTheme="minorHAnsi" w:hAnsiTheme="minorHAnsi"/>
        </w:rPr>
        <w:t xml:space="preserve">Maurizio Tiveron, </w:t>
      </w:r>
      <w:r w:rsidRPr="00BB1D21">
        <w:rPr>
          <w:rFonts w:asciiTheme="minorHAnsi" w:hAnsiTheme="minorHAnsi"/>
        </w:rPr>
        <w:t xml:space="preserve">Michele Gallo e </w:t>
      </w:r>
      <w:r w:rsidR="006E3967" w:rsidRPr="00BB1D21">
        <w:rPr>
          <w:rFonts w:asciiTheme="minorHAnsi" w:hAnsiTheme="minorHAnsi"/>
        </w:rPr>
        <w:t>Filippo Nalon</w:t>
      </w:r>
      <w:r w:rsidR="00611966" w:rsidRPr="00BB1D21">
        <w:rPr>
          <w:rFonts w:asciiTheme="minorHAnsi" w:hAnsiTheme="minorHAnsi"/>
        </w:rPr>
        <w:t xml:space="preserve"> e dall’Investment </w:t>
      </w:r>
      <w:r w:rsidR="00470335">
        <w:rPr>
          <w:rFonts w:asciiTheme="minorHAnsi" w:hAnsiTheme="minorHAnsi"/>
        </w:rPr>
        <w:t>Manager</w:t>
      </w:r>
      <w:r w:rsidR="00611966" w:rsidRPr="00BB1D21">
        <w:rPr>
          <w:rFonts w:asciiTheme="minorHAnsi" w:hAnsiTheme="minorHAnsi"/>
        </w:rPr>
        <w:t xml:space="preserve"> </w:t>
      </w:r>
      <w:r w:rsidR="006E3967" w:rsidRPr="00BB1D21">
        <w:rPr>
          <w:rFonts w:asciiTheme="minorHAnsi" w:hAnsiTheme="minorHAnsi"/>
        </w:rPr>
        <w:t>Gioia Ronchin</w:t>
      </w:r>
      <w:r w:rsidRPr="00BB1D21">
        <w:rPr>
          <w:rFonts w:asciiTheme="minorHAnsi" w:hAnsiTheme="minorHAnsi"/>
        </w:rPr>
        <w:t xml:space="preserve">. </w:t>
      </w:r>
    </w:p>
    <w:p w14:paraId="78AC3798" w14:textId="38AECE4C" w:rsidR="00611B54" w:rsidRDefault="004B1DF2" w:rsidP="0070290C">
      <w:pPr>
        <w:spacing w:line="240" w:lineRule="auto"/>
        <w:jc w:val="both"/>
        <w:rPr>
          <w:rFonts w:asciiTheme="minorHAnsi" w:hAnsiTheme="minorHAnsi"/>
        </w:rPr>
      </w:pPr>
      <w:proofErr w:type="spellStart"/>
      <w:r w:rsidRPr="004B1DF2">
        <w:rPr>
          <w:color w:val="000000" w:themeColor="text1"/>
        </w:rPr>
        <w:lastRenderedPageBreak/>
        <w:t>Bertoncello</w:t>
      </w:r>
      <w:proofErr w:type="spellEnd"/>
      <w:r w:rsidRPr="004B1DF2">
        <w:rPr>
          <w:color w:val="000000" w:themeColor="text1"/>
        </w:rPr>
        <w:t xml:space="preserve"> è stata assistita per gli aspetti legali e societari da </w:t>
      </w:r>
      <w:proofErr w:type="spellStart"/>
      <w:r w:rsidRPr="004B1DF2">
        <w:rPr>
          <w:color w:val="000000" w:themeColor="text1"/>
        </w:rPr>
        <w:t>Adacta</w:t>
      </w:r>
      <w:proofErr w:type="spellEnd"/>
      <w:r w:rsidRPr="004B1DF2">
        <w:rPr>
          <w:color w:val="000000" w:themeColor="text1"/>
        </w:rPr>
        <w:t xml:space="preserve"> Tax &amp; Legal con un team guidato da Riccardo Carraro con Nicola Sella e Alberta Lazzari. </w:t>
      </w:r>
      <w:proofErr w:type="spellStart"/>
      <w:r w:rsidRPr="004B1DF2">
        <w:rPr>
          <w:color w:val="000000" w:themeColor="text1"/>
        </w:rPr>
        <w:t>Adacta</w:t>
      </w:r>
      <w:proofErr w:type="spellEnd"/>
      <w:r w:rsidRPr="004B1DF2">
        <w:rPr>
          <w:color w:val="000000" w:themeColor="text1"/>
        </w:rPr>
        <w:t xml:space="preserve"> Advisory e </w:t>
      </w:r>
      <w:proofErr w:type="spellStart"/>
      <w:r w:rsidRPr="004B1DF2">
        <w:rPr>
          <w:color w:val="000000" w:themeColor="text1"/>
        </w:rPr>
        <w:t>Adacta</w:t>
      </w:r>
      <w:proofErr w:type="spellEnd"/>
      <w:r w:rsidRPr="004B1DF2">
        <w:rPr>
          <w:color w:val="000000" w:themeColor="text1"/>
        </w:rPr>
        <w:t xml:space="preserve"> Tax &amp; Legal hanno svolto le Due Diligence finanziaria e fiscale, grazie ai team guidati rispettivamente da Francis De Zanche, con Alberto </w:t>
      </w:r>
      <w:proofErr w:type="spellStart"/>
      <w:r w:rsidRPr="004B1DF2">
        <w:rPr>
          <w:color w:val="000000" w:themeColor="text1"/>
        </w:rPr>
        <w:t>Ferracina</w:t>
      </w:r>
      <w:proofErr w:type="spellEnd"/>
      <w:r w:rsidRPr="004B1DF2">
        <w:rPr>
          <w:color w:val="000000" w:themeColor="text1"/>
        </w:rPr>
        <w:t xml:space="preserve"> e Alessandra Nicastro, e Giulia </w:t>
      </w:r>
      <w:proofErr w:type="spellStart"/>
      <w:r w:rsidRPr="004B1DF2">
        <w:rPr>
          <w:color w:val="000000" w:themeColor="text1"/>
        </w:rPr>
        <w:t>Gionfriddo</w:t>
      </w:r>
      <w:proofErr w:type="spellEnd"/>
      <w:r w:rsidRPr="004B1DF2">
        <w:rPr>
          <w:color w:val="000000" w:themeColor="text1"/>
        </w:rPr>
        <w:t xml:space="preserve">. Per </w:t>
      </w:r>
      <w:r>
        <w:rPr>
          <w:color w:val="000000" w:themeColor="text1"/>
        </w:rPr>
        <w:t>gli aspetti</w:t>
      </w:r>
      <w:r w:rsidRPr="004B1DF2">
        <w:rPr>
          <w:color w:val="000000" w:themeColor="text1"/>
        </w:rPr>
        <w:t xml:space="preserve"> banking </w:t>
      </w:r>
      <w:proofErr w:type="spellStart"/>
      <w:r w:rsidRPr="004B1DF2">
        <w:rPr>
          <w:color w:val="000000" w:themeColor="text1"/>
        </w:rPr>
        <w:t>Bertoncello</w:t>
      </w:r>
      <w:proofErr w:type="spellEnd"/>
      <w:r w:rsidRPr="004B1DF2">
        <w:rPr>
          <w:color w:val="000000" w:themeColor="text1"/>
        </w:rPr>
        <w:t xml:space="preserve"> e Alcedo sono stati assistiti dall’Avv. Alessandro Magnifico di GOP</w:t>
      </w:r>
      <w:r>
        <w:rPr>
          <w:color w:val="000000" w:themeColor="text1"/>
        </w:rPr>
        <w:t>.</w:t>
      </w:r>
    </w:p>
    <w:p w14:paraId="57B070AF" w14:textId="77777777" w:rsidR="00611B54" w:rsidRPr="00611B54" w:rsidRDefault="00611B54" w:rsidP="00611B54">
      <w:pPr>
        <w:jc w:val="both"/>
        <w:rPr>
          <w:rFonts w:asciiTheme="minorHAnsi" w:hAnsiTheme="minorHAnsi"/>
        </w:rPr>
      </w:pPr>
      <w:r w:rsidRPr="00611B54">
        <w:rPr>
          <w:rFonts w:asciiTheme="minorHAnsi" w:hAnsiTheme="minorHAnsi"/>
        </w:rPr>
        <w:t xml:space="preserve">Pirola Corporate Finance ha agito in qualità di advisor finanziario dell’operazione con il partner Ludovico Mantovani, il senior manager Marco Gregorini e </w:t>
      </w:r>
      <w:proofErr w:type="spellStart"/>
      <w:r w:rsidRPr="00611B54">
        <w:rPr>
          <w:rFonts w:asciiTheme="minorHAnsi" w:hAnsiTheme="minorHAnsi"/>
        </w:rPr>
        <w:t>l’analyst</w:t>
      </w:r>
      <w:proofErr w:type="spellEnd"/>
      <w:r w:rsidRPr="00611B54">
        <w:rPr>
          <w:rFonts w:asciiTheme="minorHAnsi" w:hAnsiTheme="minorHAnsi"/>
        </w:rPr>
        <w:t xml:space="preserve"> Andrea Ancarani.</w:t>
      </w:r>
    </w:p>
    <w:p w14:paraId="26DFCB0F" w14:textId="3057AFC9" w:rsidR="00611B54" w:rsidRPr="00611B54" w:rsidRDefault="00611B54" w:rsidP="00611B54">
      <w:pPr>
        <w:jc w:val="both"/>
        <w:rPr>
          <w:rFonts w:asciiTheme="minorHAnsi" w:hAnsiTheme="minorHAnsi"/>
        </w:rPr>
      </w:pPr>
      <w:r w:rsidRPr="00611B54">
        <w:rPr>
          <w:rFonts w:asciiTheme="minorHAnsi" w:hAnsiTheme="minorHAnsi"/>
        </w:rPr>
        <w:t xml:space="preserve">Lo Studio legale Freshfields </w:t>
      </w:r>
      <w:proofErr w:type="spellStart"/>
      <w:r w:rsidRPr="00611B54">
        <w:rPr>
          <w:rFonts w:asciiTheme="minorHAnsi" w:hAnsiTheme="minorHAnsi"/>
        </w:rPr>
        <w:t>Bruckhaus</w:t>
      </w:r>
      <w:proofErr w:type="spellEnd"/>
      <w:r w:rsidRPr="00611B54">
        <w:rPr>
          <w:rFonts w:asciiTheme="minorHAnsi" w:hAnsiTheme="minorHAnsi"/>
        </w:rPr>
        <w:t xml:space="preserve"> </w:t>
      </w:r>
      <w:proofErr w:type="spellStart"/>
      <w:r w:rsidRPr="00611B54">
        <w:rPr>
          <w:rFonts w:asciiTheme="minorHAnsi" w:hAnsiTheme="minorHAnsi"/>
        </w:rPr>
        <w:t>Deringer</w:t>
      </w:r>
      <w:proofErr w:type="spellEnd"/>
      <w:r w:rsidRPr="00611B54">
        <w:rPr>
          <w:rFonts w:asciiTheme="minorHAnsi" w:hAnsiTheme="minorHAnsi"/>
        </w:rPr>
        <w:t xml:space="preserve"> ha assistito i venditori per il contratto con gli Avv</w:t>
      </w:r>
      <w:r w:rsidR="00816C0E">
        <w:rPr>
          <w:rFonts w:asciiTheme="minorHAnsi" w:hAnsiTheme="minorHAnsi"/>
        </w:rPr>
        <w:t>ocati</w:t>
      </w:r>
      <w:r w:rsidRPr="00611B54">
        <w:rPr>
          <w:rFonts w:asciiTheme="minorHAnsi" w:hAnsiTheme="minorHAnsi"/>
        </w:rPr>
        <w:t xml:space="preserve"> Luigi Verga</w:t>
      </w:r>
      <w:r w:rsidR="00816C0E">
        <w:rPr>
          <w:rFonts w:asciiTheme="minorHAnsi" w:hAnsiTheme="minorHAnsi"/>
        </w:rPr>
        <w:t>, Barbara Degli Esposti</w:t>
      </w:r>
      <w:r w:rsidRPr="00611B54">
        <w:rPr>
          <w:rFonts w:asciiTheme="minorHAnsi" w:hAnsiTheme="minorHAnsi"/>
        </w:rPr>
        <w:t xml:space="preserve"> e Giulio Politi</w:t>
      </w:r>
      <w:r w:rsidR="00816C0E">
        <w:rPr>
          <w:rFonts w:asciiTheme="minorHAnsi" w:hAnsiTheme="minorHAnsi"/>
        </w:rPr>
        <w:t xml:space="preserve">, supportati da Domitilla D’Ambra e Ludovico </w:t>
      </w:r>
      <w:proofErr w:type="spellStart"/>
      <w:r w:rsidR="00816C0E">
        <w:rPr>
          <w:rFonts w:asciiTheme="minorHAnsi" w:hAnsiTheme="minorHAnsi"/>
        </w:rPr>
        <w:t>Goglino</w:t>
      </w:r>
      <w:proofErr w:type="spellEnd"/>
      <w:r w:rsidR="00816C0E">
        <w:rPr>
          <w:rFonts w:asciiTheme="minorHAnsi" w:hAnsiTheme="minorHAnsi"/>
        </w:rPr>
        <w:t>. Gli aspetti di diritto bancario sono stati curati dagli Avvocati Francesco Lombardo e Andrea Giaretta mentre i profili di diritto immobiliare sono stati seguiti dagli Avvocati Nicola Franceschina e Emanuele Cossa.</w:t>
      </w:r>
    </w:p>
    <w:p w14:paraId="2BBB2C03" w14:textId="41FCD16E" w:rsidR="00B34979" w:rsidRDefault="00611B54" w:rsidP="00611B54">
      <w:pPr>
        <w:jc w:val="both"/>
        <w:rPr>
          <w:rFonts w:asciiTheme="minorHAnsi" w:hAnsiTheme="minorHAnsi"/>
        </w:rPr>
      </w:pPr>
      <w:r w:rsidRPr="00611B54">
        <w:rPr>
          <w:rFonts w:asciiTheme="minorHAnsi" w:hAnsiTheme="minorHAnsi"/>
        </w:rPr>
        <w:t>Lo Studio Losi Cavazzini con i partner Antonio Cavazzini e Elena Pucci e Lara Rastelli ha curato per Reggiana Gourmet la financial, tax e</w:t>
      </w:r>
      <w:r>
        <w:rPr>
          <w:rFonts w:asciiTheme="minorHAnsi" w:hAnsiTheme="minorHAnsi"/>
        </w:rPr>
        <w:t>d</w:t>
      </w:r>
      <w:r w:rsidRPr="00611B54">
        <w:rPr>
          <w:rFonts w:asciiTheme="minorHAnsi" w:hAnsiTheme="minorHAnsi"/>
        </w:rPr>
        <w:t xml:space="preserve"> accounting due diligence.</w:t>
      </w:r>
      <w:r w:rsidR="00B3377A">
        <w:rPr>
          <w:rFonts w:asciiTheme="minorHAnsi" w:hAnsiTheme="minorHAnsi"/>
        </w:rPr>
        <w:t xml:space="preserve"> </w:t>
      </w:r>
    </w:p>
    <w:p w14:paraId="32C676FA" w14:textId="77777777" w:rsidR="00940607" w:rsidRPr="00480759" w:rsidRDefault="00AE7F67" w:rsidP="000E2D96">
      <w:pPr>
        <w:spacing w:before="240" w:after="0"/>
        <w:jc w:val="center"/>
        <w:rPr>
          <w:rFonts w:asciiTheme="minorHAnsi" w:hAnsiTheme="minorHAnsi"/>
        </w:rPr>
      </w:pPr>
      <w:r w:rsidRPr="00480759">
        <w:rPr>
          <w:rFonts w:asciiTheme="minorHAnsi" w:hAnsiTheme="minorHAnsi"/>
        </w:rPr>
        <w:t>***</w:t>
      </w:r>
    </w:p>
    <w:p w14:paraId="02CF2C57" w14:textId="77777777" w:rsidR="007665A2" w:rsidRPr="00480759" w:rsidRDefault="007665A2" w:rsidP="007714D1">
      <w:pPr>
        <w:spacing w:after="0"/>
        <w:jc w:val="both"/>
        <w:rPr>
          <w:rFonts w:asciiTheme="minorHAnsi" w:hAnsiTheme="minorHAnsi"/>
          <w:b/>
        </w:rPr>
      </w:pPr>
    </w:p>
    <w:p w14:paraId="0F4A0D18" w14:textId="77777777" w:rsidR="00904799" w:rsidRPr="00904799" w:rsidRDefault="00904799" w:rsidP="00904799">
      <w:pPr>
        <w:spacing w:after="0"/>
        <w:jc w:val="both"/>
        <w:rPr>
          <w:rFonts w:asciiTheme="minorHAnsi" w:hAnsiTheme="minorHAnsi"/>
          <w:b/>
          <w:sz w:val="20"/>
        </w:rPr>
      </w:pPr>
      <w:r w:rsidRPr="00904799">
        <w:rPr>
          <w:rFonts w:asciiTheme="minorHAnsi" w:hAnsiTheme="minorHAnsi"/>
          <w:b/>
          <w:sz w:val="20"/>
        </w:rPr>
        <w:t>Alcedo SGR</w:t>
      </w:r>
    </w:p>
    <w:p w14:paraId="6FEBBDF5" w14:textId="1526281F" w:rsidR="00904799" w:rsidRPr="0070290C" w:rsidRDefault="00904799" w:rsidP="00904799">
      <w:pPr>
        <w:spacing w:after="0"/>
        <w:jc w:val="both"/>
        <w:rPr>
          <w:rFonts w:asciiTheme="minorHAnsi" w:hAnsiTheme="minorHAnsi"/>
          <w:sz w:val="20"/>
        </w:rPr>
      </w:pPr>
      <w:r w:rsidRPr="0070290C">
        <w:rPr>
          <w:rFonts w:asciiTheme="minorHAnsi" w:hAnsiTheme="minorHAnsi"/>
          <w:sz w:val="20"/>
        </w:rPr>
        <w:t xml:space="preserve">Alcedo SGR è uno dei principali operatori nel </w:t>
      </w:r>
      <w:r>
        <w:rPr>
          <w:rFonts w:asciiTheme="minorHAnsi" w:hAnsiTheme="minorHAnsi"/>
          <w:sz w:val="20"/>
        </w:rPr>
        <w:t>P</w:t>
      </w:r>
      <w:r w:rsidRPr="0070290C">
        <w:rPr>
          <w:rFonts w:asciiTheme="minorHAnsi" w:hAnsiTheme="minorHAnsi"/>
          <w:sz w:val="20"/>
        </w:rPr>
        <w:t xml:space="preserve">rivate </w:t>
      </w:r>
      <w:r>
        <w:rPr>
          <w:rFonts w:asciiTheme="minorHAnsi" w:hAnsiTheme="minorHAnsi"/>
          <w:sz w:val="20"/>
        </w:rPr>
        <w:t>E</w:t>
      </w:r>
      <w:r w:rsidRPr="0070290C">
        <w:rPr>
          <w:rFonts w:asciiTheme="minorHAnsi" w:hAnsiTheme="minorHAnsi"/>
          <w:sz w:val="20"/>
        </w:rPr>
        <w:t>quity in Italia ed è specializzata nella gestione di</w:t>
      </w:r>
      <w:r>
        <w:rPr>
          <w:rFonts w:asciiTheme="minorHAnsi" w:hAnsiTheme="minorHAnsi"/>
          <w:sz w:val="20"/>
        </w:rPr>
        <w:t xml:space="preserve"> </w:t>
      </w:r>
      <w:r w:rsidRPr="0070290C">
        <w:rPr>
          <w:rFonts w:asciiTheme="minorHAnsi" w:hAnsiTheme="minorHAnsi"/>
          <w:sz w:val="20"/>
        </w:rPr>
        <w:t>Fondi di Investimento Alternativo Mobiliare di tipo Chiuso Riservato. La società ha sede a Treviso e da</w:t>
      </w:r>
      <w:r>
        <w:rPr>
          <w:rFonts w:asciiTheme="minorHAnsi" w:hAnsiTheme="minorHAnsi"/>
          <w:sz w:val="20"/>
        </w:rPr>
        <w:t xml:space="preserve"> </w:t>
      </w:r>
      <w:r w:rsidRPr="0070290C">
        <w:rPr>
          <w:rFonts w:asciiTheme="minorHAnsi" w:hAnsiTheme="minorHAnsi"/>
          <w:sz w:val="20"/>
        </w:rPr>
        <w:t>oltre 30 anni si dedica ad attività di investimento nelle eccellenze italiane, con un focus prevalente</w:t>
      </w:r>
      <w:r>
        <w:rPr>
          <w:rFonts w:asciiTheme="minorHAnsi" w:hAnsiTheme="minorHAnsi"/>
          <w:sz w:val="20"/>
        </w:rPr>
        <w:t xml:space="preserve"> </w:t>
      </w:r>
      <w:r w:rsidRPr="0070290C">
        <w:rPr>
          <w:rFonts w:asciiTheme="minorHAnsi" w:hAnsiTheme="minorHAnsi"/>
          <w:sz w:val="20"/>
        </w:rPr>
        <w:t>sulle piccole e medie imprese del Nord e Centro Italia. Il Team di Investimento di Alcedo ha sviluppato</w:t>
      </w:r>
      <w:r>
        <w:rPr>
          <w:rFonts w:asciiTheme="minorHAnsi" w:hAnsiTheme="minorHAnsi"/>
          <w:sz w:val="20"/>
        </w:rPr>
        <w:t xml:space="preserve"> </w:t>
      </w:r>
      <w:r w:rsidRPr="0070290C">
        <w:rPr>
          <w:rFonts w:asciiTheme="minorHAnsi" w:hAnsiTheme="minorHAnsi"/>
          <w:sz w:val="20"/>
        </w:rPr>
        <w:t>un approccio unico all’investimento in capitale per la crescita (“Growth Buyout”), basato non solo</w:t>
      </w:r>
      <w:r>
        <w:rPr>
          <w:rFonts w:asciiTheme="minorHAnsi" w:hAnsiTheme="minorHAnsi"/>
          <w:sz w:val="20"/>
        </w:rPr>
        <w:t xml:space="preserve"> </w:t>
      </w:r>
      <w:r w:rsidRPr="0070290C">
        <w:rPr>
          <w:rFonts w:asciiTheme="minorHAnsi" w:hAnsiTheme="minorHAnsi"/>
          <w:sz w:val="20"/>
        </w:rPr>
        <w:t>sull’apporto finanziario ma anche e soprattutto sulla capacità di instaurare stretti rapporti di</w:t>
      </w:r>
      <w:r>
        <w:rPr>
          <w:rFonts w:asciiTheme="minorHAnsi" w:hAnsiTheme="minorHAnsi"/>
          <w:sz w:val="20"/>
        </w:rPr>
        <w:t xml:space="preserve"> </w:t>
      </w:r>
      <w:r w:rsidRPr="0070290C">
        <w:rPr>
          <w:rFonts w:asciiTheme="minorHAnsi" w:hAnsiTheme="minorHAnsi"/>
          <w:sz w:val="20"/>
        </w:rPr>
        <w:t>partnership con gli imprenditori e i manager, finalizzati ad alimentare il processo di crescita delle</w:t>
      </w:r>
      <w:r>
        <w:rPr>
          <w:rFonts w:asciiTheme="minorHAnsi" w:hAnsiTheme="minorHAnsi"/>
          <w:sz w:val="20"/>
        </w:rPr>
        <w:t xml:space="preserve"> </w:t>
      </w:r>
      <w:r w:rsidRPr="0070290C">
        <w:rPr>
          <w:rFonts w:asciiTheme="minorHAnsi" w:hAnsiTheme="minorHAnsi"/>
          <w:sz w:val="20"/>
        </w:rPr>
        <w:t>aziende oggetto dell’investimento, secondo piani e prospettive condivisi con i soggetti medesimi, sia</w:t>
      </w:r>
      <w:r>
        <w:rPr>
          <w:rFonts w:asciiTheme="minorHAnsi" w:hAnsiTheme="minorHAnsi"/>
          <w:sz w:val="20"/>
        </w:rPr>
        <w:t xml:space="preserve"> </w:t>
      </w:r>
      <w:r w:rsidRPr="0070290C">
        <w:rPr>
          <w:rFonts w:asciiTheme="minorHAnsi" w:hAnsiTheme="minorHAnsi"/>
          <w:sz w:val="20"/>
        </w:rPr>
        <w:t xml:space="preserve">in forma organica che tramite acquisizioni. </w:t>
      </w:r>
      <w:proofErr w:type="spellStart"/>
      <w:r>
        <w:rPr>
          <w:rFonts w:asciiTheme="minorHAnsi" w:hAnsiTheme="minorHAnsi"/>
          <w:sz w:val="20"/>
        </w:rPr>
        <w:t>Bertoncello</w:t>
      </w:r>
      <w:proofErr w:type="spellEnd"/>
      <w:r w:rsidRPr="0070290C">
        <w:rPr>
          <w:rFonts w:asciiTheme="minorHAnsi" w:hAnsiTheme="minorHAnsi"/>
          <w:sz w:val="20"/>
        </w:rPr>
        <w:t xml:space="preserve"> è una società in portafoglio al fondo Alcedo IV,</w:t>
      </w:r>
      <w:r>
        <w:rPr>
          <w:rFonts w:asciiTheme="minorHAnsi" w:hAnsiTheme="minorHAnsi"/>
          <w:sz w:val="20"/>
        </w:rPr>
        <w:t xml:space="preserve"> </w:t>
      </w:r>
      <w:r w:rsidRPr="0070290C">
        <w:rPr>
          <w:rFonts w:asciiTheme="minorHAnsi" w:hAnsiTheme="minorHAnsi"/>
          <w:sz w:val="20"/>
        </w:rPr>
        <w:t>che nel maggio 2016 ha raccolto 195 milioni di euro.</w:t>
      </w:r>
      <w:r>
        <w:rPr>
          <w:rFonts w:asciiTheme="minorHAnsi" w:hAnsiTheme="minorHAnsi"/>
          <w:sz w:val="20"/>
        </w:rPr>
        <w:t xml:space="preserve"> Alcedo sta completando la raccolta del Fondo Alcedo V, con un target di Euro 215 milioni ed un closing finale atteso </w:t>
      </w:r>
      <w:r w:rsidR="009411BA">
        <w:rPr>
          <w:rFonts w:asciiTheme="minorHAnsi" w:hAnsiTheme="minorHAnsi"/>
          <w:sz w:val="20"/>
        </w:rPr>
        <w:t xml:space="preserve">entro </w:t>
      </w:r>
      <w:r>
        <w:rPr>
          <w:rFonts w:asciiTheme="minorHAnsi" w:hAnsiTheme="minorHAnsi"/>
          <w:sz w:val="20"/>
        </w:rPr>
        <w:t>la fine di giugno 2022.</w:t>
      </w:r>
    </w:p>
    <w:p w14:paraId="0E23A9FC" w14:textId="4AF1074D" w:rsidR="00904799" w:rsidRDefault="00FF329A" w:rsidP="00904799">
      <w:pPr>
        <w:spacing w:after="0"/>
        <w:jc w:val="both"/>
        <w:rPr>
          <w:rStyle w:val="Collegamentoipertestuale"/>
          <w:i/>
        </w:rPr>
      </w:pPr>
      <w:hyperlink r:id="rId9" w:history="1">
        <w:r w:rsidR="00904799" w:rsidRPr="0070290C">
          <w:rPr>
            <w:rStyle w:val="Collegamentoipertestuale"/>
            <w:i/>
          </w:rPr>
          <w:t>https://www.alcedo.it</w:t>
        </w:r>
      </w:hyperlink>
    </w:p>
    <w:p w14:paraId="03B1DF3B" w14:textId="77777777" w:rsidR="00904799" w:rsidRPr="0070290C" w:rsidRDefault="00904799" w:rsidP="00904799">
      <w:pPr>
        <w:spacing w:after="0"/>
        <w:jc w:val="both"/>
        <w:rPr>
          <w:rStyle w:val="Collegamentoipertestuale"/>
          <w:i/>
        </w:rPr>
      </w:pPr>
    </w:p>
    <w:p w14:paraId="60E4BF13" w14:textId="1399CB94" w:rsidR="001D4048" w:rsidRDefault="00F02CD1" w:rsidP="001D4048">
      <w:pPr>
        <w:spacing w:after="0"/>
        <w:jc w:val="both"/>
        <w:rPr>
          <w:rFonts w:asciiTheme="minorHAnsi" w:hAnsiTheme="minorHAnsi"/>
          <w:b/>
          <w:sz w:val="20"/>
        </w:rPr>
      </w:pPr>
      <w:proofErr w:type="spellStart"/>
      <w:r>
        <w:rPr>
          <w:rFonts w:asciiTheme="minorHAnsi" w:hAnsiTheme="minorHAnsi"/>
          <w:b/>
          <w:sz w:val="20"/>
        </w:rPr>
        <w:t>Bertoncello</w:t>
      </w:r>
      <w:proofErr w:type="spellEnd"/>
    </w:p>
    <w:p w14:paraId="428321F5" w14:textId="77777777" w:rsidR="006F79F6" w:rsidRPr="006F79F6" w:rsidRDefault="001E1EA8" w:rsidP="001D4048">
      <w:pPr>
        <w:spacing w:after="0"/>
        <w:jc w:val="both"/>
        <w:rPr>
          <w:rFonts w:asciiTheme="minorHAnsi" w:hAnsiTheme="minorHAnsi"/>
          <w:sz w:val="20"/>
        </w:rPr>
      </w:pPr>
      <w:proofErr w:type="spellStart"/>
      <w:r w:rsidRPr="001E1EA8">
        <w:rPr>
          <w:rFonts w:asciiTheme="minorHAnsi" w:hAnsiTheme="minorHAnsi"/>
          <w:sz w:val="20"/>
        </w:rPr>
        <w:t>Bertoncello</w:t>
      </w:r>
      <w:proofErr w:type="spellEnd"/>
      <w:r w:rsidRPr="001E1EA8">
        <w:rPr>
          <w:rFonts w:asciiTheme="minorHAnsi" w:hAnsiTheme="minorHAnsi"/>
          <w:sz w:val="20"/>
        </w:rPr>
        <w:t xml:space="preserve"> S.r.l.</w:t>
      </w:r>
      <w:r w:rsidR="006F79F6" w:rsidRPr="001E1EA8">
        <w:rPr>
          <w:rFonts w:asciiTheme="minorHAnsi" w:hAnsiTheme="minorHAnsi"/>
          <w:sz w:val="20"/>
        </w:rPr>
        <w:t xml:space="preserve"> è una azienda attiva </w:t>
      </w:r>
      <w:r w:rsidRPr="001E1EA8">
        <w:rPr>
          <w:rFonts w:asciiTheme="minorHAnsi" w:hAnsiTheme="minorHAnsi"/>
          <w:sz w:val="20"/>
        </w:rPr>
        <w:t xml:space="preserve">nella produzione e commercializzazione di gnocchi da patata fresca e da fiocco nonché farine miscelate per gnocchi ad uso professionale. La società, con sede a Romano d’Ezzelino (Vicenza) è nata verso la fine degli anni ’90 ad opera della famiglia </w:t>
      </w:r>
      <w:proofErr w:type="spellStart"/>
      <w:r w:rsidRPr="001E1EA8">
        <w:rPr>
          <w:rFonts w:asciiTheme="minorHAnsi" w:hAnsiTheme="minorHAnsi"/>
          <w:sz w:val="20"/>
        </w:rPr>
        <w:t>Bertoncello</w:t>
      </w:r>
      <w:proofErr w:type="spellEnd"/>
      <w:r w:rsidRPr="001E1EA8">
        <w:rPr>
          <w:rFonts w:asciiTheme="minorHAnsi" w:hAnsiTheme="minorHAnsi"/>
          <w:sz w:val="20"/>
        </w:rPr>
        <w:t>, evolvendosi da piccolo pastificio familiare ad azienda leader in Italia nel mercato di riferimento</w:t>
      </w:r>
      <w:r w:rsidR="00EC0ED9">
        <w:rPr>
          <w:rFonts w:asciiTheme="minorHAnsi" w:hAnsiTheme="minorHAnsi"/>
          <w:sz w:val="20"/>
        </w:rPr>
        <w:t>,</w:t>
      </w:r>
      <w:r w:rsidRPr="001E1EA8">
        <w:rPr>
          <w:rFonts w:asciiTheme="minorHAnsi" w:hAnsiTheme="minorHAnsi"/>
          <w:sz w:val="20"/>
        </w:rPr>
        <w:t xml:space="preserve"> con una gamma prodotto che comprende più di 50 referenze negli gnocchi freschi, precotti e surgelati.</w:t>
      </w:r>
    </w:p>
    <w:p w14:paraId="3BBA8D9E" w14:textId="03F81805" w:rsidR="005F65F7" w:rsidRDefault="00FF329A" w:rsidP="001D4048">
      <w:pPr>
        <w:spacing w:after="0"/>
        <w:jc w:val="both"/>
        <w:rPr>
          <w:rFonts w:asciiTheme="minorHAnsi" w:hAnsiTheme="minorHAnsi"/>
          <w:i/>
          <w:sz w:val="20"/>
        </w:rPr>
      </w:pPr>
      <w:hyperlink r:id="rId10" w:history="1">
        <w:r w:rsidR="00A2504C" w:rsidRPr="008F7522">
          <w:rPr>
            <w:rStyle w:val="Collegamentoipertestuale"/>
            <w:rFonts w:asciiTheme="minorHAnsi" w:hAnsiTheme="minorHAnsi"/>
            <w:i/>
            <w:sz w:val="20"/>
          </w:rPr>
          <w:t>www.bertoncellognocchi.com</w:t>
        </w:r>
      </w:hyperlink>
    </w:p>
    <w:p w14:paraId="3BD993EE" w14:textId="5E260C10" w:rsidR="00A2504C" w:rsidRDefault="00A2504C" w:rsidP="001D4048">
      <w:pPr>
        <w:spacing w:after="0"/>
        <w:jc w:val="both"/>
        <w:rPr>
          <w:rFonts w:asciiTheme="minorHAnsi" w:hAnsiTheme="minorHAnsi"/>
          <w:i/>
          <w:sz w:val="20"/>
        </w:rPr>
      </w:pPr>
    </w:p>
    <w:p w14:paraId="7BFCAED6" w14:textId="6C9099B7" w:rsidR="00A2504C" w:rsidRDefault="00957A6E" w:rsidP="00A2504C">
      <w:pPr>
        <w:spacing w:after="0"/>
        <w:jc w:val="both"/>
        <w:rPr>
          <w:rFonts w:asciiTheme="minorHAnsi" w:hAnsiTheme="minorHAnsi"/>
          <w:b/>
          <w:sz w:val="20"/>
        </w:rPr>
      </w:pPr>
      <w:r>
        <w:rPr>
          <w:rFonts w:asciiTheme="minorHAnsi" w:hAnsiTheme="minorHAnsi"/>
          <w:b/>
          <w:sz w:val="20"/>
        </w:rPr>
        <w:t>Reggiana Gourmet</w:t>
      </w:r>
    </w:p>
    <w:p w14:paraId="322FFCB8" w14:textId="2A4F57F1" w:rsidR="003C771A" w:rsidRDefault="003C771A" w:rsidP="001D4048">
      <w:pPr>
        <w:spacing w:after="0"/>
        <w:jc w:val="both"/>
        <w:rPr>
          <w:rFonts w:asciiTheme="minorHAnsi" w:hAnsiTheme="minorHAnsi"/>
          <w:sz w:val="20"/>
        </w:rPr>
      </w:pPr>
      <w:r w:rsidRPr="003C771A">
        <w:rPr>
          <w:rFonts w:asciiTheme="minorHAnsi" w:hAnsiTheme="minorHAnsi"/>
          <w:sz w:val="20"/>
        </w:rPr>
        <w:t>Reggiana Gourmet, con sede a Bagnolo in Piano (</w:t>
      </w:r>
      <w:r>
        <w:rPr>
          <w:rFonts w:asciiTheme="minorHAnsi" w:hAnsiTheme="minorHAnsi"/>
          <w:sz w:val="20"/>
        </w:rPr>
        <w:t>Reggio Emilia</w:t>
      </w:r>
      <w:r w:rsidRPr="003C771A">
        <w:rPr>
          <w:rFonts w:asciiTheme="minorHAnsi" w:hAnsiTheme="minorHAnsi"/>
          <w:sz w:val="20"/>
        </w:rPr>
        <w:t>) produce pasta fresca ripiena (ravioli, tortelli, tortellini e cappelletti) con processi produttivi automatizzati</w:t>
      </w:r>
      <w:r>
        <w:rPr>
          <w:rFonts w:asciiTheme="minorHAnsi" w:hAnsiTheme="minorHAnsi"/>
          <w:sz w:val="20"/>
        </w:rPr>
        <w:t>.</w:t>
      </w:r>
    </w:p>
    <w:p w14:paraId="40ED83B4" w14:textId="77777777" w:rsidR="00CE67EC" w:rsidRDefault="00CE67EC" w:rsidP="001D4048">
      <w:pPr>
        <w:spacing w:after="0"/>
        <w:jc w:val="both"/>
        <w:rPr>
          <w:rFonts w:asciiTheme="minorHAnsi" w:hAnsiTheme="minorHAnsi"/>
          <w:sz w:val="20"/>
          <w:highlight w:val="yellow"/>
        </w:rPr>
      </w:pPr>
    </w:p>
    <w:p w14:paraId="6D65F108" w14:textId="77777777" w:rsidR="001F3952" w:rsidRPr="00EA12BE" w:rsidRDefault="001F3952" w:rsidP="00353CFB">
      <w:pPr>
        <w:spacing w:after="0"/>
        <w:jc w:val="both"/>
        <w:rPr>
          <w:rFonts w:asciiTheme="minorHAnsi" w:hAnsiTheme="minorHAnsi"/>
          <w:sz w:val="20"/>
        </w:rPr>
      </w:pPr>
    </w:p>
    <w:p w14:paraId="7ADCC247" w14:textId="77777777" w:rsidR="008A46A9" w:rsidRDefault="008A46A9" w:rsidP="00353CFB">
      <w:pPr>
        <w:spacing w:after="0"/>
        <w:jc w:val="both"/>
        <w:rPr>
          <w:rFonts w:asciiTheme="minorHAnsi" w:hAnsiTheme="minorHAnsi"/>
        </w:rPr>
      </w:pPr>
    </w:p>
    <w:p w14:paraId="02162019" w14:textId="77777777" w:rsidR="008A46A9" w:rsidRPr="00136CAD" w:rsidRDefault="008A46A9" w:rsidP="00353CFB">
      <w:pPr>
        <w:spacing w:after="0"/>
        <w:jc w:val="both"/>
        <w:rPr>
          <w:rFonts w:asciiTheme="minorHAnsi" w:hAnsiTheme="minorHAnsi"/>
          <w:u w:val="single"/>
        </w:rPr>
      </w:pPr>
      <w:r w:rsidRPr="00136CAD">
        <w:rPr>
          <w:rFonts w:asciiTheme="minorHAnsi" w:hAnsiTheme="minorHAnsi"/>
          <w:u w:val="single"/>
        </w:rPr>
        <w:t xml:space="preserve">PER ULTERIORI INFORMAZIONI </w:t>
      </w:r>
    </w:p>
    <w:p w14:paraId="25DA0DC4" w14:textId="77777777" w:rsidR="008A46A9" w:rsidRPr="00136CAD" w:rsidRDefault="008A46A9" w:rsidP="008A46A9">
      <w:pPr>
        <w:spacing w:after="0"/>
        <w:jc w:val="both"/>
        <w:rPr>
          <w:rFonts w:asciiTheme="minorHAnsi" w:hAnsiTheme="minorHAnsi"/>
        </w:rPr>
      </w:pPr>
    </w:p>
    <w:p w14:paraId="36E8135D" w14:textId="77777777" w:rsidR="00BB1D21" w:rsidRDefault="00BB1D21" w:rsidP="00BB1D21">
      <w:pPr>
        <w:spacing w:after="0"/>
        <w:jc w:val="both"/>
        <w:rPr>
          <w:rFonts w:eastAsia="Calibri"/>
          <w:b/>
          <w:bCs/>
          <w:sz w:val="20"/>
        </w:rPr>
      </w:pPr>
      <w:r>
        <w:rPr>
          <w:rFonts w:eastAsia="Calibri"/>
          <w:b/>
          <w:bCs/>
          <w:sz w:val="20"/>
        </w:rPr>
        <w:t>PER ULTERIORI INFORMAZIONI:</w:t>
      </w:r>
    </w:p>
    <w:p w14:paraId="003BAC5C" w14:textId="2016D328" w:rsidR="00BB1D21" w:rsidRDefault="00BB1D21" w:rsidP="00BB1D21">
      <w:pPr>
        <w:pStyle w:val="Corpotesto"/>
        <w:spacing w:after="0" w:line="240" w:lineRule="auto"/>
        <w:rPr>
          <w:rFonts w:eastAsia="Calibri"/>
          <w:sz w:val="20"/>
        </w:rPr>
      </w:pPr>
      <w:r>
        <w:rPr>
          <w:rFonts w:eastAsia="Calibri"/>
          <w:b/>
          <w:sz w:val="20"/>
        </w:rPr>
        <w:t>Relazioni stampa</w:t>
      </w:r>
      <w:r w:rsidR="002F275D">
        <w:rPr>
          <w:rFonts w:eastAsia="Calibri"/>
          <w:b/>
          <w:sz w:val="20"/>
        </w:rPr>
        <w:t>:</w:t>
      </w:r>
    </w:p>
    <w:p w14:paraId="5247C8D7" w14:textId="77777777" w:rsidR="002F275D" w:rsidRPr="002F275D" w:rsidRDefault="002F275D" w:rsidP="002F275D">
      <w:pPr>
        <w:pStyle w:val="Corpotesto"/>
        <w:spacing w:after="0" w:line="240" w:lineRule="auto"/>
        <w:rPr>
          <w:rFonts w:eastAsia="Calibri"/>
          <w:bCs/>
          <w:sz w:val="20"/>
        </w:rPr>
      </w:pPr>
      <w:r w:rsidRPr="002F275D">
        <w:rPr>
          <w:rFonts w:eastAsia="Calibri"/>
          <w:bCs/>
          <w:sz w:val="20"/>
        </w:rPr>
        <w:t>Close to Media</w:t>
      </w:r>
    </w:p>
    <w:p w14:paraId="26F0C244" w14:textId="77777777" w:rsidR="002F275D" w:rsidRPr="002F275D" w:rsidRDefault="002F275D" w:rsidP="002F275D">
      <w:pPr>
        <w:pStyle w:val="Corpotesto"/>
        <w:spacing w:after="0" w:line="240" w:lineRule="auto"/>
        <w:rPr>
          <w:rFonts w:eastAsia="Calibri"/>
          <w:bCs/>
          <w:sz w:val="20"/>
        </w:rPr>
      </w:pPr>
      <w:r w:rsidRPr="002F275D">
        <w:rPr>
          <w:rFonts w:eastAsia="Calibri"/>
          <w:bCs/>
          <w:sz w:val="20"/>
        </w:rPr>
        <w:t>Paola Ganapini, Amany Soliman</w:t>
      </w:r>
    </w:p>
    <w:p w14:paraId="7D59733B" w14:textId="77777777" w:rsidR="002F275D" w:rsidRPr="002F275D" w:rsidRDefault="002F275D" w:rsidP="002F275D">
      <w:pPr>
        <w:pStyle w:val="Corpotesto"/>
        <w:spacing w:after="0" w:line="240" w:lineRule="auto"/>
        <w:rPr>
          <w:rFonts w:eastAsia="Calibri"/>
          <w:bCs/>
          <w:sz w:val="20"/>
        </w:rPr>
      </w:pPr>
      <w:r w:rsidRPr="002F275D">
        <w:rPr>
          <w:rFonts w:eastAsia="Calibri"/>
          <w:bCs/>
          <w:sz w:val="20"/>
        </w:rPr>
        <w:t>paola.ganapini@closetomedia.it; amany.soliman@closetomedia.it</w:t>
      </w:r>
    </w:p>
    <w:p w14:paraId="7DC4D555" w14:textId="6BA6980A" w:rsidR="00AE7F67" w:rsidRPr="002F275D" w:rsidRDefault="002F275D" w:rsidP="002F275D">
      <w:pPr>
        <w:pStyle w:val="Corpotesto"/>
        <w:spacing w:after="0" w:line="240" w:lineRule="auto"/>
        <w:rPr>
          <w:rFonts w:eastAsia="Calibri"/>
          <w:bCs/>
          <w:sz w:val="20"/>
        </w:rPr>
      </w:pPr>
      <w:r w:rsidRPr="002F275D">
        <w:rPr>
          <w:rFonts w:eastAsia="Calibri"/>
          <w:bCs/>
          <w:sz w:val="20"/>
        </w:rPr>
        <w:t>366 6688575; 337 1524898</w:t>
      </w:r>
    </w:p>
    <w:sectPr w:rsidR="00AE7F67" w:rsidRPr="002F275D" w:rsidSect="000D760A">
      <w:headerReference w:type="default" r:id="rId11"/>
      <w:pgSz w:w="11906" w:h="16838"/>
      <w:pgMar w:top="1702" w:right="849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A79DA" w14:textId="77777777" w:rsidR="00FF329A" w:rsidRDefault="00FF329A" w:rsidP="00624380">
      <w:pPr>
        <w:spacing w:after="0" w:line="240" w:lineRule="auto"/>
      </w:pPr>
      <w:r>
        <w:separator/>
      </w:r>
    </w:p>
  </w:endnote>
  <w:endnote w:type="continuationSeparator" w:id="0">
    <w:p w14:paraId="74E8E5A9" w14:textId="77777777" w:rsidR="00FF329A" w:rsidRDefault="00FF329A" w:rsidP="00624380">
      <w:pPr>
        <w:spacing w:after="0" w:line="240" w:lineRule="auto"/>
      </w:pPr>
      <w:r>
        <w:continuationSeparator/>
      </w:r>
    </w:p>
  </w:endnote>
  <w:endnote w:type="continuationNotice" w:id="1">
    <w:p w14:paraId="3D4F0A59" w14:textId="77777777" w:rsidR="00FF329A" w:rsidRDefault="00FF329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13EE1" w14:textId="77777777" w:rsidR="00FF329A" w:rsidRDefault="00FF329A" w:rsidP="00624380">
      <w:pPr>
        <w:spacing w:after="0" w:line="240" w:lineRule="auto"/>
      </w:pPr>
      <w:r>
        <w:separator/>
      </w:r>
    </w:p>
  </w:footnote>
  <w:footnote w:type="continuationSeparator" w:id="0">
    <w:p w14:paraId="44CFE962" w14:textId="77777777" w:rsidR="00FF329A" w:rsidRDefault="00FF329A" w:rsidP="00624380">
      <w:pPr>
        <w:spacing w:after="0" w:line="240" w:lineRule="auto"/>
      </w:pPr>
      <w:r>
        <w:continuationSeparator/>
      </w:r>
    </w:p>
  </w:footnote>
  <w:footnote w:type="continuationNotice" w:id="1">
    <w:p w14:paraId="679D97E2" w14:textId="77777777" w:rsidR="00FF329A" w:rsidRDefault="00FF329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BD710" w14:textId="7FA755F5" w:rsidR="00480759" w:rsidRDefault="00F81131" w:rsidP="00F81131">
    <w:pPr>
      <w:pStyle w:val="Intestazione"/>
      <w:jc w:val="center"/>
    </w:pPr>
    <w:r w:rsidRPr="00ED4D4E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6AB65781" wp14:editId="7E6F6398">
          <wp:simplePos x="0" y="0"/>
          <wp:positionH relativeFrom="margin">
            <wp:align>left</wp:align>
          </wp:positionH>
          <wp:positionV relativeFrom="paragraph">
            <wp:posOffset>119924</wp:posOffset>
          </wp:positionV>
          <wp:extent cx="1329338" cy="431751"/>
          <wp:effectExtent l="0" t="0" r="4445" b="698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885" cy="438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D9404F">
      <w:rPr>
        <w:noProof/>
      </w:rPr>
      <w:drawing>
        <wp:inline distT="0" distB="0" distL="0" distR="0" wp14:anchorId="355C1C49" wp14:editId="1A0C395A">
          <wp:extent cx="859308" cy="67256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532" cy="73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ED7ADB">
      <w:rPr>
        <w:noProof/>
      </w:rPr>
      <w:drawing>
        <wp:inline distT="0" distB="0" distL="0" distR="0" wp14:anchorId="37ACADD3" wp14:editId="6927406C">
          <wp:extent cx="1036689" cy="545567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436" cy="551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9138F6"/>
    <w:multiLevelType w:val="hybridMultilevel"/>
    <w:tmpl w:val="CFCEA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2466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0B3"/>
    <w:rsid w:val="0000195B"/>
    <w:rsid w:val="0000229E"/>
    <w:rsid w:val="000136ED"/>
    <w:rsid w:val="0001370A"/>
    <w:rsid w:val="00014D99"/>
    <w:rsid w:val="00020646"/>
    <w:rsid w:val="00020735"/>
    <w:rsid w:val="00023063"/>
    <w:rsid w:val="000303D1"/>
    <w:rsid w:val="00030E9E"/>
    <w:rsid w:val="000342FC"/>
    <w:rsid w:val="000415A5"/>
    <w:rsid w:val="00042894"/>
    <w:rsid w:val="00047C67"/>
    <w:rsid w:val="00052B3C"/>
    <w:rsid w:val="00061078"/>
    <w:rsid w:val="000634E3"/>
    <w:rsid w:val="00065CE0"/>
    <w:rsid w:val="00066D05"/>
    <w:rsid w:val="000744F9"/>
    <w:rsid w:val="00082E75"/>
    <w:rsid w:val="00090B28"/>
    <w:rsid w:val="00092CF3"/>
    <w:rsid w:val="0009785E"/>
    <w:rsid w:val="000A0541"/>
    <w:rsid w:val="000A1852"/>
    <w:rsid w:val="000A2177"/>
    <w:rsid w:val="000A7285"/>
    <w:rsid w:val="000B03B7"/>
    <w:rsid w:val="000B0B5A"/>
    <w:rsid w:val="000B2268"/>
    <w:rsid w:val="000B544B"/>
    <w:rsid w:val="000B6317"/>
    <w:rsid w:val="000C5B03"/>
    <w:rsid w:val="000C6483"/>
    <w:rsid w:val="000D2EAC"/>
    <w:rsid w:val="000D72F4"/>
    <w:rsid w:val="000D760A"/>
    <w:rsid w:val="000E16B2"/>
    <w:rsid w:val="000E2D96"/>
    <w:rsid w:val="000E796B"/>
    <w:rsid w:val="000F1F4D"/>
    <w:rsid w:val="000F6AF2"/>
    <w:rsid w:val="00104F1D"/>
    <w:rsid w:val="00117485"/>
    <w:rsid w:val="00120446"/>
    <w:rsid w:val="00120B6B"/>
    <w:rsid w:val="0012376F"/>
    <w:rsid w:val="00123BC0"/>
    <w:rsid w:val="00130482"/>
    <w:rsid w:val="00136CAD"/>
    <w:rsid w:val="00143B52"/>
    <w:rsid w:val="0015613D"/>
    <w:rsid w:val="0016465C"/>
    <w:rsid w:val="00174E5E"/>
    <w:rsid w:val="00184F46"/>
    <w:rsid w:val="0018529F"/>
    <w:rsid w:val="0018611A"/>
    <w:rsid w:val="00192B3F"/>
    <w:rsid w:val="00196520"/>
    <w:rsid w:val="00197392"/>
    <w:rsid w:val="001A700C"/>
    <w:rsid w:val="001A763B"/>
    <w:rsid w:val="001B1835"/>
    <w:rsid w:val="001D0904"/>
    <w:rsid w:val="001D0F2B"/>
    <w:rsid w:val="001D4048"/>
    <w:rsid w:val="001E1EA8"/>
    <w:rsid w:val="001E3207"/>
    <w:rsid w:val="001E33CE"/>
    <w:rsid w:val="001E3694"/>
    <w:rsid w:val="001E681D"/>
    <w:rsid w:val="001F3952"/>
    <w:rsid w:val="001F3A32"/>
    <w:rsid w:val="001F6460"/>
    <w:rsid w:val="002040A3"/>
    <w:rsid w:val="0020559A"/>
    <w:rsid w:val="00205679"/>
    <w:rsid w:val="002106D1"/>
    <w:rsid w:val="00211DAB"/>
    <w:rsid w:val="002136F4"/>
    <w:rsid w:val="002252CD"/>
    <w:rsid w:val="0023316D"/>
    <w:rsid w:val="00233174"/>
    <w:rsid w:val="00235103"/>
    <w:rsid w:val="002418D1"/>
    <w:rsid w:val="002431AE"/>
    <w:rsid w:val="00243978"/>
    <w:rsid w:val="00245850"/>
    <w:rsid w:val="00254E15"/>
    <w:rsid w:val="002646FB"/>
    <w:rsid w:val="00267E87"/>
    <w:rsid w:val="00273BC8"/>
    <w:rsid w:val="00285C0A"/>
    <w:rsid w:val="00292F0C"/>
    <w:rsid w:val="002A3FA5"/>
    <w:rsid w:val="002B56C5"/>
    <w:rsid w:val="002C009C"/>
    <w:rsid w:val="002C4BBF"/>
    <w:rsid w:val="002D03C1"/>
    <w:rsid w:val="002E1FE5"/>
    <w:rsid w:val="002E6712"/>
    <w:rsid w:val="002F056C"/>
    <w:rsid w:val="002F275D"/>
    <w:rsid w:val="002F4AF5"/>
    <w:rsid w:val="002F4BE2"/>
    <w:rsid w:val="002F710D"/>
    <w:rsid w:val="003145B1"/>
    <w:rsid w:val="00321BA4"/>
    <w:rsid w:val="00322946"/>
    <w:rsid w:val="00335060"/>
    <w:rsid w:val="00335AEC"/>
    <w:rsid w:val="00337D42"/>
    <w:rsid w:val="00340FC4"/>
    <w:rsid w:val="00342CE7"/>
    <w:rsid w:val="00353CFB"/>
    <w:rsid w:val="00354E1F"/>
    <w:rsid w:val="00356547"/>
    <w:rsid w:val="0035740F"/>
    <w:rsid w:val="00364CDC"/>
    <w:rsid w:val="00366137"/>
    <w:rsid w:val="00367C1A"/>
    <w:rsid w:val="00374495"/>
    <w:rsid w:val="00392D2A"/>
    <w:rsid w:val="00394ADD"/>
    <w:rsid w:val="003B0D8A"/>
    <w:rsid w:val="003B6DDF"/>
    <w:rsid w:val="003B6FB1"/>
    <w:rsid w:val="003C2D16"/>
    <w:rsid w:val="003C771A"/>
    <w:rsid w:val="003D7B68"/>
    <w:rsid w:val="003E6034"/>
    <w:rsid w:val="003F30A8"/>
    <w:rsid w:val="003F7111"/>
    <w:rsid w:val="003F7AC5"/>
    <w:rsid w:val="00411C40"/>
    <w:rsid w:val="004140AD"/>
    <w:rsid w:val="00415511"/>
    <w:rsid w:val="00416A1F"/>
    <w:rsid w:val="004227A8"/>
    <w:rsid w:val="004300C1"/>
    <w:rsid w:val="004303EA"/>
    <w:rsid w:val="00431EE9"/>
    <w:rsid w:val="004339BF"/>
    <w:rsid w:val="0043650D"/>
    <w:rsid w:val="004630A6"/>
    <w:rsid w:val="0046476F"/>
    <w:rsid w:val="00467FE9"/>
    <w:rsid w:val="00470335"/>
    <w:rsid w:val="00472EA1"/>
    <w:rsid w:val="00480759"/>
    <w:rsid w:val="004833E4"/>
    <w:rsid w:val="00486E64"/>
    <w:rsid w:val="0049444A"/>
    <w:rsid w:val="004A7E2D"/>
    <w:rsid w:val="004B1DF2"/>
    <w:rsid w:val="004B6107"/>
    <w:rsid w:val="004C3579"/>
    <w:rsid w:val="004C3FF8"/>
    <w:rsid w:val="004C4EA1"/>
    <w:rsid w:val="004E42E1"/>
    <w:rsid w:val="004F7537"/>
    <w:rsid w:val="00500BA9"/>
    <w:rsid w:val="00501184"/>
    <w:rsid w:val="005077D0"/>
    <w:rsid w:val="005117FC"/>
    <w:rsid w:val="0051217F"/>
    <w:rsid w:val="005133BC"/>
    <w:rsid w:val="005160A8"/>
    <w:rsid w:val="00520FA5"/>
    <w:rsid w:val="005260BC"/>
    <w:rsid w:val="005423B0"/>
    <w:rsid w:val="00552EEA"/>
    <w:rsid w:val="005627CE"/>
    <w:rsid w:val="00563848"/>
    <w:rsid w:val="00565DB3"/>
    <w:rsid w:val="00570A8B"/>
    <w:rsid w:val="005717A4"/>
    <w:rsid w:val="00575F5C"/>
    <w:rsid w:val="0058268B"/>
    <w:rsid w:val="00584EBB"/>
    <w:rsid w:val="005A3CE9"/>
    <w:rsid w:val="005A5EB0"/>
    <w:rsid w:val="005B0630"/>
    <w:rsid w:val="005B06DB"/>
    <w:rsid w:val="005B0DBB"/>
    <w:rsid w:val="005C4633"/>
    <w:rsid w:val="005D2D92"/>
    <w:rsid w:val="005D2E62"/>
    <w:rsid w:val="005F1DD1"/>
    <w:rsid w:val="005F65F7"/>
    <w:rsid w:val="00611966"/>
    <w:rsid w:val="00611B54"/>
    <w:rsid w:val="00614ED4"/>
    <w:rsid w:val="00616029"/>
    <w:rsid w:val="0062089A"/>
    <w:rsid w:val="00624380"/>
    <w:rsid w:val="00627EC9"/>
    <w:rsid w:val="00631A97"/>
    <w:rsid w:val="00631F3C"/>
    <w:rsid w:val="006373B1"/>
    <w:rsid w:val="00645A32"/>
    <w:rsid w:val="00656D08"/>
    <w:rsid w:val="00657ECF"/>
    <w:rsid w:val="00672D00"/>
    <w:rsid w:val="00675A78"/>
    <w:rsid w:val="00675C2E"/>
    <w:rsid w:val="00681373"/>
    <w:rsid w:val="00682455"/>
    <w:rsid w:val="00685813"/>
    <w:rsid w:val="00690952"/>
    <w:rsid w:val="006C0E1D"/>
    <w:rsid w:val="006C3474"/>
    <w:rsid w:val="006E3967"/>
    <w:rsid w:val="006F32EE"/>
    <w:rsid w:val="006F79F6"/>
    <w:rsid w:val="0070290C"/>
    <w:rsid w:val="0070380D"/>
    <w:rsid w:val="007258B3"/>
    <w:rsid w:val="00732488"/>
    <w:rsid w:val="00732B38"/>
    <w:rsid w:val="00735C5B"/>
    <w:rsid w:val="007367AC"/>
    <w:rsid w:val="00736F3B"/>
    <w:rsid w:val="0073740F"/>
    <w:rsid w:val="00741378"/>
    <w:rsid w:val="007443B1"/>
    <w:rsid w:val="00750A6D"/>
    <w:rsid w:val="00757404"/>
    <w:rsid w:val="00757A32"/>
    <w:rsid w:val="00761D68"/>
    <w:rsid w:val="007665A2"/>
    <w:rsid w:val="007714D1"/>
    <w:rsid w:val="00772CD5"/>
    <w:rsid w:val="00774B05"/>
    <w:rsid w:val="00780623"/>
    <w:rsid w:val="0078084C"/>
    <w:rsid w:val="00781612"/>
    <w:rsid w:val="00782D7B"/>
    <w:rsid w:val="007854DE"/>
    <w:rsid w:val="00786AF4"/>
    <w:rsid w:val="00792B1F"/>
    <w:rsid w:val="0079667C"/>
    <w:rsid w:val="007A2A3A"/>
    <w:rsid w:val="007A5BE8"/>
    <w:rsid w:val="007C041C"/>
    <w:rsid w:val="007C422D"/>
    <w:rsid w:val="007D6406"/>
    <w:rsid w:val="007D6899"/>
    <w:rsid w:val="007D7C9A"/>
    <w:rsid w:val="007E3FA7"/>
    <w:rsid w:val="008018AD"/>
    <w:rsid w:val="00801DBF"/>
    <w:rsid w:val="008053B9"/>
    <w:rsid w:val="008059E6"/>
    <w:rsid w:val="0080621F"/>
    <w:rsid w:val="008114F7"/>
    <w:rsid w:val="00816C0E"/>
    <w:rsid w:val="0081748D"/>
    <w:rsid w:val="00823848"/>
    <w:rsid w:val="00823E34"/>
    <w:rsid w:val="00824E28"/>
    <w:rsid w:val="00836101"/>
    <w:rsid w:val="00844DCD"/>
    <w:rsid w:val="008458A6"/>
    <w:rsid w:val="008525F2"/>
    <w:rsid w:val="008600B3"/>
    <w:rsid w:val="00873F57"/>
    <w:rsid w:val="00874484"/>
    <w:rsid w:val="00876A68"/>
    <w:rsid w:val="00877187"/>
    <w:rsid w:val="00887ECF"/>
    <w:rsid w:val="00892335"/>
    <w:rsid w:val="008A1F5E"/>
    <w:rsid w:val="008A26CF"/>
    <w:rsid w:val="008A2A4C"/>
    <w:rsid w:val="008A46A9"/>
    <w:rsid w:val="008B2403"/>
    <w:rsid w:val="008B3F81"/>
    <w:rsid w:val="008C1AAB"/>
    <w:rsid w:val="008C296A"/>
    <w:rsid w:val="008C3393"/>
    <w:rsid w:val="008C412F"/>
    <w:rsid w:val="008E046E"/>
    <w:rsid w:val="008E0E89"/>
    <w:rsid w:val="008E5981"/>
    <w:rsid w:val="008F4F76"/>
    <w:rsid w:val="00904799"/>
    <w:rsid w:val="00905574"/>
    <w:rsid w:val="009129A7"/>
    <w:rsid w:val="00913441"/>
    <w:rsid w:val="00916C75"/>
    <w:rsid w:val="009222CE"/>
    <w:rsid w:val="009223F9"/>
    <w:rsid w:val="00922FE4"/>
    <w:rsid w:val="00940607"/>
    <w:rsid w:val="009411BA"/>
    <w:rsid w:val="00942939"/>
    <w:rsid w:val="00945BCC"/>
    <w:rsid w:val="00947131"/>
    <w:rsid w:val="0095078B"/>
    <w:rsid w:val="00953EBA"/>
    <w:rsid w:val="00956CDC"/>
    <w:rsid w:val="00957A6E"/>
    <w:rsid w:val="00962F10"/>
    <w:rsid w:val="009641A9"/>
    <w:rsid w:val="009644B2"/>
    <w:rsid w:val="00972F3D"/>
    <w:rsid w:val="0097443D"/>
    <w:rsid w:val="00977D9D"/>
    <w:rsid w:val="00980CE5"/>
    <w:rsid w:val="00981258"/>
    <w:rsid w:val="00984531"/>
    <w:rsid w:val="00985085"/>
    <w:rsid w:val="00986E89"/>
    <w:rsid w:val="00997A32"/>
    <w:rsid w:val="00997B03"/>
    <w:rsid w:val="009A145C"/>
    <w:rsid w:val="009C091C"/>
    <w:rsid w:val="009C0A5C"/>
    <w:rsid w:val="009C39AE"/>
    <w:rsid w:val="009C698B"/>
    <w:rsid w:val="009C6F54"/>
    <w:rsid w:val="009D156A"/>
    <w:rsid w:val="009D1838"/>
    <w:rsid w:val="009D3823"/>
    <w:rsid w:val="009D708B"/>
    <w:rsid w:val="009D7E40"/>
    <w:rsid w:val="009E51DE"/>
    <w:rsid w:val="009F52D6"/>
    <w:rsid w:val="00A0590A"/>
    <w:rsid w:val="00A2504C"/>
    <w:rsid w:val="00A46589"/>
    <w:rsid w:val="00A47E1C"/>
    <w:rsid w:val="00A51168"/>
    <w:rsid w:val="00A544DD"/>
    <w:rsid w:val="00A5450C"/>
    <w:rsid w:val="00A57936"/>
    <w:rsid w:val="00A62602"/>
    <w:rsid w:val="00A83A9D"/>
    <w:rsid w:val="00A90C13"/>
    <w:rsid w:val="00A932DB"/>
    <w:rsid w:val="00A960F8"/>
    <w:rsid w:val="00A96C9A"/>
    <w:rsid w:val="00AB2854"/>
    <w:rsid w:val="00AB37F0"/>
    <w:rsid w:val="00AB3EED"/>
    <w:rsid w:val="00AB4D8E"/>
    <w:rsid w:val="00AB5DDC"/>
    <w:rsid w:val="00AC1429"/>
    <w:rsid w:val="00AC4448"/>
    <w:rsid w:val="00AE19D4"/>
    <w:rsid w:val="00AE4C24"/>
    <w:rsid w:val="00AE7F67"/>
    <w:rsid w:val="00B02F29"/>
    <w:rsid w:val="00B07600"/>
    <w:rsid w:val="00B16AD6"/>
    <w:rsid w:val="00B3377A"/>
    <w:rsid w:val="00B34979"/>
    <w:rsid w:val="00B37019"/>
    <w:rsid w:val="00B3756D"/>
    <w:rsid w:val="00B51681"/>
    <w:rsid w:val="00B519D0"/>
    <w:rsid w:val="00B54D14"/>
    <w:rsid w:val="00B64DEC"/>
    <w:rsid w:val="00B739FF"/>
    <w:rsid w:val="00B87700"/>
    <w:rsid w:val="00B9213B"/>
    <w:rsid w:val="00B94B7C"/>
    <w:rsid w:val="00BA0D9C"/>
    <w:rsid w:val="00BA6E5D"/>
    <w:rsid w:val="00BB1D21"/>
    <w:rsid w:val="00BD5289"/>
    <w:rsid w:val="00BE0E1A"/>
    <w:rsid w:val="00BE36AE"/>
    <w:rsid w:val="00BE6DBD"/>
    <w:rsid w:val="00BF1085"/>
    <w:rsid w:val="00BF34CF"/>
    <w:rsid w:val="00C04E02"/>
    <w:rsid w:val="00C052D0"/>
    <w:rsid w:val="00C05F94"/>
    <w:rsid w:val="00C20F7B"/>
    <w:rsid w:val="00C238F6"/>
    <w:rsid w:val="00C2705B"/>
    <w:rsid w:val="00C3173A"/>
    <w:rsid w:val="00C37D9A"/>
    <w:rsid w:val="00C46407"/>
    <w:rsid w:val="00C53EEC"/>
    <w:rsid w:val="00C63E57"/>
    <w:rsid w:val="00C72A34"/>
    <w:rsid w:val="00C73DDD"/>
    <w:rsid w:val="00C84EB5"/>
    <w:rsid w:val="00C86950"/>
    <w:rsid w:val="00C9071B"/>
    <w:rsid w:val="00C91D2A"/>
    <w:rsid w:val="00C924BC"/>
    <w:rsid w:val="00CA3CEC"/>
    <w:rsid w:val="00CA558E"/>
    <w:rsid w:val="00CA5668"/>
    <w:rsid w:val="00CB0BF2"/>
    <w:rsid w:val="00CB2F1A"/>
    <w:rsid w:val="00CB40BC"/>
    <w:rsid w:val="00CB5297"/>
    <w:rsid w:val="00CC007F"/>
    <w:rsid w:val="00CE01AA"/>
    <w:rsid w:val="00CE4617"/>
    <w:rsid w:val="00CE482C"/>
    <w:rsid w:val="00CE4B45"/>
    <w:rsid w:val="00CE67EC"/>
    <w:rsid w:val="00CF23D9"/>
    <w:rsid w:val="00D01F76"/>
    <w:rsid w:val="00D02EEA"/>
    <w:rsid w:val="00D03B77"/>
    <w:rsid w:val="00D075CD"/>
    <w:rsid w:val="00D16006"/>
    <w:rsid w:val="00D266C6"/>
    <w:rsid w:val="00D30E03"/>
    <w:rsid w:val="00D35E5B"/>
    <w:rsid w:val="00D3754F"/>
    <w:rsid w:val="00D46D9A"/>
    <w:rsid w:val="00D51580"/>
    <w:rsid w:val="00D54EB1"/>
    <w:rsid w:val="00D61FFB"/>
    <w:rsid w:val="00D77678"/>
    <w:rsid w:val="00D77875"/>
    <w:rsid w:val="00D82818"/>
    <w:rsid w:val="00D8780E"/>
    <w:rsid w:val="00D9342E"/>
    <w:rsid w:val="00D9404F"/>
    <w:rsid w:val="00DA3471"/>
    <w:rsid w:val="00DA7310"/>
    <w:rsid w:val="00DD553D"/>
    <w:rsid w:val="00DD55DF"/>
    <w:rsid w:val="00DD7714"/>
    <w:rsid w:val="00DE797C"/>
    <w:rsid w:val="00DF5536"/>
    <w:rsid w:val="00DF5D6C"/>
    <w:rsid w:val="00DF60EE"/>
    <w:rsid w:val="00E017CF"/>
    <w:rsid w:val="00E2326E"/>
    <w:rsid w:val="00E268D8"/>
    <w:rsid w:val="00E31616"/>
    <w:rsid w:val="00E36EE0"/>
    <w:rsid w:val="00E37E37"/>
    <w:rsid w:val="00E566AF"/>
    <w:rsid w:val="00E60BE6"/>
    <w:rsid w:val="00E61F5C"/>
    <w:rsid w:val="00E6285B"/>
    <w:rsid w:val="00E74F88"/>
    <w:rsid w:val="00E7632D"/>
    <w:rsid w:val="00E819B8"/>
    <w:rsid w:val="00E85EBA"/>
    <w:rsid w:val="00E91009"/>
    <w:rsid w:val="00E9358E"/>
    <w:rsid w:val="00E97CB3"/>
    <w:rsid w:val="00EA12BE"/>
    <w:rsid w:val="00EA68F1"/>
    <w:rsid w:val="00EB1022"/>
    <w:rsid w:val="00EC08EE"/>
    <w:rsid w:val="00EC0ED9"/>
    <w:rsid w:val="00EC4CA6"/>
    <w:rsid w:val="00ED4CF7"/>
    <w:rsid w:val="00ED4D4E"/>
    <w:rsid w:val="00ED7ADB"/>
    <w:rsid w:val="00EE561B"/>
    <w:rsid w:val="00EE77DD"/>
    <w:rsid w:val="00EF265A"/>
    <w:rsid w:val="00EF3796"/>
    <w:rsid w:val="00EF76C6"/>
    <w:rsid w:val="00F00A59"/>
    <w:rsid w:val="00F02CD1"/>
    <w:rsid w:val="00F04EAF"/>
    <w:rsid w:val="00F04EFF"/>
    <w:rsid w:val="00F07982"/>
    <w:rsid w:val="00F10AAE"/>
    <w:rsid w:val="00F11531"/>
    <w:rsid w:val="00F125EA"/>
    <w:rsid w:val="00F16B3D"/>
    <w:rsid w:val="00F1719C"/>
    <w:rsid w:val="00F23A75"/>
    <w:rsid w:val="00F33C65"/>
    <w:rsid w:val="00F357E5"/>
    <w:rsid w:val="00F43F0D"/>
    <w:rsid w:val="00F51F21"/>
    <w:rsid w:val="00F5325D"/>
    <w:rsid w:val="00F534D8"/>
    <w:rsid w:val="00F642BC"/>
    <w:rsid w:val="00F75A4D"/>
    <w:rsid w:val="00F76B42"/>
    <w:rsid w:val="00F80636"/>
    <w:rsid w:val="00F81131"/>
    <w:rsid w:val="00F8212C"/>
    <w:rsid w:val="00F87F90"/>
    <w:rsid w:val="00F90F04"/>
    <w:rsid w:val="00F9220F"/>
    <w:rsid w:val="00F94CB5"/>
    <w:rsid w:val="00F97AA4"/>
    <w:rsid w:val="00FA6ABA"/>
    <w:rsid w:val="00FB04DF"/>
    <w:rsid w:val="00FB653B"/>
    <w:rsid w:val="00FB700B"/>
    <w:rsid w:val="00FD0DF1"/>
    <w:rsid w:val="00FD465A"/>
    <w:rsid w:val="00FE1523"/>
    <w:rsid w:val="00FE3FDF"/>
    <w:rsid w:val="00FF1434"/>
    <w:rsid w:val="00FF1930"/>
    <w:rsid w:val="00FF329A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951BE0"/>
  <w15:docId w15:val="{C17D8468-8669-45FE-AC99-748A3B5C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C4448"/>
    <w:pPr>
      <w:spacing w:line="252" w:lineRule="auto"/>
    </w:pPr>
    <w:rPr>
      <w:rFonts w:ascii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24380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380"/>
  </w:style>
  <w:style w:type="paragraph" w:styleId="Pidipagina">
    <w:name w:val="footer"/>
    <w:basedOn w:val="Normale"/>
    <w:link w:val="PidipaginaCarattere"/>
    <w:uiPriority w:val="99"/>
    <w:unhideWhenUsed/>
    <w:rsid w:val="00624380"/>
    <w:pPr>
      <w:tabs>
        <w:tab w:val="center" w:pos="4819"/>
        <w:tab w:val="right" w:pos="9638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380"/>
  </w:style>
  <w:style w:type="character" w:styleId="Collegamentoipertestuale">
    <w:name w:val="Hyperlink"/>
    <w:basedOn w:val="Carpredefinitoparagrafo"/>
    <w:uiPriority w:val="99"/>
    <w:unhideWhenUsed/>
    <w:rsid w:val="008A26CF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4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4BB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833E4"/>
    <w:pPr>
      <w:spacing w:line="259" w:lineRule="auto"/>
      <w:ind w:left="720"/>
      <w:contextualSpacing/>
    </w:pPr>
    <w:rPr>
      <w:rFonts w:asciiTheme="minorHAnsi" w:hAnsiTheme="minorHAnsi" w:cstheme="minorBidi"/>
    </w:rPr>
  </w:style>
  <w:style w:type="paragraph" w:styleId="Revisione">
    <w:name w:val="Revision"/>
    <w:hidden/>
    <w:uiPriority w:val="99"/>
    <w:semiHidden/>
    <w:rsid w:val="007A2A3A"/>
    <w:pPr>
      <w:spacing w:after="0" w:line="240" w:lineRule="auto"/>
    </w:pPr>
    <w:rPr>
      <w:rFonts w:ascii="Calibri" w:hAnsi="Calibri" w:cs="Times New Roman"/>
    </w:rPr>
  </w:style>
  <w:style w:type="paragraph" w:styleId="NormaleWeb">
    <w:name w:val="Normal (Web)"/>
    <w:basedOn w:val="Normale"/>
    <w:uiPriority w:val="99"/>
    <w:unhideWhenUsed/>
    <w:rsid w:val="00DA3471"/>
    <w:rPr>
      <w:rFonts w:ascii="Times New Roman" w:hAnsi="Times New Roman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79F6"/>
    <w:rPr>
      <w:color w:val="808080"/>
      <w:shd w:val="clear" w:color="auto" w:fill="E6E6E6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953EBA"/>
    <w:rPr>
      <w:color w:val="808080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A2504C"/>
    <w:rPr>
      <w:color w:val="605E5C"/>
      <w:shd w:val="clear" w:color="auto" w:fill="E1DFDD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BB1D21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BB1D21"/>
    <w:pPr>
      <w:suppressAutoHyphens/>
      <w:spacing w:after="140" w:line="276" w:lineRule="auto"/>
    </w:pPr>
    <w:rPr>
      <w:rFonts w:asciiTheme="minorHAnsi" w:hAnsiTheme="minorHAnsi"/>
    </w:rPr>
  </w:style>
  <w:style w:type="character" w:customStyle="1" w:styleId="CorpotestoCarattere">
    <w:name w:val="Corpo testo Carattere"/>
    <w:basedOn w:val="Carpredefinitoparagrafo"/>
    <w:link w:val="Corpotesto"/>
    <w:rsid w:val="00BB1D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8207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2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432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112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042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472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42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901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04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809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0063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8524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767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5013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ertoncellognocchi.com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alcedo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A00D5-E5F5-4E9A-B9AF-9942DE059D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EA140E-781A-4707-9119-BEEF951FA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1116</Words>
  <Characters>6362</Characters>
  <Application>Microsoft Office Word</Application>
  <DocSecurity>0</DocSecurity>
  <Lines>53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Autore</dc:creator>
  <cp:lastModifiedBy>Adriana Liguori</cp:lastModifiedBy>
  <cp:revision>2</cp:revision>
  <cp:lastPrinted>2021-03-08T09:31:00Z</cp:lastPrinted>
  <dcterms:created xsi:type="dcterms:W3CDTF">2022-05-16T09:29:00Z</dcterms:created>
  <dcterms:modified xsi:type="dcterms:W3CDTF">2022-05-16T09:29:00Z</dcterms:modified>
</cp:coreProperties>
</file>