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ED70" w14:textId="048120AF" w:rsidR="009D3914" w:rsidRDefault="00526518" w:rsidP="009D3914">
      <w:pPr>
        <w:pStyle w:val="CPTitle"/>
        <w:tabs>
          <w:tab w:val="left" w:pos="7462"/>
        </w:tabs>
        <w:rPr>
          <w:lang w:val="it-IT"/>
        </w:rPr>
      </w:pPr>
      <w:bookmarkStart w:id="0" w:name="_Hlk532974366"/>
      <w:r>
        <w:drawing>
          <wp:anchor distT="0" distB="0" distL="114300" distR="114300" simplePos="0" relativeHeight="251662336" behindDoc="1" locked="0" layoutInCell="1" allowOverlap="1" wp14:anchorId="509E4D43" wp14:editId="25173F6D">
            <wp:simplePos x="0" y="0"/>
            <wp:positionH relativeFrom="column">
              <wp:posOffset>3705860</wp:posOffset>
            </wp:positionH>
            <wp:positionV relativeFrom="paragraph">
              <wp:posOffset>-1655445</wp:posOffset>
            </wp:positionV>
            <wp:extent cx="3052075" cy="3109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07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FF4" w:rsidRPr="00422E5D">
        <w:rPr>
          <w:lang w:eastAsia="fr-FR"/>
        </w:rPr>
        <w:drawing>
          <wp:anchor distT="0" distB="0" distL="114300" distR="114300" simplePos="0" relativeHeight="251660288" behindDoc="0" locked="0" layoutInCell="1" allowOverlap="1" wp14:anchorId="61B7E58E" wp14:editId="68CF7F56">
            <wp:simplePos x="0" y="0"/>
            <wp:positionH relativeFrom="column">
              <wp:posOffset>0</wp:posOffset>
            </wp:positionH>
            <wp:positionV relativeFrom="paragraph">
              <wp:posOffset>-1049557</wp:posOffset>
            </wp:positionV>
            <wp:extent cx="1864875" cy="380619"/>
            <wp:effectExtent l="0" t="0" r="2540" b="635"/>
            <wp:wrapNone/>
            <wp:docPr id="12" name="Image 12" descr="C:\Users\A140340\AppData\Local\Temp\wz829b\SOCIETEGENERALE\SOC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140340\AppData\Local\Temp\wz829b\SOCIETEGENERALE\SOC1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75" cy="38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FF4" w:rsidRPr="009D3914">
        <w:rPr>
          <w:lang w:val="it-IT"/>
        </w:rPr>
        <w:t xml:space="preserve">SOCIETE GENERALE </w:t>
      </w:r>
      <w:r w:rsidR="009D3914" w:rsidRPr="009D3914">
        <w:rPr>
          <w:lang w:val="it-IT"/>
        </w:rPr>
        <w:t xml:space="preserve">NOMINA </w:t>
      </w:r>
    </w:p>
    <w:p w14:paraId="4CE7888B" w14:textId="2849E1FB" w:rsidR="009D3914" w:rsidRDefault="009D3914" w:rsidP="00526518">
      <w:pPr>
        <w:pStyle w:val="CPTitle"/>
        <w:tabs>
          <w:tab w:val="left" w:pos="8220"/>
        </w:tabs>
        <w:rPr>
          <w:lang w:val="it-IT"/>
        </w:rPr>
      </w:pPr>
      <w:r w:rsidRPr="00422E5D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8072E0" wp14:editId="025C4055">
                <wp:simplePos x="0" y="0"/>
                <wp:positionH relativeFrom="column">
                  <wp:posOffset>714375</wp:posOffset>
                </wp:positionH>
                <wp:positionV relativeFrom="paragraph">
                  <wp:posOffset>687705</wp:posOffset>
                </wp:positionV>
                <wp:extent cx="3376930" cy="143510"/>
                <wp:effectExtent l="0" t="19050" r="0" b="8890"/>
                <wp:wrapTopAndBottom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930" cy="143510"/>
                          <a:chOff x="0" y="0"/>
                          <a:chExt cx="2448000" cy="109643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6822"/>
                            <a:ext cx="2448000" cy="36000"/>
                          </a:xfrm>
                          <a:prstGeom prst="rect">
                            <a:avLst/>
                          </a:prstGeom>
                          <a:solidFill>
                            <a:srgbClr val="E904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4480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73643"/>
                            <a:ext cx="24480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7A2DD" id="Groupe 11" o:spid="_x0000_s1026" style="position:absolute;margin-left:56.25pt;margin-top:54.15pt;width:265.9pt;height:11.3pt;z-index:251659264;mso-width-relative:margin;mso-height-relative:margin" coordsize="24480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">
                <v:rect id="Rectangle 5" o:spid="_x0000_s1027" style="position:absolute;top:368;width:2448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" fillcolor="#e90428" stroked="f" strokeweight="1pt"/>
                <v:rect id="Rectangle 8" o:spid="_x0000_s1028" style="position:absolute;width:2448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rect id="Rectangle 10" o:spid="_x0000_s1029" style="position:absolute;top:736;width:2448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<w10:wrap type="topAndBottom"/>
              </v:group>
            </w:pict>
          </mc:Fallback>
        </mc:AlternateContent>
      </w:r>
      <w:r w:rsidRPr="009D3914">
        <w:rPr>
          <w:lang w:val="it-IT"/>
        </w:rPr>
        <w:t xml:space="preserve">CRISTIANO CIRULLI </w:t>
      </w:r>
      <w:r>
        <w:rPr>
          <w:lang w:val="it-IT"/>
        </w:rPr>
        <w:t>RESPONSABILE</w:t>
      </w:r>
      <w:r w:rsidR="00526518">
        <w:rPr>
          <w:lang w:val="it-IT"/>
        </w:rPr>
        <w:tab/>
      </w:r>
      <w:r w:rsidR="005E6FF4" w:rsidRPr="009D3914">
        <w:rPr>
          <w:lang w:val="it-IT"/>
        </w:rPr>
        <w:br/>
      </w:r>
      <w:r>
        <w:rPr>
          <w:lang w:val="it-IT"/>
        </w:rPr>
        <w:t>MERGERS &amp; ACQUISITIONS</w:t>
      </w:r>
    </w:p>
    <w:p w14:paraId="713941BD" w14:textId="02980AC0" w:rsidR="009D3914" w:rsidRDefault="009D3914" w:rsidP="009D3914">
      <w:pPr>
        <w:pStyle w:val="CPTitle"/>
        <w:tabs>
          <w:tab w:val="left" w:pos="7462"/>
        </w:tabs>
        <w:rPr>
          <w:lang w:val="it-IT"/>
        </w:rPr>
      </w:pPr>
      <w:r>
        <w:rPr>
          <w:lang w:val="it-IT"/>
        </w:rPr>
        <w:t>PER L’ITALIA</w:t>
      </w:r>
    </w:p>
    <w:p w14:paraId="559D579A" w14:textId="76C870B0" w:rsidR="005E6FF4" w:rsidRPr="009D3914" w:rsidRDefault="005E6FF4" w:rsidP="009D3914">
      <w:pPr>
        <w:pStyle w:val="CPTitle"/>
        <w:tabs>
          <w:tab w:val="left" w:pos="7462"/>
        </w:tabs>
        <w:rPr>
          <w:lang w:val="it-IT"/>
        </w:rPr>
      </w:pPr>
    </w:p>
    <w:p w14:paraId="10368EDB" w14:textId="51BF28F7" w:rsidR="00FE2158" w:rsidRPr="009D3914" w:rsidRDefault="0079020E" w:rsidP="0079020E">
      <w:pPr>
        <w:pStyle w:val="CPChapo"/>
        <w:rPr>
          <w:lang w:val="it-IT"/>
        </w:rPr>
      </w:pPr>
      <w:r w:rsidRPr="009D3914">
        <w:rPr>
          <w:lang w:val="it-IT"/>
        </w:rPr>
        <w:br/>
      </w:r>
      <w:r w:rsidR="009D3914" w:rsidRPr="009D3914">
        <w:rPr>
          <w:lang w:val="it-IT"/>
        </w:rPr>
        <w:t>Comunicato Stampa</w:t>
      </w:r>
    </w:p>
    <w:p w14:paraId="18132E38" w14:textId="59FB3976" w:rsidR="00FE2158" w:rsidRPr="009D3914" w:rsidRDefault="009D3914" w:rsidP="0079020E">
      <w:pPr>
        <w:pStyle w:val="CPTexte"/>
        <w:rPr>
          <w:lang w:val="it-IT"/>
        </w:rPr>
      </w:pPr>
      <w:r w:rsidRPr="009D3914">
        <w:rPr>
          <w:lang w:val="it-IT"/>
        </w:rPr>
        <w:t>Milano</w:t>
      </w:r>
      <w:r w:rsidR="00FE2158" w:rsidRPr="009D3914">
        <w:rPr>
          <w:lang w:val="it-IT"/>
        </w:rPr>
        <w:t xml:space="preserve">, </w:t>
      </w:r>
      <w:r w:rsidR="00526518">
        <w:rPr>
          <w:lang w:val="it-IT"/>
        </w:rPr>
        <w:t>2</w:t>
      </w:r>
      <w:r w:rsidR="00FE2158" w:rsidRPr="009D3914">
        <w:rPr>
          <w:lang w:val="it-IT"/>
        </w:rPr>
        <w:t xml:space="preserve"> </w:t>
      </w:r>
      <w:proofErr w:type="gramStart"/>
      <w:r>
        <w:rPr>
          <w:lang w:val="it-IT"/>
        </w:rPr>
        <w:t>Maggio</w:t>
      </w:r>
      <w:proofErr w:type="gramEnd"/>
      <w:r>
        <w:rPr>
          <w:lang w:val="it-IT"/>
        </w:rPr>
        <w:t xml:space="preserve"> 2022</w:t>
      </w:r>
    </w:p>
    <w:p w14:paraId="32E0D8D6" w14:textId="77777777" w:rsidR="00FE2158" w:rsidRPr="009D3914" w:rsidRDefault="00FE2158" w:rsidP="0079020E">
      <w:pPr>
        <w:pStyle w:val="CPChapo"/>
        <w:rPr>
          <w:lang w:val="it-IT"/>
        </w:rPr>
      </w:pPr>
    </w:p>
    <w:p w14:paraId="3C66FEAF" w14:textId="11467FE8" w:rsidR="005568A7" w:rsidRDefault="009D3914" w:rsidP="0079020E">
      <w:pPr>
        <w:pStyle w:val="CPChapo"/>
        <w:rPr>
          <w:lang w:val="it-IT"/>
        </w:rPr>
      </w:pPr>
      <w:proofErr w:type="spellStart"/>
      <w:r w:rsidRPr="009D3914">
        <w:rPr>
          <w:lang w:val="it-IT"/>
        </w:rPr>
        <w:t>Societe</w:t>
      </w:r>
      <w:proofErr w:type="spellEnd"/>
      <w:r w:rsidRPr="009D3914">
        <w:rPr>
          <w:lang w:val="it-IT"/>
        </w:rPr>
        <w:t xml:space="preserve"> Generale nomina Cristiano C</w:t>
      </w:r>
      <w:r>
        <w:rPr>
          <w:lang w:val="it-IT"/>
        </w:rPr>
        <w:t xml:space="preserve">irulli responsabile </w:t>
      </w:r>
      <w:proofErr w:type="spellStart"/>
      <w:r>
        <w:rPr>
          <w:lang w:val="it-IT"/>
        </w:rPr>
        <w:t>Mergers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Acquisitions</w:t>
      </w:r>
      <w:proofErr w:type="spellEnd"/>
      <w:r>
        <w:rPr>
          <w:lang w:val="it-IT"/>
        </w:rPr>
        <w:t xml:space="preserve"> per l’Italia</w:t>
      </w:r>
    </w:p>
    <w:p w14:paraId="6A8CA401" w14:textId="77777777" w:rsidR="009D3914" w:rsidRPr="009D3914" w:rsidRDefault="009D3914" w:rsidP="0079020E">
      <w:pPr>
        <w:pStyle w:val="CPChapo"/>
        <w:rPr>
          <w:lang w:val="it-IT"/>
        </w:rPr>
      </w:pPr>
    </w:p>
    <w:p w14:paraId="2F82F1D2" w14:textId="0C851048" w:rsidR="009D3914" w:rsidRPr="009D3914" w:rsidRDefault="009D3914" w:rsidP="009D3914">
      <w:pPr>
        <w:jc w:val="both"/>
        <w:rPr>
          <w:rStyle w:val="CPTexteCar"/>
          <w:sz w:val="22"/>
          <w:lang w:val="it-IT"/>
        </w:rPr>
      </w:pPr>
      <w:bookmarkStart w:id="1" w:name="_Hlk532392637"/>
      <w:proofErr w:type="spellStart"/>
      <w:r w:rsidRPr="009D3914">
        <w:rPr>
          <w:rStyle w:val="CPTexteCar"/>
          <w:sz w:val="22"/>
          <w:lang w:val="it-IT"/>
        </w:rPr>
        <w:t>Societe</w:t>
      </w:r>
      <w:proofErr w:type="spellEnd"/>
      <w:r w:rsidRPr="009D3914">
        <w:rPr>
          <w:rStyle w:val="CPTexteCar"/>
          <w:sz w:val="22"/>
          <w:lang w:val="it-IT"/>
        </w:rPr>
        <w:t xml:space="preserve"> Generale annuncia la nomina di Cristiano Cirulli a Responsabile delle attività di </w:t>
      </w:r>
      <w:proofErr w:type="spellStart"/>
      <w:r w:rsidRPr="009D3914">
        <w:rPr>
          <w:rStyle w:val="CPTexteCar"/>
          <w:sz w:val="22"/>
          <w:lang w:val="it-IT"/>
        </w:rPr>
        <w:t>Mergers</w:t>
      </w:r>
      <w:proofErr w:type="spellEnd"/>
      <w:r w:rsidRPr="009D3914">
        <w:rPr>
          <w:rStyle w:val="CPTexteCar"/>
          <w:sz w:val="22"/>
          <w:lang w:val="it-IT"/>
        </w:rPr>
        <w:t xml:space="preserve"> &amp; </w:t>
      </w:r>
      <w:proofErr w:type="spellStart"/>
      <w:r w:rsidRPr="009D3914">
        <w:rPr>
          <w:rStyle w:val="CPTexteCar"/>
          <w:sz w:val="22"/>
          <w:lang w:val="it-IT"/>
        </w:rPr>
        <w:t>Acquisitions</w:t>
      </w:r>
      <w:proofErr w:type="spellEnd"/>
      <w:r w:rsidRPr="009D3914">
        <w:rPr>
          <w:rStyle w:val="CPTexteCar"/>
          <w:sz w:val="22"/>
          <w:lang w:val="it-IT"/>
        </w:rPr>
        <w:t xml:space="preserve"> per l’Italia nella divisione</w:t>
      </w:r>
      <w:r>
        <w:rPr>
          <w:rStyle w:val="CPTexteCar"/>
          <w:sz w:val="22"/>
          <w:lang w:val="it-IT"/>
        </w:rPr>
        <w:t xml:space="preserve"> di</w:t>
      </w:r>
      <w:r w:rsidRPr="009D3914">
        <w:rPr>
          <w:rStyle w:val="CPTexteCar"/>
          <w:sz w:val="22"/>
          <w:lang w:val="it-IT"/>
        </w:rPr>
        <w:t xml:space="preserve"> </w:t>
      </w:r>
      <w:r>
        <w:rPr>
          <w:rStyle w:val="CPTexteCar"/>
          <w:sz w:val="22"/>
          <w:lang w:val="it-IT"/>
        </w:rPr>
        <w:t>Investment Banking</w:t>
      </w:r>
      <w:r w:rsidRPr="009D3914">
        <w:rPr>
          <w:rStyle w:val="CPTexteCar"/>
          <w:sz w:val="22"/>
          <w:lang w:val="it-IT"/>
        </w:rPr>
        <w:t>.  </w:t>
      </w:r>
    </w:p>
    <w:p w14:paraId="4D83E160" w14:textId="77777777" w:rsidR="009D3914" w:rsidRPr="009D3914" w:rsidRDefault="009D3914" w:rsidP="009D3914">
      <w:pPr>
        <w:jc w:val="both"/>
        <w:rPr>
          <w:rStyle w:val="CPTexteCar"/>
          <w:sz w:val="22"/>
          <w:lang w:val="it-IT"/>
        </w:rPr>
      </w:pPr>
    </w:p>
    <w:p w14:paraId="576A02C7" w14:textId="53EE943A" w:rsidR="009D3914" w:rsidRDefault="009D3914" w:rsidP="009D3914">
      <w:pPr>
        <w:jc w:val="both"/>
        <w:rPr>
          <w:rStyle w:val="CPTexteCar"/>
          <w:sz w:val="22"/>
          <w:lang w:val="it-IT"/>
        </w:rPr>
      </w:pPr>
      <w:r w:rsidRPr="009D3914">
        <w:rPr>
          <w:rStyle w:val="CPTexteCar"/>
          <w:sz w:val="22"/>
          <w:lang w:val="it-IT"/>
        </w:rPr>
        <w:t xml:space="preserve">Basato a Milano, Cristiano riporta funzionalmente a Patrick </w:t>
      </w:r>
      <w:proofErr w:type="spellStart"/>
      <w:r w:rsidRPr="009D3914">
        <w:rPr>
          <w:rStyle w:val="CPTexteCar"/>
          <w:sz w:val="22"/>
          <w:lang w:val="it-IT"/>
        </w:rPr>
        <w:t>Perreault</w:t>
      </w:r>
      <w:proofErr w:type="spellEnd"/>
      <w:r w:rsidRPr="009D3914">
        <w:rPr>
          <w:rStyle w:val="CPTexteCar"/>
          <w:sz w:val="22"/>
          <w:lang w:val="it-IT"/>
        </w:rPr>
        <w:t xml:space="preserve"> e Juan-Manuel Ramirez, Co-Heads of Global M&amp;A, e localmente </w:t>
      </w:r>
      <w:proofErr w:type="gramStart"/>
      <w:r w:rsidRPr="009D3914">
        <w:rPr>
          <w:rStyle w:val="CPTexteCar"/>
          <w:sz w:val="22"/>
          <w:lang w:val="it-IT"/>
        </w:rPr>
        <w:t>a</w:t>
      </w:r>
      <w:proofErr w:type="gramEnd"/>
      <w:r w:rsidRPr="009D3914">
        <w:rPr>
          <w:rStyle w:val="CPTexteCar"/>
          <w:sz w:val="22"/>
          <w:lang w:val="it-IT"/>
        </w:rPr>
        <w:t xml:space="preserve"> Alessandro </w:t>
      </w:r>
      <w:proofErr w:type="spellStart"/>
      <w:r w:rsidRPr="009D3914">
        <w:rPr>
          <w:rStyle w:val="CPTexteCar"/>
          <w:sz w:val="22"/>
          <w:lang w:val="it-IT"/>
        </w:rPr>
        <w:t>Gumier</w:t>
      </w:r>
      <w:proofErr w:type="spellEnd"/>
      <w:r w:rsidRPr="009D3914">
        <w:rPr>
          <w:rStyle w:val="CPTexteCar"/>
          <w:sz w:val="22"/>
          <w:lang w:val="it-IT"/>
        </w:rPr>
        <w:t xml:space="preserve">, Chief Country </w:t>
      </w:r>
      <w:proofErr w:type="spellStart"/>
      <w:r w:rsidRPr="009D3914">
        <w:rPr>
          <w:rStyle w:val="CPTexteCar"/>
          <w:sz w:val="22"/>
          <w:lang w:val="it-IT"/>
        </w:rPr>
        <w:t>Officer</w:t>
      </w:r>
      <w:proofErr w:type="spellEnd"/>
      <w:r w:rsidRPr="009D3914">
        <w:rPr>
          <w:rStyle w:val="CPTexteCar"/>
          <w:sz w:val="22"/>
          <w:lang w:val="it-IT"/>
        </w:rPr>
        <w:t xml:space="preserve"> e Responsabile del Global Banking and Investor Solutions per l’Italia.</w:t>
      </w:r>
    </w:p>
    <w:p w14:paraId="02B962B2" w14:textId="77777777" w:rsidR="0028740C" w:rsidRPr="009D3914" w:rsidRDefault="0028740C" w:rsidP="009D3914">
      <w:pPr>
        <w:jc w:val="both"/>
        <w:rPr>
          <w:rStyle w:val="CPTexteCar"/>
          <w:sz w:val="22"/>
          <w:lang w:val="it-IT"/>
        </w:rPr>
      </w:pPr>
    </w:p>
    <w:p w14:paraId="18F98382" w14:textId="77777777" w:rsidR="009D3914" w:rsidRPr="009D3914" w:rsidRDefault="009D3914" w:rsidP="009D3914">
      <w:pPr>
        <w:pStyle w:val="Signatureducommunique"/>
        <w:spacing w:before="0" w:after="80" w:line="276" w:lineRule="auto"/>
        <w:jc w:val="both"/>
        <w:rPr>
          <w:rStyle w:val="CPTexteCar"/>
          <w:rFonts w:ascii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9D3914">
        <w:rPr>
          <w:rStyle w:val="CPTexteCar"/>
          <w:rFonts w:asciiTheme="minorHAnsi" w:hAnsiTheme="minorHAnsi" w:cstheme="minorBidi"/>
          <w:b w:val="0"/>
          <w:bCs w:val="0"/>
          <w:sz w:val="22"/>
          <w:szCs w:val="22"/>
          <w:lang w:eastAsia="en-US"/>
        </w:rPr>
        <w:t xml:space="preserve">Cristiano è un professionista con oltre 15 anni di esperienza nell’investment banking, con focus su M&amp;A, mercato dei capitali, </w:t>
      </w:r>
      <w:proofErr w:type="spellStart"/>
      <w:r w:rsidRPr="009D3914">
        <w:rPr>
          <w:rStyle w:val="CPTexteCar"/>
          <w:rFonts w:asciiTheme="minorHAnsi" w:hAnsiTheme="minorHAnsi" w:cstheme="minorBidi"/>
          <w:b w:val="0"/>
          <w:bCs w:val="0"/>
          <w:sz w:val="22"/>
          <w:szCs w:val="22"/>
          <w:lang w:eastAsia="en-US"/>
        </w:rPr>
        <w:t>debt</w:t>
      </w:r>
      <w:proofErr w:type="spellEnd"/>
      <w:r w:rsidRPr="009D3914">
        <w:rPr>
          <w:rStyle w:val="CPTexteCar"/>
          <w:rFonts w:ascii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9D3914">
        <w:rPr>
          <w:rStyle w:val="CPTexteCar"/>
          <w:rFonts w:asciiTheme="minorHAnsi" w:hAnsiTheme="minorHAnsi" w:cstheme="minorBidi"/>
          <w:b w:val="0"/>
          <w:bCs w:val="0"/>
          <w:sz w:val="22"/>
          <w:szCs w:val="22"/>
          <w:lang w:eastAsia="en-US"/>
        </w:rPr>
        <w:t>advisory</w:t>
      </w:r>
      <w:proofErr w:type="spellEnd"/>
      <w:r w:rsidRPr="009D3914">
        <w:rPr>
          <w:rStyle w:val="CPTexteCar"/>
          <w:rFonts w:asciiTheme="minorHAnsi" w:hAnsiTheme="minorHAnsi" w:cstheme="minorBidi"/>
          <w:b w:val="0"/>
          <w:bCs w:val="0"/>
          <w:sz w:val="22"/>
          <w:szCs w:val="22"/>
          <w:lang w:eastAsia="en-US"/>
        </w:rPr>
        <w:t xml:space="preserve"> e ristrutturazioni di debito</w:t>
      </w:r>
      <w:r w:rsidRPr="009D3914">
        <w:rPr>
          <w:rStyle w:val="CPTexteCar"/>
          <w:rFonts w:asciiTheme="minorHAnsi" w:hAnsiTheme="minorHAnsi" w:cstheme="minorBidi"/>
          <w:b w:val="0"/>
          <w:bCs w:val="0"/>
          <w:i/>
          <w:iCs/>
          <w:sz w:val="22"/>
          <w:szCs w:val="22"/>
          <w:lang w:eastAsia="en-US"/>
        </w:rPr>
        <w:t>;</w:t>
      </w:r>
      <w:r w:rsidRPr="009D3914">
        <w:rPr>
          <w:rStyle w:val="CPTexteCar"/>
          <w:rFonts w:asciiTheme="minorHAnsi" w:hAnsiTheme="minorHAnsi" w:cstheme="minorBidi"/>
          <w:b w:val="0"/>
          <w:bCs w:val="0"/>
          <w:sz w:val="22"/>
          <w:szCs w:val="22"/>
          <w:lang w:eastAsia="en-US"/>
        </w:rPr>
        <w:t xml:space="preserve"> in questo nuovo ruolo,</w:t>
      </w:r>
      <w:r w:rsidRPr="009D3914">
        <w:rPr>
          <w:rStyle w:val="CPTexteCar"/>
          <w:rFonts w:asciiTheme="minorHAnsi" w:hAnsiTheme="minorHAnsi" w:cstheme="minorBid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9D3914">
        <w:rPr>
          <w:rStyle w:val="CPTexteCar"/>
          <w:rFonts w:asciiTheme="minorHAnsi" w:hAnsiTheme="minorHAnsi" w:cstheme="minorBidi"/>
          <w:b w:val="0"/>
          <w:bCs w:val="0"/>
          <w:sz w:val="22"/>
          <w:szCs w:val="22"/>
          <w:lang w:eastAsia="en-US"/>
        </w:rPr>
        <w:t>sostituisce Mirko Papa, a sua volta nominato Senior Banker con la responsabilità di un portafoglio di clientela corporate.</w:t>
      </w:r>
    </w:p>
    <w:p w14:paraId="3736C554" w14:textId="77777777" w:rsidR="009D3914" w:rsidRPr="009D3914" w:rsidRDefault="009D3914" w:rsidP="009D3914">
      <w:pPr>
        <w:jc w:val="both"/>
        <w:rPr>
          <w:rStyle w:val="CPTexteCar"/>
          <w:sz w:val="22"/>
          <w:lang w:val="it-IT"/>
        </w:rPr>
      </w:pPr>
      <w:r w:rsidRPr="009D3914">
        <w:rPr>
          <w:rStyle w:val="CPTexteCar"/>
          <w:sz w:val="22"/>
          <w:lang w:val="it-IT"/>
        </w:rPr>
        <w:t xml:space="preserve">Oltre alla nomina di Cristiano, </w:t>
      </w:r>
      <w:proofErr w:type="gramStart"/>
      <w:r w:rsidRPr="009D3914">
        <w:rPr>
          <w:rStyle w:val="CPTexteCar"/>
          <w:sz w:val="22"/>
          <w:lang w:val="it-IT"/>
        </w:rPr>
        <w:t>il team italiano</w:t>
      </w:r>
      <w:proofErr w:type="gramEnd"/>
      <w:r w:rsidRPr="009D3914">
        <w:rPr>
          <w:rStyle w:val="CPTexteCar"/>
          <w:sz w:val="22"/>
          <w:lang w:val="it-IT"/>
        </w:rPr>
        <w:t xml:space="preserve"> ha recentemente accolto anche l’arrivo di Stefano Pelagallo, che rientra in Italia dopo una lunga esperienza nel team di M&amp;A in </w:t>
      </w:r>
      <w:proofErr w:type="spellStart"/>
      <w:r w:rsidRPr="009D3914">
        <w:rPr>
          <w:rStyle w:val="CPTexteCar"/>
          <w:sz w:val="22"/>
          <w:lang w:val="it-IT"/>
        </w:rPr>
        <w:t>Societe</w:t>
      </w:r>
      <w:proofErr w:type="spellEnd"/>
      <w:r w:rsidRPr="009D3914">
        <w:rPr>
          <w:rStyle w:val="CPTexteCar"/>
          <w:sz w:val="22"/>
          <w:lang w:val="it-IT"/>
        </w:rPr>
        <w:t xml:space="preserve"> Generale a New York.</w:t>
      </w:r>
    </w:p>
    <w:p w14:paraId="2A432014" w14:textId="15D8511E" w:rsidR="009D3914" w:rsidRDefault="009D3914" w:rsidP="00432A8C">
      <w:pPr>
        <w:pStyle w:val="Textedesaisie"/>
        <w:rPr>
          <w:rStyle w:val="CPTexteCar"/>
          <w:lang w:val="it-IT"/>
        </w:rPr>
      </w:pPr>
    </w:p>
    <w:p w14:paraId="2A78E2AF" w14:textId="77777777" w:rsidR="00526518" w:rsidRPr="00526518" w:rsidRDefault="00526518" w:rsidP="00526518">
      <w:pPr>
        <w:jc w:val="both"/>
        <w:rPr>
          <w:b/>
          <w:bCs/>
          <w:i/>
          <w:iCs/>
          <w:color w:val="0A0A0A"/>
          <w:lang w:val="it-IT"/>
        </w:rPr>
      </w:pPr>
      <w:r w:rsidRPr="00526518">
        <w:rPr>
          <w:b/>
          <w:bCs/>
          <w:i/>
          <w:iCs/>
          <w:color w:val="0A0A0A"/>
          <w:lang w:val="it-IT"/>
        </w:rPr>
        <w:t>Biografia</w:t>
      </w:r>
    </w:p>
    <w:p w14:paraId="7A9D2AF0" w14:textId="77777777" w:rsidR="00526518" w:rsidRDefault="00526518" w:rsidP="00BF3B64">
      <w:pPr>
        <w:spacing w:afterLines="80" w:after="192"/>
        <w:jc w:val="both"/>
        <w:rPr>
          <w:rStyle w:val="Emphasis"/>
          <w:lang w:val="it-IT"/>
        </w:rPr>
      </w:pPr>
      <w:r w:rsidRPr="00526518">
        <w:rPr>
          <w:rStyle w:val="Emphasis"/>
          <w:color w:val="000000"/>
          <w:szCs w:val="20"/>
          <w:lang w:val="it-IT"/>
        </w:rPr>
        <w:t xml:space="preserve">Cristiano è entrato in </w:t>
      </w:r>
      <w:proofErr w:type="spellStart"/>
      <w:r w:rsidRPr="00526518">
        <w:rPr>
          <w:rStyle w:val="Emphasis"/>
          <w:color w:val="000000"/>
          <w:szCs w:val="20"/>
          <w:lang w:val="it-IT"/>
        </w:rPr>
        <w:t>Societe</w:t>
      </w:r>
      <w:proofErr w:type="spellEnd"/>
      <w:r w:rsidRPr="00526518">
        <w:rPr>
          <w:rStyle w:val="Emphasis"/>
          <w:color w:val="000000"/>
          <w:szCs w:val="20"/>
          <w:lang w:val="it-IT"/>
        </w:rPr>
        <w:t xml:space="preserve"> Generale come </w:t>
      </w:r>
      <w:proofErr w:type="spellStart"/>
      <w:r w:rsidRPr="00526518">
        <w:rPr>
          <w:rStyle w:val="Emphasis"/>
          <w:color w:val="000000"/>
          <w:szCs w:val="20"/>
          <w:lang w:val="it-IT"/>
        </w:rPr>
        <w:t>Managing</w:t>
      </w:r>
      <w:proofErr w:type="spellEnd"/>
      <w:r w:rsidRPr="00526518">
        <w:rPr>
          <w:rStyle w:val="Emphasis"/>
          <w:color w:val="000000"/>
          <w:szCs w:val="20"/>
          <w:lang w:val="it-IT"/>
        </w:rPr>
        <w:t xml:space="preserve"> Director nel 2021 da </w:t>
      </w:r>
      <w:proofErr w:type="spellStart"/>
      <w:r w:rsidRPr="00526518">
        <w:rPr>
          <w:rStyle w:val="Emphasis"/>
          <w:color w:val="000000"/>
          <w:szCs w:val="20"/>
          <w:lang w:val="it-IT"/>
        </w:rPr>
        <w:t>Houlihan</w:t>
      </w:r>
      <w:proofErr w:type="spellEnd"/>
      <w:r w:rsidRPr="00526518">
        <w:rPr>
          <w:rStyle w:val="Emphasis"/>
          <w:color w:val="000000"/>
          <w:szCs w:val="20"/>
          <w:lang w:val="it-IT"/>
        </w:rPr>
        <w:t xml:space="preserve"> </w:t>
      </w:r>
      <w:proofErr w:type="spellStart"/>
      <w:r w:rsidRPr="00526518">
        <w:rPr>
          <w:rStyle w:val="Emphasis"/>
          <w:color w:val="000000"/>
          <w:szCs w:val="20"/>
          <w:lang w:val="it-IT"/>
        </w:rPr>
        <w:t>Lokey</w:t>
      </w:r>
      <w:proofErr w:type="spellEnd"/>
      <w:r w:rsidRPr="00526518">
        <w:rPr>
          <w:rStyle w:val="Emphasis"/>
          <w:color w:val="000000"/>
          <w:szCs w:val="20"/>
          <w:lang w:val="it-IT"/>
        </w:rPr>
        <w:t>, boutique US di Investment Banking, dove ha lavorato per 6 anni nell’</w:t>
      </w:r>
      <w:proofErr w:type="spellStart"/>
      <w:r w:rsidRPr="00526518">
        <w:rPr>
          <w:rStyle w:val="Emphasis"/>
          <w:color w:val="000000"/>
          <w:szCs w:val="20"/>
          <w:lang w:val="it-IT"/>
        </w:rPr>
        <w:t>origination</w:t>
      </w:r>
      <w:proofErr w:type="spellEnd"/>
      <w:r w:rsidRPr="00526518">
        <w:rPr>
          <w:rStyle w:val="Emphasis"/>
          <w:color w:val="000000"/>
          <w:szCs w:val="20"/>
          <w:lang w:val="it-IT"/>
        </w:rPr>
        <w:t xml:space="preserve"> ed </w:t>
      </w:r>
      <w:proofErr w:type="spellStart"/>
      <w:r w:rsidRPr="00526518">
        <w:rPr>
          <w:rStyle w:val="Emphasis"/>
          <w:color w:val="000000"/>
          <w:szCs w:val="20"/>
          <w:lang w:val="it-IT"/>
        </w:rPr>
        <w:t>execution</w:t>
      </w:r>
      <w:proofErr w:type="spellEnd"/>
      <w:r w:rsidRPr="00526518">
        <w:rPr>
          <w:rStyle w:val="Emphasis"/>
          <w:color w:val="000000"/>
          <w:szCs w:val="20"/>
          <w:lang w:val="it-IT"/>
        </w:rPr>
        <w:t xml:space="preserve"> di transazioni M&amp;A, capital market, </w:t>
      </w:r>
      <w:proofErr w:type="spellStart"/>
      <w:r w:rsidRPr="00526518">
        <w:rPr>
          <w:rStyle w:val="Emphasis"/>
          <w:color w:val="000000"/>
          <w:szCs w:val="20"/>
          <w:lang w:val="it-IT"/>
        </w:rPr>
        <w:t>debt</w:t>
      </w:r>
      <w:proofErr w:type="spellEnd"/>
      <w:r w:rsidRPr="00526518">
        <w:rPr>
          <w:rStyle w:val="Emphasis"/>
          <w:color w:val="000000"/>
          <w:szCs w:val="20"/>
          <w:lang w:val="it-IT"/>
        </w:rPr>
        <w:t xml:space="preserve"> </w:t>
      </w:r>
      <w:proofErr w:type="spellStart"/>
      <w:r w:rsidRPr="00526518">
        <w:rPr>
          <w:rStyle w:val="Emphasis"/>
          <w:color w:val="000000"/>
          <w:szCs w:val="20"/>
          <w:lang w:val="it-IT"/>
        </w:rPr>
        <w:t>advisory</w:t>
      </w:r>
      <w:proofErr w:type="spellEnd"/>
      <w:r w:rsidRPr="00526518">
        <w:rPr>
          <w:rStyle w:val="Emphasis"/>
          <w:color w:val="000000"/>
          <w:szCs w:val="20"/>
          <w:lang w:val="it-IT"/>
        </w:rPr>
        <w:t xml:space="preserve"> e ristrutturazione di debito. In precedenza, aveva trascorso più di </w:t>
      </w:r>
      <w:proofErr w:type="gramStart"/>
      <w:r w:rsidRPr="00526518">
        <w:rPr>
          <w:rStyle w:val="Emphasis"/>
          <w:color w:val="000000"/>
          <w:szCs w:val="20"/>
          <w:lang w:val="it-IT"/>
        </w:rPr>
        <w:t>10</w:t>
      </w:r>
      <w:proofErr w:type="gramEnd"/>
      <w:r w:rsidRPr="00526518">
        <w:rPr>
          <w:rStyle w:val="Emphasis"/>
          <w:color w:val="000000"/>
          <w:szCs w:val="20"/>
          <w:lang w:val="it-IT"/>
        </w:rPr>
        <w:t xml:space="preserve"> anni nella consulenza finanziaria con Leonardo &amp; Co (parte del gruppo Banca Leonardo) e Vitale &amp; Associati.</w:t>
      </w:r>
    </w:p>
    <w:p w14:paraId="26AC98EF" w14:textId="77777777" w:rsidR="00526518" w:rsidRPr="009D3914" w:rsidRDefault="00526518" w:rsidP="00432A8C">
      <w:pPr>
        <w:pStyle w:val="Textedesaisie"/>
        <w:rPr>
          <w:rStyle w:val="CPTexteCar"/>
          <w:lang w:val="it-IT"/>
        </w:rPr>
      </w:pPr>
    </w:p>
    <w:bookmarkEnd w:id="1"/>
    <w:p w14:paraId="11338065" w14:textId="77777777" w:rsidR="004F1169" w:rsidRPr="00B71679" w:rsidRDefault="00E34D4C" w:rsidP="004F1169">
      <w:pPr>
        <w:pStyle w:val="Titrecontacts"/>
        <w:framePr w:wrap="auto" w:vAnchor="margin" w:hAnchor="text" w:xAlign="left" w:yAlign="inline" w:anchorLock="1"/>
        <w:spacing w:before="600" w:after="120" w:line="280" w:lineRule="atLeast"/>
        <w:rPr>
          <w:lang w:val="en-US"/>
        </w:rPr>
      </w:pPr>
      <w:r>
        <w:rPr>
          <w:lang w:val="en-US"/>
        </w:rPr>
        <w:t>Press contacts</w:t>
      </w:r>
      <w:r w:rsidR="004F1169" w:rsidRPr="00B71679">
        <w:rPr>
          <w:lang w:val="en-US"/>
        </w:rPr>
        <w:t>:</w:t>
      </w:r>
    </w:p>
    <w:p w14:paraId="7FD169A5" w14:textId="7F908911" w:rsidR="004F1169" w:rsidRPr="0028740C" w:rsidRDefault="0028740C" w:rsidP="004F1169">
      <w:pPr>
        <w:pStyle w:val="Titrecontacts"/>
        <w:framePr w:wrap="auto" w:vAnchor="margin" w:hAnchor="text" w:xAlign="left" w:yAlign="inline" w:anchorLock="1"/>
        <w:spacing w:after="120" w:line="280" w:lineRule="atLeast"/>
        <w:rPr>
          <w:lang w:val="it-IT"/>
        </w:rPr>
      </w:pPr>
      <w:r w:rsidRPr="0028740C">
        <w:rPr>
          <w:lang w:val="it-IT"/>
        </w:rPr>
        <w:t>Chiara Celupica</w:t>
      </w:r>
      <w:r w:rsidR="004F1169" w:rsidRPr="0028740C">
        <w:rPr>
          <w:lang w:val="it-IT"/>
        </w:rPr>
        <w:t xml:space="preserve"> </w:t>
      </w:r>
      <w:r w:rsidR="00B71679" w:rsidRPr="0028740C">
        <w:rPr>
          <w:lang w:val="it-IT"/>
        </w:rPr>
        <w:t>+3</w:t>
      </w:r>
      <w:r>
        <w:rPr>
          <w:lang w:val="it-IT"/>
        </w:rPr>
        <w:t>9 02 8549 544</w:t>
      </w:r>
      <w:r w:rsidR="00ED212C" w:rsidRPr="0028740C">
        <w:rPr>
          <w:lang w:val="it-IT"/>
        </w:rPr>
        <w:t xml:space="preserve"> </w:t>
      </w:r>
      <w:r>
        <w:rPr>
          <w:lang w:val="it-IT"/>
        </w:rPr>
        <w:t>chiara</w:t>
      </w:r>
      <w:r w:rsidR="00B71679" w:rsidRPr="0028740C">
        <w:rPr>
          <w:lang w:val="it-IT"/>
        </w:rPr>
        <w:t>.</w:t>
      </w:r>
      <w:r>
        <w:rPr>
          <w:lang w:val="it-IT"/>
        </w:rPr>
        <w:t>celupica</w:t>
      </w:r>
      <w:r w:rsidR="004F1169" w:rsidRPr="0028740C">
        <w:rPr>
          <w:lang w:val="it-IT"/>
        </w:rPr>
        <w:t xml:space="preserve">@socgen.com </w:t>
      </w:r>
    </w:p>
    <w:p w14:paraId="1FCEDFAC" w14:textId="0EF42864" w:rsidR="00F27CB4" w:rsidRPr="0028740C" w:rsidRDefault="000B75C8" w:rsidP="000B75C8">
      <w:pPr>
        <w:pStyle w:val="Titrecontacts"/>
        <w:framePr w:wrap="auto" w:vAnchor="margin" w:hAnchor="text" w:xAlign="left" w:yAlign="inline"/>
        <w:spacing w:after="120" w:line="280" w:lineRule="atLeast"/>
        <w:rPr>
          <w:sz w:val="17"/>
          <w:lang w:val="it-IT"/>
        </w:rPr>
      </w:pPr>
      <w:r w:rsidRPr="000B75C8">
        <w:rPr>
          <w:lang w:val="it-IT"/>
        </w:rPr>
        <w:t>[Esclapon &amp; Co]</w:t>
      </w:r>
      <w:r>
        <w:rPr>
          <w:lang w:val="it-IT"/>
        </w:rPr>
        <w:t xml:space="preserve"> +39 00000000  </w:t>
      </w:r>
      <w:r w:rsidR="00F27CB4" w:rsidRPr="0028740C">
        <w:rPr>
          <w:sz w:val="17"/>
          <w:lang w:val="it-IT"/>
        </w:rPr>
        <w:br w:type="page"/>
      </w:r>
      <w:r>
        <w:rPr>
          <w:sz w:val="17"/>
          <w:lang w:val="it-IT"/>
        </w:rPr>
        <w:t xml:space="preserve"> </w:t>
      </w:r>
    </w:p>
    <w:bookmarkEnd w:id="0"/>
    <w:p w14:paraId="763AED1A" w14:textId="77777777" w:rsidR="00317A81" w:rsidRPr="00D36A67" w:rsidRDefault="00317A81" w:rsidP="00317A81">
      <w:pPr>
        <w:pStyle w:val="Titrepetit"/>
        <w:rPr>
          <w:sz w:val="20"/>
          <w:szCs w:val="20"/>
          <w:lang w:val="en-US"/>
        </w:rPr>
      </w:pPr>
      <w:proofErr w:type="spellStart"/>
      <w:r w:rsidRPr="00D36A67">
        <w:rPr>
          <w:sz w:val="20"/>
          <w:szCs w:val="20"/>
          <w:lang w:val="en-US"/>
        </w:rPr>
        <w:t>Societe</w:t>
      </w:r>
      <w:proofErr w:type="spellEnd"/>
      <w:r w:rsidRPr="00D36A67">
        <w:rPr>
          <w:sz w:val="20"/>
          <w:szCs w:val="20"/>
          <w:lang w:val="en-US"/>
        </w:rPr>
        <w:t xml:space="preserve"> </w:t>
      </w:r>
      <w:proofErr w:type="spellStart"/>
      <w:r w:rsidRPr="00D36A67">
        <w:rPr>
          <w:sz w:val="20"/>
          <w:szCs w:val="20"/>
          <w:lang w:val="en-US"/>
        </w:rPr>
        <w:t>Generale</w:t>
      </w:r>
      <w:proofErr w:type="spellEnd"/>
    </w:p>
    <w:p w14:paraId="4DA6EE63" w14:textId="77777777" w:rsidR="00317A81" w:rsidRPr="00D36A67" w:rsidRDefault="00317A81" w:rsidP="00317A81">
      <w:pPr>
        <w:pStyle w:val="Titrepetit"/>
        <w:ind w:left="708"/>
        <w:rPr>
          <w:sz w:val="16"/>
          <w:szCs w:val="16"/>
          <w:lang w:val="en-US"/>
        </w:rPr>
      </w:pPr>
    </w:p>
    <w:p w14:paraId="2D664A25" w14:textId="77777777" w:rsidR="00BF3B64" w:rsidRPr="00BF3B64" w:rsidRDefault="00BF3B64" w:rsidP="00BF3B64">
      <w:pPr>
        <w:spacing w:after="80"/>
        <w:jc w:val="both"/>
        <w:rPr>
          <w:sz w:val="18"/>
          <w:szCs w:val="18"/>
          <w:lang w:val="en-US"/>
        </w:rPr>
      </w:pPr>
      <w:proofErr w:type="spellStart"/>
      <w:r w:rsidRPr="00BF3B64">
        <w:rPr>
          <w:sz w:val="18"/>
          <w:szCs w:val="18"/>
          <w:lang w:val="it-IT"/>
        </w:rPr>
        <w:t>Societe</w:t>
      </w:r>
      <w:proofErr w:type="spellEnd"/>
      <w:r w:rsidRPr="00BF3B64">
        <w:rPr>
          <w:sz w:val="18"/>
          <w:szCs w:val="18"/>
          <w:lang w:val="it-IT"/>
        </w:rPr>
        <w:t xml:space="preserve"> Generale è uno dei principali gruppi di servizi finanziari in Europa. </w:t>
      </w:r>
      <w:proofErr w:type="spellStart"/>
      <w:r w:rsidRPr="00BF3B64">
        <w:rPr>
          <w:sz w:val="18"/>
          <w:szCs w:val="18"/>
          <w:lang w:val="en-US"/>
        </w:rPr>
        <w:t>Basato</w:t>
      </w:r>
      <w:proofErr w:type="spellEnd"/>
      <w:r w:rsidRPr="00BF3B64">
        <w:rPr>
          <w:sz w:val="18"/>
          <w:szCs w:val="18"/>
          <w:lang w:val="en-US"/>
        </w:rPr>
        <w:t xml:space="preserve"> </w:t>
      </w:r>
      <w:proofErr w:type="spellStart"/>
      <w:r w:rsidRPr="00BF3B64">
        <w:rPr>
          <w:sz w:val="18"/>
          <w:szCs w:val="18"/>
          <w:lang w:val="en-US"/>
        </w:rPr>
        <w:t>su</w:t>
      </w:r>
      <w:proofErr w:type="spellEnd"/>
      <w:r w:rsidRPr="00BF3B64">
        <w:rPr>
          <w:sz w:val="18"/>
          <w:szCs w:val="18"/>
          <w:lang w:val="en-US"/>
        </w:rPr>
        <w:t xml:space="preserve"> un </w:t>
      </w:r>
      <w:proofErr w:type="spellStart"/>
      <w:r w:rsidRPr="00BF3B64">
        <w:rPr>
          <w:sz w:val="18"/>
          <w:szCs w:val="18"/>
          <w:lang w:val="en-US"/>
        </w:rPr>
        <w:t>modello</w:t>
      </w:r>
      <w:proofErr w:type="spellEnd"/>
      <w:r w:rsidRPr="00BF3B64">
        <w:rPr>
          <w:sz w:val="18"/>
          <w:szCs w:val="18"/>
          <w:lang w:val="en-US"/>
        </w:rPr>
        <w:t xml:space="preserve"> bancario diversificato ed integrato, il Gruppo combina la solidità finanziaria, consolidata expertise nell’innovazione e una strategia di crescita sostenibile. Il gruppo si impegna per essere un partner affidabile per i propri clienti e per favorire un’evoluzione ad impatto positivo delle società e delle economie nel mondo. </w:t>
      </w:r>
    </w:p>
    <w:p w14:paraId="48373A18" w14:textId="2B8192E2" w:rsidR="00BF3B64" w:rsidRPr="00BF3B64" w:rsidRDefault="00BF3B64" w:rsidP="00BF3B64">
      <w:pPr>
        <w:spacing w:after="80"/>
        <w:jc w:val="both"/>
        <w:rPr>
          <w:sz w:val="18"/>
          <w:szCs w:val="18"/>
          <w:lang w:val="en-US"/>
        </w:rPr>
      </w:pPr>
      <w:proofErr w:type="spellStart"/>
      <w:r w:rsidRPr="00BF3B64">
        <w:rPr>
          <w:sz w:val="18"/>
          <w:szCs w:val="18"/>
          <w:lang w:val="en-US"/>
        </w:rPr>
        <w:t>Societe</w:t>
      </w:r>
      <w:proofErr w:type="spellEnd"/>
      <w:r w:rsidRPr="00BF3B64">
        <w:rPr>
          <w:sz w:val="18"/>
          <w:szCs w:val="18"/>
          <w:lang w:val="en-US"/>
        </w:rPr>
        <w:t xml:space="preserve"> Generale svolge un ruolo nell’economia reale da oltre 150 anni, con una solida posizione in Europa e forte collegamento al resto del mondo. </w:t>
      </w:r>
      <w:r w:rsidRPr="00BF3B64">
        <w:rPr>
          <w:sz w:val="18"/>
          <w:szCs w:val="18"/>
          <w:lang w:val="it-IT"/>
        </w:rPr>
        <w:t>Con più di 13</w:t>
      </w:r>
      <w:r w:rsidRPr="00BF3B64">
        <w:rPr>
          <w:sz w:val="18"/>
          <w:szCs w:val="18"/>
          <w:lang w:val="it-IT"/>
        </w:rPr>
        <w:t>1</w:t>
      </w:r>
      <w:r w:rsidRPr="00BF3B64">
        <w:rPr>
          <w:sz w:val="18"/>
          <w:szCs w:val="18"/>
          <w:lang w:val="it-IT"/>
        </w:rPr>
        <w:t>.000 dipendenti in 6</w:t>
      </w:r>
      <w:r>
        <w:rPr>
          <w:sz w:val="18"/>
          <w:szCs w:val="18"/>
          <w:lang w:val="it-IT"/>
        </w:rPr>
        <w:t>6</w:t>
      </w:r>
      <w:r w:rsidRPr="00BF3B64">
        <w:rPr>
          <w:sz w:val="18"/>
          <w:szCs w:val="18"/>
          <w:lang w:val="it-IT"/>
        </w:rPr>
        <w:t xml:space="preserve"> Paesi, il Gruppo ogni giorno serve </w:t>
      </w:r>
      <w:r>
        <w:rPr>
          <w:sz w:val="18"/>
          <w:szCs w:val="18"/>
          <w:lang w:val="it-IT"/>
        </w:rPr>
        <w:t>26</w:t>
      </w:r>
      <w:r w:rsidRPr="00BF3B64">
        <w:rPr>
          <w:sz w:val="18"/>
          <w:szCs w:val="18"/>
          <w:lang w:val="it-IT"/>
        </w:rPr>
        <w:t xml:space="preserve"> milioni di clienti individuali, imprese e investitori istituzionali nel mondo, offrendo una vasta gamma di servizi di consulenza e soluzioni finanziarie personalizzate. </w:t>
      </w:r>
      <w:r w:rsidRPr="00BF3B64">
        <w:rPr>
          <w:sz w:val="18"/>
          <w:szCs w:val="18"/>
          <w:lang w:val="en-US"/>
        </w:rPr>
        <w:t xml:space="preserve">Il </w:t>
      </w:r>
      <w:proofErr w:type="spellStart"/>
      <w:r w:rsidRPr="00BF3B64">
        <w:rPr>
          <w:sz w:val="18"/>
          <w:szCs w:val="18"/>
          <w:lang w:val="en-US"/>
        </w:rPr>
        <w:t>gruppo</w:t>
      </w:r>
      <w:proofErr w:type="spellEnd"/>
      <w:r w:rsidRPr="00BF3B64">
        <w:rPr>
          <w:sz w:val="18"/>
          <w:szCs w:val="18"/>
          <w:lang w:val="en-US"/>
        </w:rPr>
        <w:t xml:space="preserve"> </w:t>
      </w:r>
      <w:proofErr w:type="spellStart"/>
      <w:r w:rsidRPr="00BF3B64">
        <w:rPr>
          <w:sz w:val="18"/>
          <w:szCs w:val="18"/>
          <w:lang w:val="en-US"/>
        </w:rPr>
        <w:t>si</w:t>
      </w:r>
      <w:proofErr w:type="spellEnd"/>
      <w:r w:rsidRPr="00BF3B64">
        <w:rPr>
          <w:sz w:val="18"/>
          <w:szCs w:val="18"/>
          <w:lang w:val="en-US"/>
        </w:rPr>
        <w:t xml:space="preserve"> </w:t>
      </w:r>
      <w:proofErr w:type="spellStart"/>
      <w:r w:rsidRPr="00BF3B64">
        <w:rPr>
          <w:sz w:val="18"/>
          <w:szCs w:val="18"/>
          <w:lang w:val="en-US"/>
        </w:rPr>
        <w:t>basa</w:t>
      </w:r>
      <w:proofErr w:type="spellEnd"/>
      <w:r w:rsidRPr="00BF3B64">
        <w:rPr>
          <w:sz w:val="18"/>
          <w:szCs w:val="18"/>
          <w:lang w:val="en-US"/>
        </w:rPr>
        <w:t xml:space="preserve"> su tre principali aree di business: </w:t>
      </w:r>
    </w:p>
    <w:p w14:paraId="09BC7D98" w14:textId="77777777" w:rsidR="00BF3B64" w:rsidRPr="00BF3B64" w:rsidRDefault="00BF3B64" w:rsidP="00BF3B64">
      <w:pPr>
        <w:numPr>
          <w:ilvl w:val="0"/>
          <w:numId w:val="6"/>
        </w:numPr>
        <w:spacing w:after="80" w:line="240" w:lineRule="auto"/>
        <w:jc w:val="both"/>
        <w:rPr>
          <w:sz w:val="18"/>
          <w:szCs w:val="18"/>
          <w:lang w:val="en-US"/>
        </w:rPr>
      </w:pPr>
      <w:r w:rsidRPr="00BF3B64">
        <w:rPr>
          <w:rFonts w:eastAsia="Times New Roman" w:cs="Calibri"/>
          <w:b/>
          <w:bCs/>
          <w:sz w:val="18"/>
          <w:szCs w:val="18"/>
          <w:lang w:val="en-US" w:eastAsia="fr-FR"/>
        </w:rPr>
        <w:t>Retail Banking in Francia</w:t>
      </w:r>
      <w:r>
        <w:rPr>
          <w:rFonts w:cs="Arial"/>
          <w:sz w:val="16"/>
          <w:szCs w:val="16"/>
          <w:lang w:val="it-IT"/>
        </w:rPr>
        <w:t xml:space="preserve"> </w:t>
      </w:r>
      <w:r w:rsidRPr="00BF3B64">
        <w:rPr>
          <w:sz w:val="18"/>
          <w:szCs w:val="18"/>
          <w:lang w:val="en-US"/>
        </w:rPr>
        <w:t xml:space="preserve">nelle filiali di </w:t>
      </w:r>
      <w:proofErr w:type="spellStart"/>
      <w:r w:rsidRPr="00BF3B64">
        <w:rPr>
          <w:sz w:val="18"/>
          <w:szCs w:val="18"/>
          <w:lang w:val="en-US"/>
        </w:rPr>
        <w:t>Societe</w:t>
      </w:r>
      <w:proofErr w:type="spellEnd"/>
      <w:r w:rsidRPr="00BF3B64">
        <w:rPr>
          <w:sz w:val="18"/>
          <w:szCs w:val="18"/>
          <w:lang w:val="en-US"/>
        </w:rPr>
        <w:t xml:space="preserve"> Generale, Crédit </w:t>
      </w:r>
      <w:proofErr w:type="spellStart"/>
      <w:r w:rsidRPr="00BF3B64">
        <w:rPr>
          <w:sz w:val="18"/>
          <w:szCs w:val="18"/>
          <w:lang w:val="en-US"/>
        </w:rPr>
        <w:t>du</w:t>
      </w:r>
      <w:proofErr w:type="spellEnd"/>
      <w:r w:rsidRPr="00BF3B64">
        <w:rPr>
          <w:sz w:val="18"/>
          <w:szCs w:val="18"/>
          <w:lang w:val="en-US"/>
        </w:rPr>
        <w:t xml:space="preserve"> Nord e </w:t>
      </w:r>
      <w:proofErr w:type="spellStart"/>
      <w:r w:rsidRPr="00BF3B64">
        <w:rPr>
          <w:sz w:val="18"/>
          <w:szCs w:val="18"/>
          <w:lang w:val="en-US"/>
        </w:rPr>
        <w:t>Boursorama</w:t>
      </w:r>
      <w:proofErr w:type="spellEnd"/>
      <w:r w:rsidRPr="00BF3B64">
        <w:rPr>
          <w:sz w:val="18"/>
          <w:szCs w:val="18"/>
          <w:lang w:val="en-US"/>
        </w:rPr>
        <w:t>, offrendo una gamma completa di servizi finanziari multicanale tra i più avanzati nel campo dell’innovazione digitale;</w:t>
      </w:r>
    </w:p>
    <w:p w14:paraId="1F2ADFA7" w14:textId="77777777" w:rsidR="00BF3B64" w:rsidRPr="00BF3B64" w:rsidRDefault="00BF3B64" w:rsidP="00BF3B64">
      <w:pPr>
        <w:numPr>
          <w:ilvl w:val="0"/>
          <w:numId w:val="6"/>
        </w:numPr>
        <w:spacing w:after="80" w:line="240" w:lineRule="auto"/>
        <w:jc w:val="both"/>
        <w:rPr>
          <w:sz w:val="18"/>
          <w:szCs w:val="18"/>
          <w:lang w:val="en-US"/>
        </w:rPr>
      </w:pPr>
      <w:r w:rsidRPr="00BF3B64">
        <w:rPr>
          <w:rFonts w:eastAsia="Times New Roman" w:cs="Calibri"/>
          <w:b/>
          <w:bCs/>
          <w:sz w:val="18"/>
          <w:szCs w:val="18"/>
          <w:lang w:val="en-US" w:eastAsia="fr-FR"/>
        </w:rPr>
        <w:t>Retail Banking, servizi finanziari e assicurativi per le società a livello internazionale</w:t>
      </w:r>
      <w:r>
        <w:rPr>
          <w:rFonts w:cs="Arial"/>
          <w:b/>
          <w:sz w:val="16"/>
          <w:szCs w:val="16"/>
          <w:lang w:val="it-IT"/>
        </w:rPr>
        <w:t xml:space="preserve"> </w:t>
      </w:r>
      <w:r w:rsidRPr="00BF3B64">
        <w:rPr>
          <w:sz w:val="18"/>
          <w:szCs w:val="18"/>
          <w:lang w:val="en-US"/>
        </w:rPr>
        <w:t>con una presenza in Africa, Russia, Europa Centrale ed Orientale e con attività specializzate leader sui rispettivi mercati;</w:t>
      </w:r>
    </w:p>
    <w:p w14:paraId="4AD2BC52" w14:textId="77777777" w:rsidR="00BF3B64" w:rsidRPr="00BF3B64" w:rsidRDefault="00BF3B64" w:rsidP="00BF3B64">
      <w:pPr>
        <w:numPr>
          <w:ilvl w:val="0"/>
          <w:numId w:val="6"/>
        </w:numPr>
        <w:spacing w:after="80" w:line="240" w:lineRule="auto"/>
        <w:jc w:val="both"/>
        <w:rPr>
          <w:sz w:val="18"/>
          <w:szCs w:val="18"/>
          <w:lang w:val="en-US"/>
        </w:rPr>
      </w:pPr>
      <w:r w:rsidRPr="00BF3B64">
        <w:rPr>
          <w:rFonts w:eastAsia="Times New Roman" w:cs="Calibri"/>
          <w:b/>
          <w:bCs/>
          <w:sz w:val="18"/>
          <w:szCs w:val="18"/>
          <w:lang w:val="en-US" w:eastAsia="fr-FR"/>
        </w:rPr>
        <w:t>Global Banking &amp; Investor Solutions</w:t>
      </w:r>
      <w:r>
        <w:rPr>
          <w:rFonts w:cs="Arial"/>
          <w:sz w:val="16"/>
          <w:szCs w:val="16"/>
          <w:lang w:val="it-IT"/>
        </w:rPr>
        <w:t xml:space="preserve">, </w:t>
      </w:r>
      <w:r w:rsidRPr="00BF3B64">
        <w:rPr>
          <w:sz w:val="18"/>
          <w:szCs w:val="18"/>
          <w:lang w:val="en-US"/>
        </w:rPr>
        <w:t>con expertise riconosciuta dal mercato, un ranking internazionale di alto livello e con soluzioni integrate.</w:t>
      </w:r>
    </w:p>
    <w:p w14:paraId="118F678A" w14:textId="724C1635" w:rsidR="00BF3B64" w:rsidRPr="00BF3B64" w:rsidRDefault="00BF3B64" w:rsidP="00BF3B64">
      <w:pPr>
        <w:tabs>
          <w:tab w:val="num" w:pos="0"/>
        </w:tabs>
        <w:spacing w:after="80"/>
        <w:jc w:val="both"/>
        <w:rPr>
          <w:sz w:val="18"/>
          <w:szCs w:val="18"/>
          <w:lang w:val="en-US"/>
        </w:rPr>
      </w:pPr>
      <w:r w:rsidRPr="00BF3B64">
        <w:rPr>
          <w:sz w:val="18"/>
          <w:szCs w:val="18"/>
          <w:lang w:val="en-US"/>
        </w:rPr>
        <w:t xml:space="preserve">Il titolo </w:t>
      </w:r>
      <w:proofErr w:type="spellStart"/>
      <w:r w:rsidRPr="00BF3B64">
        <w:rPr>
          <w:sz w:val="18"/>
          <w:szCs w:val="18"/>
          <w:lang w:val="en-US"/>
        </w:rPr>
        <w:t>Societe</w:t>
      </w:r>
      <w:proofErr w:type="spellEnd"/>
      <w:r w:rsidRPr="00BF3B64">
        <w:rPr>
          <w:sz w:val="18"/>
          <w:szCs w:val="18"/>
          <w:lang w:val="en-US"/>
        </w:rPr>
        <w:t xml:space="preserve"> Generale è inserito nei principali indici “</w:t>
      </w:r>
      <w:proofErr w:type="spellStart"/>
      <w:r w:rsidRPr="00BF3B64">
        <w:rPr>
          <w:sz w:val="18"/>
          <w:szCs w:val="18"/>
          <w:lang w:val="en-US"/>
        </w:rPr>
        <w:t>socially</w:t>
      </w:r>
      <w:proofErr w:type="spellEnd"/>
      <w:r w:rsidRPr="00BF3B64">
        <w:rPr>
          <w:sz w:val="18"/>
          <w:szCs w:val="18"/>
          <w:lang w:val="en-US"/>
        </w:rPr>
        <w:t xml:space="preserve"> </w:t>
      </w:r>
      <w:proofErr w:type="spellStart"/>
      <w:r w:rsidRPr="00BF3B64">
        <w:rPr>
          <w:sz w:val="18"/>
          <w:szCs w:val="18"/>
          <w:lang w:val="en-US"/>
        </w:rPr>
        <w:t>responsible</w:t>
      </w:r>
      <w:proofErr w:type="spellEnd"/>
      <w:r w:rsidRPr="00BF3B64">
        <w:rPr>
          <w:sz w:val="18"/>
          <w:szCs w:val="18"/>
          <w:lang w:val="en-US"/>
        </w:rPr>
        <w:t xml:space="preserve">”: DJSI (World </w:t>
      </w:r>
      <w:proofErr w:type="gramStart"/>
      <w:r w:rsidRPr="00BF3B64">
        <w:rPr>
          <w:sz w:val="18"/>
          <w:szCs w:val="18"/>
          <w:lang w:val="en-US"/>
        </w:rPr>
        <w:t>e</w:t>
      </w:r>
      <w:proofErr w:type="gramEnd"/>
      <w:r w:rsidRPr="00BF3B64">
        <w:rPr>
          <w:sz w:val="18"/>
          <w:szCs w:val="18"/>
          <w:lang w:val="en-US"/>
        </w:rPr>
        <w:t xml:space="preserve"> Europe), FSTE4Good (Global e Europe), Bloomberg Gender-</w:t>
      </w:r>
      <w:proofErr w:type="spellStart"/>
      <w:r w:rsidRPr="00BF3B64">
        <w:rPr>
          <w:sz w:val="18"/>
          <w:szCs w:val="18"/>
          <w:lang w:val="en-US"/>
        </w:rPr>
        <w:t>Equality</w:t>
      </w:r>
      <w:proofErr w:type="spellEnd"/>
      <w:r w:rsidRPr="00BF3B64">
        <w:rPr>
          <w:sz w:val="18"/>
          <w:szCs w:val="18"/>
          <w:lang w:val="en-US"/>
        </w:rPr>
        <w:t xml:space="preserve"> Index, </w:t>
      </w:r>
      <w:proofErr w:type="spellStart"/>
      <w:r w:rsidRPr="00BF3B64">
        <w:rPr>
          <w:sz w:val="18"/>
          <w:szCs w:val="18"/>
          <w:lang w:val="en-US"/>
        </w:rPr>
        <w:t>Refinitiv</w:t>
      </w:r>
      <w:proofErr w:type="spellEnd"/>
      <w:r w:rsidRPr="00BF3B64">
        <w:rPr>
          <w:sz w:val="18"/>
          <w:szCs w:val="18"/>
          <w:lang w:val="en-US"/>
        </w:rPr>
        <w:t xml:space="preserve"> </w:t>
      </w:r>
      <w:proofErr w:type="spellStart"/>
      <w:r w:rsidRPr="00BF3B64">
        <w:rPr>
          <w:sz w:val="18"/>
          <w:szCs w:val="18"/>
          <w:lang w:val="en-US"/>
        </w:rPr>
        <w:t>Diversity</w:t>
      </w:r>
      <w:proofErr w:type="spellEnd"/>
      <w:r w:rsidRPr="00BF3B64">
        <w:rPr>
          <w:sz w:val="18"/>
          <w:szCs w:val="18"/>
          <w:lang w:val="en-US"/>
        </w:rPr>
        <w:t xml:space="preserve"> and </w:t>
      </w:r>
      <w:proofErr w:type="spellStart"/>
      <w:r w:rsidRPr="00BF3B64">
        <w:rPr>
          <w:sz w:val="18"/>
          <w:szCs w:val="18"/>
          <w:lang w:val="en-US"/>
        </w:rPr>
        <w:t>Inclusion</w:t>
      </w:r>
      <w:proofErr w:type="spellEnd"/>
      <w:r w:rsidRPr="00BF3B64">
        <w:rPr>
          <w:sz w:val="18"/>
          <w:szCs w:val="18"/>
          <w:lang w:val="en-US"/>
        </w:rPr>
        <w:t xml:space="preserve"> Index</w:t>
      </w:r>
      <w:r w:rsidRPr="00BF3B64">
        <w:rPr>
          <w:sz w:val="18"/>
          <w:szCs w:val="18"/>
          <w:lang w:val="en-US"/>
        </w:rPr>
        <w:t xml:space="preserve">, </w:t>
      </w:r>
      <w:r w:rsidRPr="00BF3B64">
        <w:rPr>
          <w:sz w:val="18"/>
          <w:szCs w:val="18"/>
          <w:lang w:val="en-US"/>
        </w:rPr>
        <w:t xml:space="preserve">Euronext </w:t>
      </w:r>
      <w:proofErr w:type="spellStart"/>
      <w:r w:rsidRPr="00BF3B64">
        <w:rPr>
          <w:sz w:val="18"/>
          <w:szCs w:val="18"/>
          <w:lang w:val="en-US"/>
        </w:rPr>
        <w:t>Vigeo</w:t>
      </w:r>
      <w:proofErr w:type="spellEnd"/>
      <w:r w:rsidRPr="00BF3B64">
        <w:rPr>
          <w:sz w:val="18"/>
          <w:szCs w:val="18"/>
          <w:lang w:val="en-US"/>
        </w:rPr>
        <w:t xml:space="preserve"> (Global, Europe e Eurozone), 4 degli indici STOXX ESG Leaders, ed il MSCI Low Carbon Leaders Index.</w:t>
      </w:r>
    </w:p>
    <w:p w14:paraId="0953EEBC" w14:textId="77777777" w:rsidR="00BF3B64" w:rsidRPr="00BF3B64" w:rsidRDefault="00BF3B64" w:rsidP="00BF3B64">
      <w:pPr>
        <w:tabs>
          <w:tab w:val="num" w:pos="0"/>
        </w:tabs>
        <w:spacing w:after="80"/>
        <w:jc w:val="both"/>
        <w:rPr>
          <w:rFonts w:cs="Arial"/>
          <w:sz w:val="16"/>
          <w:szCs w:val="16"/>
          <w:lang w:val="en-US"/>
        </w:rPr>
      </w:pPr>
    </w:p>
    <w:p w14:paraId="4583D321" w14:textId="77777777" w:rsidR="00BF3B64" w:rsidRPr="00BF3B64" w:rsidRDefault="00BF3B64" w:rsidP="00BF3B64">
      <w:pPr>
        <w:spacing w:after="80"/>
        <w:jc w:val="both"/>
        <w:rPr>
          <w:sz w:val="18"/>
          <w:szCs w:val="18"/>
          <w:lang w:val="en-US"/>
        </w:rPr>
      </w:pPr>
      <w:r w:rsidRPr="00BF3B64">
        <w:rPr>
          <w:sz w:val="18"/>
          <w:szCs w:val="18"/>
          <w:lang w:val="en-US"/>
        </w:rPr>
        <w:t xml:space="preserve">Per maggiori informazioni seguiteci su  </w:t>
      </w:r>
      <w:r w:rsidRPr="00BF3B64">
        <w:rPr>
          <w:sz w:val="18"/>
          <w:szCs w:val="18"/>
          <w:lang w:val="en-US"/>
        </w:rPr>
        <w:drawing>
          <wp:inline distT="0" distB="0" distL="0" distR="0" wp14:anchorId="6D476317" wp14:editId="66B15BD8">
            <wp:extent cx="123825" cy="13335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3B64">
        <w:rPr>
          <w:sz w:val="18"/>
          <w:szCs w:val="18"/>
          <w:lang w:val="en-US"/>
        </w:rPr>
        <w:t>twitter@societegenerale</w:t>
      </w:r>
      <w:proofErr w:type="spellEnd"/>
      <w:r w:rsidRPr="00BF3B64">
        <w:rPr>
          <w:sz w:val="18"/>
          <w:szCs w:val="18"/>
          <w:lang w:val="en-US"/>
        </w:rPr>
        <w:t xml:space="preserve"> o visitate il nostro sito </w:t>
      </w:r>
      <w:hyperlink r:id="rId11" w:history="1">
        <w:r w:rsidRPr="00BF3B64">
          <w:rPr>
            <w:sz w:val="18"/>
            <w:szCs w:val="18"/>
            <w:lang w:val="en-US"/>
          </w:rPr>
          <w:t>www.societegenerale.com</w:t>
        </w:r>
      </w:hyperlink>
    </w:p>
    <w:p w14:paraId="1A3576EB" w14:textId="77777777" w:rsidR="00BF3B64" w:rsidRPr="00BF3B64" w:rsidRDefault="00BF3B64" w:rsidP="00317A81">
      <w:pPr>
        <w:pStyle w:val="Textedesaisie"/>
        <w:rPr>
          <w:sz w:val="18"/>
          <w:szCs w:val="18"/>
          <w:lang w:val="it-IT"/>
        </w:rPr>
      </w:pPr>
    </w:p>
    <w:p w14:paraId="6A5BB138" w14:textId="77777777" w:rsidR="00317A81" w:rsidRPr="00BF3B64" w:rsidRDefault="00317A81" w:rsidP="00317A81">
      <w:pPr>
        <w:pStyle w:val="Titrecontacts"/>
        <w:framePr w:wrap="auto" w:vAnchor="margin" w:hAnchor="text" w:xAlign="left" w:yAlign="inline" w:anchorLock="1"/>
        <w:spacing w:after="120" w:line="280" w:lineRule="atLeast"/>
        <w:rPr>
          <w:sz w:val="18"/>
          <w:szCs w:val="18"/>
          <w:lang w:val="it-IT"/>
        </w:rPr>
      </w:pPr>
      <w:r w:rsidRPr="00BF3B64">
        <w:rPr>
          <w:sz w:val="18"/>
          <w:szCs w:val="18"/>
          <w:lang w:val="it-IT"/>
        </w:rPr>
        <w:t xml:space="preserve"> </w:t>
      </w:r>
    </w:p>
    <w:p w14:paraId="3B31B105" w14:textId="6BFB9D40" w:rsidR="00AC28CA" w:rsidRPr="00BF3B64" w:rsidRDefault="00AC28CA" w:rsidP="00317A81">
      <w:pPr>
        <w:pStyle w:val="Titrepetit"/>
        <w:rPr>
          <w:sz w:val="16"/>
          <w:szCs w:val="16"/>
          <w:lang w:val="it-IT"/>
        </w:rPr>
      </w:pPr>
    </w:p>
    <w:sectPr w:rsidR="00AC28CA" w:rsidRPr="00BF3B64" w:rsidSect="00DE4F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1134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456" w14:textId="77777777" w:rsidR="00AA5E3A" w:rsidRDefault="00AA5E3A" w:rsidP="00BB63D0">
      <w:r>
        <w:separator/>
      </w:r>
    </w:p>
  </w:endnote>
  <w:endnote w:type="continuationSeparator" w:id="0">
    <w:p w14:paraId="331676E9" w14:textId="77777777" w:rsidR="00AA5E3A" w:rsidRDefault="00AA5E3A" w:rsidP="00B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Com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BD74" w14:textId="77777777" w:rsidR="002C2E65" w:rsidRDefault="002C2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D11D" w14:textId="19CD1736" w:rsidR="00F27CB4" w:rsidRPr="00A16833" w:rsidRDefault="00A16833" w:rsidP="00A16833">
    <w:pPr>
      <w:pStyle w:val="Footer"/>
      <w:rPr>
        <w:spacing w:val="40"/>
        <w:sz w:val="16"/>
        <w:lang w:val="en-US"/>
      </w:rPr>
    </w:pPr>
    <w:r>
      <w:rPr>
        <w:spacing w:val="40"/>
        <w:sz w:val="16"/>
        <w:szCs w:val="20"/>
        <w:lang w:val="en-US"/>
      </w:rPr>
      <w:t>A French corporation with share capital of EUR 1,046,405,540 – 552 120 222 RCS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A3EA" w14:textId="49CB68AF" w:rsidR="00AC28CA" w:rsidRPr="00020BE6" w:rsidRDefault="00020BE6" w:rsidP="00020BE6">
    <w:pPr>
      <w:pStyle w:val="Footer"/>
      <w:rPr>
        <w:spacing w:val="40"/>
        <w:sz w:val="16"/>
        <w:lang w:val="en-US"/>
      </w:rPr>
    </w:pPr>
    <w:r>
      <w:rPr>
        <w:spacing w:val="40"/>
        <w:sz w:val="16"/>
        <w:szCs w:val="20"/>
        <w:lang w:val="en-US"/>
      </w:rPr>
      <w:t>A French corporation with share capital of EUR 1,046,405,540 – 552 120 222 RCS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9033" w14:textId="77777777" w:rsidR="00AA5E3A" w:rsidRDefault="00AA5E3A" w:rsidP="00BB63D0">
      <w:r>
        <w:separator/>
      </w:r>
    </w:p>
  </w:footnote>
  <w:footnote w:type="continuationSeparator" w:id="0">
    <w:p w14:paraId="11289A7A" w14:textId="77777777" w:rsidR="00AA5E3A" w:rsidRDefault="00AA5E3A" w:rsidP="00BB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6058" w14:textId="77777777" w:rsidR="002C2E65" w:rsidRDefault="002C2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833A" w14:textId="77777777" w:rsidR="002C2E65" w:rsidRDefault="002C2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A30F" w14:textId="77777777" w:rsidR="00C117ED" w:rsidRDefault="0046174D">
    <w:pPr>
      <w:pStyle w:val="Header"/>
    </w:pPr>
    <w:r>
      <w:rPr>
        <w:noProof/>
        <w:lang w:eastAsia="fr-FR"/>
      </w:rPr>
      <w:t xml:space="preserve"> </w:t>
    </w:r>
  </w:p>
  <w:p w14:paraId="79073EFA" w14:textId="77777777" w:rsidR="00C117ED" w:rsidRDefault="00C117ED">
    <w:pPr>
      <w:pStyle w:val="Header"/>
    </w:pPr>
  </w:p>
  <w:p w14:paraId="2607F66E" w14:textId="77777777" w:rsidR="00C117ED" w:rsidRDefault="00C117ED">
    <w:pPr>
      <w:pStyle w:val="Header"/>
    </w:pPr>
  </w:p>
  <w:p w14:paraId="1A85AC4F" w14:textId="77777777" w:rsidR="00C117ED" w:rsidRDefault="00C117ED">
    <w:pPr>
      <w:pStyle w:val="Header"/>
    </w:pPr>
  </w:p>
  <w:p w14:paraId="15301E14" w14:textId="77777777" w:rsidR="004C252B" w:rsidRDefault="004C252B">
    <w:pPr>
      <w:pStyle w:val="Header"/>
    </w:pPr>
  </w:p>
  <w:p w14:paraId="71FEB4C3" w14:textId="77777777" w:rsidR="004C252B" w:rsidRDefault="004C252B">
    <w:pPr>
      <w:pStyle w:val="Header"/>
    </w:pPr>
  </w:p>
  <w:p w14:paraId="53699254" w14:textId="77777777" w:rsidR="00C117ED" w:rsidRDefault="00C117ED">
    <w:pPr>
      <w:pStyle w:val="Header"/>
    </w:pPr>
  </w:p>
  <w:p w14:paraId="141F732A" w14:textId="77777777" w:rsidR="00342194" w:rsidRDefault="00342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54C2"/>
    <w:multiLevelType w:val="hybridMultilevel"/>
    <w:tmpl w:val="C1C065BE"/>
    <w:lvl w:ilvl="0" w:tplc="829C37A8">
      <w:start w:val="1"/>
      <w:numFmt w:val="bullet"/>
      <w:pStyle w:val="CPChapo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3D11"/>
    <w:multiLevelType w:val="hybridMultilevel"/>
    <w:tmpl w:val="A76EC75A"/>
    <w:lvl w:ilvl="0" w:tplc="425ADEFE">
      <w:start w:val="1"/>
      <w:numFmt w:val="bullet"/>
      <w:pStyle w:val="CPText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ADF"/>
    <w:multiLevelType w:val="hybridMultilevel"/>
    <w:tmpl w:val="99303B6E"/>
    <w:lvl w:ilvl="0" w:tplc="E9103594">
      <w:start w:val="1"/>
      <w:numFmt w:val="bullet"/>
      <w:pStyle w:val="retrai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FF0000"/>
        <w:sz w:val="16"/>
        <w:u w:val="none" w:color="339966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FDD"/>
    <w:multiLevelType w:val="hybridMultilevel"/>
    <w:tmpl w:val="E8104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F1EF9"/>
    <w:multiLevelType w:val="hybridMultilevel"/>
    <w:tmpl w:val="C6066B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787C"/>
    <w:multiLevelType w:val="hybridMultilevel"/>
    <w:tmpl w:val="DA6E53A6"/>
    <w:lvl w:ilvl="0" w:tplc="8DE64044">
      <w:start w:val="1"/>
      <w:numFmt w:val="bullet"/>
      <w:pStyle w:val="Listeapuce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bCs w:val="0"/>
        <w:i w:val="0"/>
        <w:iCs w:val="0"/>
        <w:color w:val="BFBFB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E4"/>
    <w:rsid w:val="00006695"/>
    <w:rsid w:val="00020BE6"/>
    <w:rsid w:val="0002457F"/>
    <w:rsid w:val="00025867"/>
    <w:rsid w:val="00051B60"/>
    <w:rsid w:val="00052A82"/>
    <w:rsid w:val="00053B1B"/>
    <w:rsid w:val="000971EF"/>
    <w:rsid w:val="000B6EAD"/>
    <w:rsid w:val="000B75C8"/>
    <w:rsid w:val="000C6355"/>
    <w:rsid w:val="00166315"/>
    <w:rsid w:val="001757E4"/>
    <w:rsid w:val="001B166A"/>
    <w:rsid w:val="001D3547"/>
    <w:rsid w:val="001D590D"/>
    <w:rsid w:val="0028740C"/>
    <w:rsid w:val="002C2E65"/>
    <w:rsid w:val="00316C7E"/>
    <w:rsid w:val="00317A81"/>
    <w:rsid w:val="00342194"/>
    <w:rsid w:val="003E403C"/>
    <w:rsid w:val="00422E5D"/>
    <w:rsid w:val="00432A8C"/>
    <w:rsid w:val="00442BA2"/>
    <w:rsid w:val="0046174D"/>
    <w:rsid w:val="004C252B"/>
    <w:rsid w:val="004F1169"/>
    <w:rsid w:val="00501071"/>
    <w:rsid w:val="00502531"/>
    <w:rsid w:val="00520296"/>
    <w:rsid w:val="00526518"/>
    <w:rsid w:val="005568A7"/>
    <w:rsid w:val="00594365"/>
    <w:rsid w:val="00594E1F"/>
    <w:rsid w:val="00597907"/>
    <w:rsid w:val="005B7E60"/>
    <w:rsid w:val="005C2195"/>
    <w:rsid w:val="005E41DE"/>
    <w:rsid w:val="005E4CE5"/>
    <w:rsid w:val="005E6FF4"/>
    <w:rsid w:val="00600961"/>
    <w:rsid w:val="006438DD"/>
    <w:rsid w:val="006A0DFF"/>
    <w:rsid w:val="006A2582"/>
    <w:rsid w:val="006E2975"/>
    <w:rsid w:val="00725F05"/>
    <w:rsid w:val="007646B9"/>
    <w:rsid w:val="0079020E"/>
    <w:rsid w:val="007920F5"/>
    <w:rsid w:val="007951B5"/>
    <w:rsid w:val="0079727D"/>
    <w:rsid w:val="007A5AD6"/>
    <w:rsid w:val="007C2816"/>
    <w:rsid w:val="008030E6"/>
    <w:rsid w:val="008142BC"/>
    <w:rsid w:val="00843F36"/>
    <w:rsid w:val="0088562F"/>
    <w:rsid w:val="00890197"/>
    <w:rsid w:val="008A3F6E"/>
    <w:rsid w:val="008C2333"/>
    <w:rsid w:val="008C4C05"/>
    <w:rsid w:val="008E26C9"/>
    <w:rsid w:val="008F1AEC"/>
    <w:rsid w:val="00973D0C"/>
    <w:rsid w:val="009B1F07"/>
    <w:rsid w:val="009D3914"/>
    <w:rsid w:val="00A06AE9"/>
    <w:rsid w:val="00A14639"/>
    <w:rsid w:val="00A16833"/>
    <w:rsid w:val="00A61798"/>
    <w:rsid w:val="00AA5E3A"/>
    <w:rsid w:val="00AC28CA"/>
    <w:rsid w:val="00AC6604"/>
    <w:rsid w:val="00B156A5"/>
    <w:rsid w:val="00B7016C"/>
    <w:rsid w:val="00B71679"/>
    <w:rsid w:val="00BB63D0"/>
    <w:rsid w:val="00BF3B64"/>
    <w:rsid w:val="00C117ED"/>
    <w:rsid w:val="00C15C39"/>
    <w:rsid w:val="00C4191F"/>
    <w:rsid w:val="00C4285D"/>
    <w:rsid w:val="00C45E32"/>
    <w:rsid w:val="00C52E9D"/>
    <w:rsid w:val="00C93E98"/>
    <w:rsid w:val="00CA6F71"/>
    <w:rsid w:val="00CD2FB6"/>
    <w:rsid w:val="00D04ABD"/>
    <w:rsid w:val="00D237BE"/>
    <w:rsid w:val="00D91CBE"/>
    <w:rsid w:val="00DA63AC"/>
    <w:rsid w:val="00DC3007"/>
    <w:rsid w:val="00DE4F24"/>
    <w:rsid w:val="00DE7D95"/>
    <w:rsid w:val="00E34D4C"/>
    <w:rsid w:val="00E80C7F"/>
    <w:rsid w:val="00EA29D4"/>
    <w:rsid w:val="00EB77C9"/>
    <w:rsid w:val="00ED212C"/>
    <w:rsid w:val="00ED51DF"/>
    <w:rsid w:val="00EE405F"/>
    <w:rsid w:val="00EF0DEC"/>
    <w:rsid w:val="00F27CB4"/>
    <w:rsid w:val="00F72823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67341"/>
  <w15:docId w15:val="{B0FF5F21-AD88-49BF-96FA-38CF7A4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17ED"/>
    <w:pPr>
      <w:spacing w:after="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6438DD"/>
    <w:pPr>
      <w:keepNext/>
      <w:keepLines/>
      <w:spacing w:line="360" w:lineRule="atLeast"/>
      <w:outlineLvl w:val="0"/>
    </w:pPr>
    <w:rPr>
      <w:rFonts w:eastAsiaTheme="majorEastAsia" w:cstheme="majorBidi"/>
      <w:b/>
      <w:bCs/>
      <w:color w:val="E9041E" w:themeColor="text2"/>
      <w:sz w:val="3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63D0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BB63D0"/>
    <w:rPr>
      <w:sz w:val="20"/>
    </w:rPr>
  </w:style>
  <w:style w:type="paragraph" w:styleId="Footer">
    <w:name w:val="footer"/>
    <w:basedOn w:val="Normal"/>
    <w:link w:val="FooterChar"/>
    <w:uiPriority w:val="99"/>
    <w:rsid w:val="00BB63D0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BB63D0"/>
    <w:rPr>
      <w:sz w:val="20"/>
    </w:rPr>
  </w:style>
  <w:style w:type="table" w:styleId="TableGrid">
    <w:name w:val="Table Grid"/>
    <w:basedOn w:val="Table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24"/>
    <w:rPr>
      <w:rFonts w:ascii="Tahoma" w:hAnsi="Tahoma" w:cs="Tahoma"/>
      <w:sz w:val="16"/>
      <w:szCs w:val="16"/>
    </w:rPr>
  </w:style>
  <w:style w:type="paragraph" w:customStyle="1" w:styleId="Visuel">
    <w:name w:val="Visuel"/>
    <w:basedOn w:val="Normal"/>
    <w:rsid w:val="00DE4F24"/>
    <w:pPr>
      <w:framePr w:wrap="around" w:vAnchor="page" w:hAnchor="page" w:xAlign="center" w:yAlign="top"/>
      <w:jc w:val="center"/>
    </w:pPr>
  </w:style>
  <w:style w:type="paragraph" w:customStyle="1" w:styleId="Textedesaisie">
    <w:name w:val="Texte de saisie"/>
    <w:basedOn w:val="Normal"/>
    <w:link w:val="TextedesaisieCar"/>
    <w:qFormat/>
    <w:rsid w:val="00432A8C"/>
    <w:pPr>
      <w:spacing w:line="264" w:lineRule="atLeast"/>
    </w:pPr>
    <w:rPr>
      <w:sz w:val="22"/>
    </w:rPr>
  </w:style>
  <w:style w:type="paragraph" w:customStyle="1" w:styleId="Titredudocument">
    <w:name w:val="Titre du document"/>
    <w:basedOn w:val="Normal"/>
    <w:link w:val="TitredudocumentCar"/>
    <w:rsid w:val="004C252B"/>
    <w:pPr>
      <w:spacing w:line="560" w:lineRule="atLeast"/>
      <w:ind w:left="907"/>
    </w:pPr>
    <w:rPr>
      <w:rFonts w:asciiTheme="majorHAnsi" w:hAnsiTheme="majorHAnsi"/>
      <w:caps/>
      <w:color w:val="E9041E" w:themeColor="text2"/>
      <w:sz w:val="56"/>
    </w:rPr>
  </w:style>
  <w:style w:type="paragraph" w:customStyle="1" w:styleId="Sous-titredudocument">
    <w:name w:val="Sous-titre du document"/>
    <w:basedOn w:val="Normal"/>
    <w:rsid w:val="004C252B"/>
    <w:pPr>
      <w:framePr w:wrap="around" w:vAnchor="page" w:hAnchor="page" w:x="398" w:y="2524"/>
      <w:spacing w:line="300" w:lineRule="atLeast"/>
      <w:ind w:left="907"/>
    </w:pPr>
    <w:rPr>
      <w:b/>
      <w:caps/>
      <w:color w:val="E9041E" w:themeColor="text2"/>
      <w:sz w:val="30"/>
      <w:lang w:val="en-US"/>
    </w:rPr>
  </w:style>
  <w:style w:type="paragraph" w:customStyle="1" w:styleId="Datedudocument">
    <w:name w:val="Date du document"/>
    <w:basedOn w:val="Normal"/>
    <w:qFormat/>
    <w:rsid w:val="00432A8C"/>
    <w:pPr>
      <w:framePr w:wrap="around" w:vAnchor="page" w:hAnchor="page" w:x="398" w:y="2524"/>
      <w:spacing w:line="360" w:lineRule="atLeast"/>
      <w:ind w:left="907"/>
    </w:pPr>
    <w:rPr>
      <w:sz w:val="30"/>
    </w:rPr>
  </w:style>
  <w:style w:type="paragraph" w:customStyle="1" w:styleId="Textechapo">
    <w:name w:val="Texte chapo"/>
    <w:basedOn w:val="Textedesaisie"/>
    <w:link w:val="TextechapoCar"/>
    <w:rsid w:val="006438DD"/>
    <w:pPr>
      <w:spacing w:after="120" w:line="480" w:lineRule="atLeast"/>
    </w:pPr>
    <w:rPr>
      <w:b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sid w:val="006438DD"/>
    <w:rPr>
      <w:rFonts w:eastAsiaTheme="majorEastAsia" w:cstheme="majorBidi"/>
      <w:b/>
      <w:bCs/>
      <w:color w:val="E9041E" w:themeColor="text2"/>
      <w:sz w:val="30"/>
      <w:szCs w:val="28"/>
      <w:lang w:val="en-US"/>
    </w:rPr>
  </w:style>
  <w:style w:type="paragraph" w:customStyle="1" w:styleId="Texteasterix">
    <w:name w:val="Texte asterix"/>
    <w:basedOn w:val="Textedesaisie"/>
    <w:link w:val="TexteasterixCar"/>
    <w:rsid w:val="00AC6604"/>
    <w:pPr>
      <w:spacing w:line="204" w:lineRule="atLeast"/>
    </w:pPr>
    <w:rPr>
      <w:sz w:val="17"/>
      <w:lang w:val="en-US"/>
    </w:rPr>
  </w:style>
  <w:style w:type="paragraph" w:customStyle="1" w:styleId="Textepetit">
    <w:name w:val="Texte petit"/>
    <w:basedOn w:val="Textedesaisie"/>
    <w:rsid w:val="006438DD"/>
    <w:pPr>
      <w:spacing w:line="204" w:lineRule="atLeast"/>
    </w:pPr>
    <w:rPr>
      <w:sz w:val="17"/>
      <w:lang w:val="en-US"/>
    </w:rPr>
  </w:style>
  <w:style w:type="paragraph" w:customStyle="1" w:styleId="Titrepetit">
    <w:name w:val="Titre petit"/>
    <w:basedOn w:val="Textedesaisie"/>
    <w:qFormat/>
    <w:rsid w:val="006438DD"/>
    <w:pPr>
      <w:spacing w:line="204" w:lineRule="atLeast"/>
    </w:pPr>
    <w:rPr>
      <w:b/>
      <w:sz w:val="17"/>
    </w:rPr>
  </w:style>
  <w:style w:type="paragraph" w:customStyle="1" w:styleId="Textecontacts">
    <w:name w:val="Texte contacts"/>
    <w:basedOn w:val="Normal"/>
    <w:rsid w:val="005E41DE"/>
    <w:pPr>
      <w:framePr w:wrap="around" w:vAnchor="page" w:hAnchor="page" w:x="1305" w:yAlign="bottom"/>
      <w:spacing w:after="100" w:line="264" w:lineRule="atLeast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88562F"/>
    <w:rPr>
      <w:color w:val="3E2E73" w:themeColor="hyperlink"/>
      <w:u w:val="single"/>
    </w:rPr>
  </w:style>
  <w:style w:type="paragraph" w:customStyle="1" w:styleId="Texteraisonsociale">
    <w:name w:val="Texte raison sociale"/>
    <w:basedOn w:val="Normal"/>
    <w:rsid w:val="0088562F"/>
    <w:pPr>
      <w:spacing w:line="264" w:lineRule="atLeast"/>
      <w:jc w:val="both"/>
    </w:pPr>
    <w:rPr>
      <w:sz w:val="22"/>
      <w:lang w:val="pt-BR"/>
    </w:rPr>
  </w:style>
  <w:style w:type="paragraph" w:customStyle="1" w:styleId="Titrecontacts">
    <w:name w:val="Titre contacts"/>
    <w:basedOn w:val="Textecontacts"/>
    <w:rsid w:val="005E41DE"/>
    <w:pPr>
      <w:framePr w:wrap="around"/>
      <w:spacing w:after="0"/>
    </w:pPr>
  </w:style>
  <w:style w:type="paragraph" w:customStyle="1" w:styleId="Listeapuce">
    <w:name w:val="Liste a puce"/>
    <w:basedOn w:val="Normal"/>
    <w:autoRedefine/>
    <w:uiPriority w:val="99"/>
    <w:qFormat/>
    <w:rsid w:val="004F1169"/>
    <w:pPr>
      <w:widowControl w:val="0"/>
      <w:numPr>
        <w:numId w:val="1"/>
      </w:numPr>
      <w:suppressAutoHyphens/>
      <w:autoSpaceDE w:val="0"/>
      <w:autoSpaceDN w:val="0"/>
      <w:adjustRightInd w:val="0"/>
      <w:spacing w:before="20" w:after="40" w:line="250" w:lineRule="atLeast"/>
      <w:jc w:val="both"/>
      <w:textAlignment w:val="center"/>
    </w:pPr>
    <w:rPr>
      <w:rFonts w:ascii="Arial" w:eastAsia="Times New Roman" w:hAnsi="Arial" w:cs="HelveticaNeueLTCom-Roman"/>
      <w:color w:val="000000"/>
      <w:szCs w:val="20"/>
      <w:lang w:eastAsia="fr-FR"/>
    </w:rPr>
  </w:style>
  <w:style w:type="paragraph" w:styleId="ListParagraph">
    <w:name w:val="List Paragraph"/>
    <w:basedOn w:val="Normal"/>
    <w:uiPriority w:val="34"/>
    <w:rsid w:val="00F27CB4"/>
    <w:pPr>
      <w:ind w:left="720"/>
      <w:contextualSpacing/>
    </w:pPr>
  </w:style>
  <w:style w:type="paragraph" w:customStyle="1" w:styleId="CPTitle">
    <w:name w:val="_CP Title"/>
    <w:basedOn w:val="CPChapo"/>
    <w:link w:val="CPTitleCar"/>
    <w:qFormat/>
    <w:rsid w:val="008030E6"/>
    <w:rPr>
      <w:rFonts w:asciiTheme="majorHAnsi" w:hAnsiTheme="majorHAnsi"/>
      <w:noProof/>
      <w:color w:val="E90428"/>
      <w:lang w:val="fr-FR"/>
    </w:rPr>
  </w:style>
  <w:style w:type="paragraph" w:customStyle="1" w:styleId="CPChapobullet">
    <w:name w:val="_CP Chapo bullet"/>
    <w:basedOn w:val="Textechapo"/>
    <w:link w:val="CPChapobulletCar"/>
    <w:qFormat/>
    <w:rsid w:val="00FE2158"/>
    <w:pPr>
      <w:numPr>
        <w:numId w:val="3"/>
      </w:numPr>
      <w:spacing w:after="0" w:line="240" w:lineRule="auto"/>
      <w:ind w:left="284" w:hanging="284"/>
    </w:pPr>
    <w:rPr>
      <w:sz w:val="28"/>
      <w:lang w:val="pt-BR"/>
    </w:rPr>
  </w:style>
  <w:style w:type="character" w:customStyle="1" w:styleId="TitredudocumentCar">
    <w:name w:val="Titre du document Car"/>
    <w:basedOn w:val="DefaultParagraphFont"/>
    <w:link w:val="Titredudocument"/>
    <w:rsid w:val="00EF0DEC"/>
    <w:rPr>
      <w:rFonts w:asciiTheme="majorHAnsi" w:hAnsiTheme="majorHAnsi"/>
      <w:caps/>
      <w:color w:val="E9041E" w:themeColor="text2"/>
      <w:sz w:val="56"/>
    </w:rPr>
  </w:style>
  <w:style w:type="character" w:customStyle="1" w:styleId="CPTitleCar">
    <w:name w:val="_CP Title Car"/>
    <w:basedOn w:val="TitredudocumentCar"/>
    <w:link w:val="CPTitle"/>
    <w:rsid w:val="008030E6"/>
    <w:rPr>
      <w:rFonts w:asciiTheme="majorHAnsi" w:hAnsiTheme="majorHAnsi"/>
      <w:b/>
      <w:caps w:val="0"/>
      <w:noProof/>
      <w:color w:val="E90428"/>
      <w:sz w:val="28"/>
    </w:rPr>
  </w:style>
  <w:style w:type="paragraph" w:customStyle="1" w:styleId="CPSection">
    <w:name w:val="_CP Section"/>
    <w:basedOn w:val="Textedesaisie"/>
    <w:link w:val="CPSectionCar"/>
    <w:qFormat/>
    <w:rsid w:val="00FE2158"/>
    <w:rPr>
      <w:b/>
      <w:color w:val="E9041E"/>
      <w:sz w:val="28"/>
      <w:szCs w:val="30"/>
      <w:lang w:val="en-US"/>
    </w:rPr>
  </w:style>
  <w:style w:type="character" w:customStyle="1" w:styleId="TextedesaisieCar">
    <w:name w:val="Texte de saisie Car"/>
    <w:basedOn w:val="DefaultParagraphFont"/>
    <w:link w:val="Textedesaisie"/>
    <w:rsid w:val="00EF0DEC"/>
  </w:style>
  <w:style w:type="character" w:customStyle="1" w:styleId="TextechapoCar">
    <w:name w:val="Texte chapo Car"/>
    <w:basedOn w:val="TextedesaisieCar"/>
    <w:link w:val="Textechapo"/>
    <w:rsid w:val="00EF0DEC"/>
    <w:rPr>
      <w:b/>
      <w:sz w:val="30"/>
    </w:rPr>
  </w:style>
  <w:style w:type="character" w:customStyle="1" w:styleId="CPChapobulletCar">
    <w:name w:val="_CP Chapo bullet Car"/>
    <w:basedOn w:val="TextechapoCar"/>
    <w:link w:val="CPChapobullet"/>
    <w:rsid w:val="00FE2158"/>
    <w:rPr>
      <w:b/>
      <w:sz w:val="28"/>
      <w:lang w:val="pt-BR"/>
    </w:rPr>
  </w:style>
  <w:style w:type="paragraph" w:customStyle="1" w:styleId="CPChapo">
    <w:name w:val="_CP Chapo"/>
    <w:basedOn w:val="CPChapobullet"/>
    <w:link w:val="CPChapoCar"/>
    <w:qFormat/>
    <w:rsid w:val="0079020E"/>
    <w:pPr>
      <w:numPr>
        <w:numId w:val="0"/>
      </w:numPr>
    </w:pPr>
  </w:style>
  <w:style w:type="character" w:customStyle="1" w:styleId="CPSectionCar">
    <w:name w:val="_CP Section Car"/>
    <w:basedOn w:val="TextedesaisieCar"/>
    <w:link w:val="CPSection"/>
    <w:rsid w:val="00FE2158"/>
    <w:rPr>
      <w:b/>
      <w:color w:val="E9041E"/>
      <w:sz w:val="28"/>
      <w:szCs w:val="30"/>
      <w:lang w:val="en-US"/>
    </w:rPr>
  </w:style>
  <w:style w:type="paragraph" w:customStyle="1" w:styleId="CPTexte">
    <w:name w:val="_CP Texte"/>
    <w:basedOn w:val="Textedesaisie"/>
    <w:link w:val="CPTexteCar"/>
    <w:qFormat/>
    <w:rsid w:val="00EF0DEC"/>
    <w:rPr>
      <w:lang w:val="en-US"/>
    </w:rPr>
  </w:style>
  <w:style w:type="character" w:customStyle="1" w:styleId="CPChapoCar">
    <w:name w:val="_CP Chapo Car"/>
    <w:basedOn w:val="CPChapobulletCar"/>
    <w:link w:val="CPChapo"/>
    <w:rsid w:val="0079020E"/>
    <w:rPr>
      <w:b/>
      <w:sz w:val="28"/>
      <w:lang w:val="pt-BR"/>
    </w:rPr>
  </w:style>
  <w:style w:type="paragraph" w:customStyle="1" w:styleId="CPTexteBullet">
    <w:name w:val="_CP Texte Bullet"/>
    <w:basedOn w:val="Textedesaisie"/>
    <w:link w:val="CPTexteBulletCar"/>
    <w:qFormat/>
    <w:rsid w:val="00EF0DEC"/>
    <w:pPr>
      <w:numPr>
        <w:numId w:val="5"/>
      </w:numPr>
    </w:pPr>
    <w:rPr>
      <w:lang w:val="en-US"/>
    </w:rPr>
  </w:style>
  <w:style w:type="character" w:customStyle="1" w:styleId="CPTexteCar">
    <w:name w:val="_CP Texte Car"/>
    <w:basedOn w:val="TextedesaisieCar"/>
    <w:link w:val="CPTexte"/>
    <w:rsid w:val="00EF0DEC"/>
    <w:rPr>
      <w:lang w:val="en-US"/>
    </w:rPr>
  </w:style>
  <w:style w:type="paragraph" w:customStyle="1" w:styleId="CPDate">
    <w:name w:val="_CP Date"/>
    <w:basedOn w:val="Normal"/>
    <w:link w:val="CPDateCar"/>
    <w:qFormat/>
    <w:rsid w:val="00EF0DEC"/>
    <w:pPr>
      <w:framePr w:wrap="around" w:vAnchor="page" w:hAnchor="page" w:x="398" w:y="2609"/>
      <w:spacing w:before="120"/>
      <w:ind w:left="851"/>
    </w:pPr>
    <w:rPr>
      <w:sz w:val="22"/>
    </w:rPr>
  </w:style>
  <w:style w:type="character" w:customStyle="1" w:styleId="CPTexteBulletCar">
    <w:name w:val="_CP Texte Bullet Car"/>
    <w:basedOn w:val="TextedesaisieCar"/>
    <w:link w:val="CPTexteBullet"/>
    <w:rsid w:val="00EF0DEC"/>
    <w:rPr>
      <w:lang w:val="en-US"/>
    </w:rPr>
  </w:style>
  <w:style w:type="paragraph" w:customStyle="1" w:styleId="CPNotedebasdepage">
    <w:name w:val="_CP Note de bas de page"/>
    <w:basedOn w:val="Texteasterix"/>
    <w:link w:val="CPNotedebasdepageCar"/>
    <w:qFormat/>
    <w:rsid w:val="00EF0DEC"/>
    <w:rPr>
      <w:sz w:val="18"/>
      <w:lang w:val="fr-FR"/>
    </w:rPr>
  </w:style>
  <w:style w:type="character" w:customStyle="1" w:styleId="CPDateCar">
    <w:name w:val="_CP Date Car"/>
    <w:basedOn w:val="DefaultParagraphFont"/>
    <w:link w:val="CPDate"/>
    <w:rsid w:val="00EF0DEC"/>
  </w:style>
  <w:style w:type="character" w:customStyle="1" w:styleId="TexteasterixCar">
    <w:name w:val="Texte asterix Car"/>
    <w:basedOn w:val="TextedesaisieCar"/>
    <w:link w:val="Texteasterix"/>
    <w:rsid w:val="00EF0DEC"/>
    <w:rPr>
      <w:sz w:val="17"/>
      <w:lang w:val="en-US"/>
    </w:rPr>
  </w:style>
  <w:style w:type="character" w:customStyle="1" w:styleId="CPNotedebasdepageCar">
    <w:name w:val="_CP Note de bas de page Car"/>
    <w:basedOn w:val="TexteasterixCar"/>
    <w:link w:val="CPNotedebasdepage"/>
    <w:rsid w:val="00EF0DEC"/>
    <w:rPr>
      <w:sz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0296"/>
    <w:rPr>
      <w:color w:val="808080"/>
      <w:shd w:val="clear" w:color="auto" w:fill="E6E6E6"/>
    </w:rPr>
  </w:style>
  <w:style w:type="paragraph" w:customStyle="1" w:styleId="Signatureducommunique">
    <w:name w:val="Signature du communique"/>
    <w:basedOn w:val="Normal"/>
    <w:rsid w:val="009D3914"/>
    <w:pPr>
      <w:autoSpaceDE w:val="0"/>
      <w:autoSpaceDN w:val="0"/>
      <w:spacing w:before="400" w:line="260" w:lineRule="exact"/>
    </w:pPr>
    <w:rPr>
      <w:rFonts w:ascii="Arial" w:hAnsi="Arial" w:cs="Arial"/>
      <w:b/>
      <w:bCs/>
      <w:szCs w:val="20"/>
      <w:lang w:val="it-IT" w:eastAsia="fr-FR"/>
    </w:rPr>
  </w:style>
  <w:style w:type="character" w:styleId="Emphasis">
    <w:name w:val="Emphasis"/>
    <w:basedOn w:val="DefaultParagraphFont"/>
    <w:uiPriority w:val="20"/>
    <w:qFormat/>
    <w:rsid w:val="009D3914"/>
    <w:rPr>
      <w:i/>
      <w:iCs/>
    </w:rPr>
  </w:style>
  <w:style w:type="paragraph" w:customStyle="1" w:styleId="retrait1">
    <w:name w:val="retrait1"/>
    <w:basedOn w:val="Normal"/>
    <w:uiPriority w:val="99"/>
    <w:rsid w:val="00BF3B64"/>
    <w:pPr>
      <w:numPr>
        <w:numId w:val="6"/>
      </w:numPr>
      <w:spacing w:line="240" w:lineRule="auto"/>
    </w:pPr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3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700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8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55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46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2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ietegenera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57945\AppData\Local\Temp\wz2a30\compresse_socgen_v1_fr.dotx" TargetMode="External"/></Relationships>
</file>

<file path=word/theme/theme1.xml><?xml version="1.0" encoding="utf-8"?>
<a:theme xmlns:a="http://schemas.openxmlformats.org/drawingml/2006/main" name="Thème Office">
  <a:themeElements>
    <a:clrScheme name="SOCIETE GENERALE">
      <a:dk1>
        <a:sysClr val="windowText" lastClr="000000"/>
      </a:dk1>
      <a:lt1>
        <a:sysClr val="window" lastClr="FFFFFF"/>
      </a:lt1>
      <a:dk2>
        <a:srgbClr val="E9041E"/>
      </a:dk2>
      <a:lt2>
        <a:srgbClr val="FFFFFF"/>
      </a:lt2>
      <a:accent1>
        <a:srgbClr val="FEC9CF"/>
      </a:accent1>
      <a:accent2>
        <a:srgbClr val="FD939F"/>
      </a:accent2>
      <a:accent3>
        <a:srgbClr val="FC5D6F"/>
      </a:accent3>
      <a:accent4>
        <a:srgbClr val="AE0216"/>
      </a:accent4>
      <a:accent5>
        <a:srgbClr val="74010F"/>
      </a:accent5>
      <a:accent6>
        <a:srgbClr val="000000"/>
      </a:accent6>
      <a:hlink>
        <a:srgbClr val="3E2E73"/>
      </a:hlink>
      <a:folHlink>
        <a:srgbClr val="3E2E73"/>
      </a:folHlink>
    </a:clrScheme>
    <a:fontScheme name="SOCIETE GENERALE">
      <a:majorFont>
        <a:latin typeface="Montserrat Extra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0A89-8C15-4F32-87D2-B5F11F1A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compresse_socgen_v1_fr.dotx</Template>
  <TotalTime>1356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SOCIETE GENERALE</vt:lpstr>
      <vt:lpstr>SOCIETE GENERALE</vt:lpstr>
    </vt:vector>
  </TitlesOfParts>
  <Manager>SOCIETE GENERALE</Manager>
  <Company>SOCIETE GENERALE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GENERALE</dc:title>
  <dc:subject>SOCIETE GENERALE</dc:subject>
  <dc:creator>LAURE BENCHEIKH (A457945)</dc:creator>
  <cp:lastModifiedBy>CELUPICA Chiara CommGbnEur</cp:lastModifiedBy>
  <cp:revision>4</cp:revision>
  <cp:lastPrinted>2018-11-05T15:26:00Z</cp:lastPrinted>
  <dcterms:created xsi:type="dcterms:W3CDTF">2022-04-29T10:25:00Z</dcterms:created>
  <dcterms:modified xsi:type="dcterms:W3CDTF">2022-04-29T13:36:00Z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2022-04-29T10:24:34Z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96215924-b104-439d-99d1-72eac1c8c9f9</vt:lpwstr>
  </property>
  <property fmtid="{D5CDD505-2E9C-101B-9397-08002B2CF9AE}" pid="8" name="MSIP_Label_1aaa69c8-0478-4e13-9e4c-38511e3b6774_ContentBits">
    <vt:lpwstr>0</vt:lpwstr>
  </property>
</Properties>
</file>