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9C8" w14:textId="77777777" w:rsidR="00F60BAD" w:rsidRDefault="00F60BAD" w:rsidP="004A498C">
      <w:pPr>
        <w:pStyle w:val="Titolo1"/>
        <w:spacing w:before="0" w:after="0" w:line="240" w:lineRule="auto"/>
        <w:jc w:val="center"/>
        <w:rPr>
          <w:rFonts w:ascii="Lato" w:eastAsia="Montserrat" w:hAnsi="Lato" w:cs="Montserrat"/>
          <w:b/>
          <w:bCs/>
          <w:sz w:val="20"/>
          <w:szCs w:val="20"/>
          <w:lang w:val="it-IT" w:eastAsia="en-US"/>
        </w:rPr>
      </w:pPr>
    </w:p>
    <w:p w14:paraId="14672F1D" w14:textId="07E34A65" w:rsidR="00D21B7C" w:rsidRDefault="00D21B7C" w:rsidP="004A498C">
      <w:pPr>
        <w:pStyle w:val="Titolo1"/>
        <w:spacing w:before="0" w:after="0" w:line="240" w:lineRule="auto"/>
        <w:jc w:val="center"/>
        <w:rPr>
          <w:rFonts w:ascii="Lato" w:eastAsia="Montserrat" w:hAnsi="Lato" w:cs="Montserrat"/>
          <w:b/>
          <w:bCs/>
          <w:sz w:val="20"/>
          <w:szCs w:val="20"/>
          <w:lang w:val="it-IT" w:eastAsia="en-US"/>
        </w:rPr>
      </w:pPr>
      <w:r w:rsidRPr="004A498C">
        <w:rPr>
          <w:rFonts w:ascii="Lato" w:eastAsia="Montserrat" w:hAnsi="Lato" w:cs="Montserrat"/>
          <w:b/>
          <w:bCs/>
          <w:sz w:val="20"/>
          <w:szCs w:val="20"/>
          <w:lang w:val="it-IT" w:eastAsia="en-US"/>
        </w:rPr>
        <w:t>Comunicato Stampa</w:t>
      </w:r>
    </w:p>
    <w:p w14:paraId="721BCFC2" w14:textId="77777777" w:rsidR="004A498C" w:rsidRPr="004A498C" w:rsidRDefault="004A498C" w:rsidP="004A498C">
      <w:pPr>
        <w:pBdr>
          <w:bottom w:val="single" w:sz="4" w:space="1" w:color="auto"/>
        </w:pBdr>
        <w:spacing w:after="0" w:line="240" w:lineRule="auto"/>
        <w:rPr>
          <w:sz w:val="10"/>
          <w:szCs w:val="10"/>
        </w:rPr>
      </w:pPr>
    </w:p>
    <w:p w14:paraId="482B9CE3" w14:textId="77777777" w:rsidR="004A498C" w:rsidRDefault="004A498C" w:rsidP="004A498C">
      <w:pPr>
        <w:pStyle w:val="Titolo1"/>
        <w:spacing w:before="0" w:after="0" w:line="240" w:lineRule="auto"/>
        <w:jc w:val="center"/>
        <w:rPr>
          <w:rFonts w:ascii="Lato" w:hAnsi="Lato"/>
          <w:sz w:val="30"/>
          <w:szCs w:val="30"/>
          <w:lang w:val="it-IT"/>
        </w:rPr>
      </w:pPr>
    </w:p>
    <w:p w14:paraId="5D099428" w14:textId="1E12373D" w:rsidR="000172C5" w:rsidRPr="004A498C" w:rsidRDefault="007B44C6" w:rsidP="00A058DF">
      <w:pPr>
        <w:pStyle w:val="Titolo1"/>
        <w:spacing w:before="0" w:after="0" w:line="240" w:lineRule="auto"/>
        <w:jc w:val="center"/>
        <w:rPr>
          <w:rFonts w:ascii="Lato" w:hAnsi="Lato"/>
          <w:b/>
          <w:bCs/>
          <w:sz w:val="30"/>
          <w:szCs w:val="30"/>
          <w:lang w:val="it-IT"/>
        </w:rPr>
      </w:pPr>
      <w:r>
        <w:rPr>
          <w:rFonts w:ascii="Lato" w:hAnsi="Lato"/>
          <w:b/>
          <w:bCs/>
          <w:sz w:val="30"/>
          <w:szCs w:val="30"/>
          <w:lang w:val="it-IT"/>
        </w:rPr>
        <w:t xml:space="preserve">THE </w:t>
      </w:r>
      <w:r w:rsidR="000172C5" w:rsidRPr="004A498C">
        <w:rPr>
          <w:rFonts w:ascii="Lato" w:hAnsi="Lato"/>
          <w:b/>
          <w:bCs/>
          <w:sz w:val="30"/>
          <w:szCs w:val="30"/>
          <w:lang w:val="it-IT"/>
        </w:rPr>
        <w:t xml:space="preserve">TECHSHOP </w:t>
      </w:r>
      <w:r w:rsidR="009A13F3">
        <w:rPr>
          <w:rFonts w:ascii="Lato" w:hAnsi="Lato"/>
          <w:b/>
          <w:bCs/>
          <w:sz w:val="30"/>
          <w:szCs w:val="30"/>
          <w:lang w:val="it-IT"/>
        </w:rPr>
        <w:t>FINALIZZA</w:t>
      </w:r>
      <w:r w:rsidR="000172C5" w:rsidRPr="004A498C">
        <w:rPr>
          <w:rFonts w:ascii="Lato" w:hAnsi="Lato"/>
          <w:b/>
          <w:bCs/>
          <w:sz w:val="30"/>
          <w:szCs w:val="30"/>
          <w:lang w:val="it-IT"/>
        </w:rPr>
        <w:t xml:space="preserve"> I </w:t>
      </w:r>
      <w:r>
        <w:rPr>
          <w:rFonts w:ascii="Lato" w:hAnsi="Lato"/>
          <w:b/>
          <w:bCs/>
          <w:sz w:val="30"/>
          <w:szCs w:val="30"/>
          <w:lang w:val="it-IT"/>
        </w:rPr>
        <w:t xml:space="preserve">SUOI </w:t>
      </w:r>
      <w:r w:rsidR="000172C5" w:rsidRPr="004A498C">
        <w:rPr>
          <w:rFonts w:ascii="Lato" w:hAnsi="Lato"/>
          <w:b/>
          <w:bCs/>
          <w:sz w:val="30"/>
          <w:szCs w:val="30"/>
          <w:lang w:val="it-IT"/>
        </w:rPr>
        <w:t xml:space="preserve">PRIMI </w:t>
      </w:r>
      <w:r w:rsidR="00CB388F">
        <w:rPr>
          <w:rFonts w:ascii="Lato" w:hAnsi="Lato"/>
          <w:b/>
          <w:bCs/>
          <w:sz w:val="30"/>
          <w:szCs w:val="30"/>
          <w:lang w:val="it-IT"/>
        </w:rPr>
        <w:t xml:space="preserve">DUE </w:t>
      </w:r>
      <w:r w:rsidR="00A058DF">
        <w:rPr>
          <w:rFonts w:ascii="Lato" w:hAnsi="Lato"/>
          <w:b/>
          <w:bCs/>
          <w:sz w:val="30"/>
          <w:szCs w:val="30"/>
          <w:lang w:val="it-IT"/>
        </w:rPr>
        <w:t>INVESTIMENTI</w:t>
      </w:r>
      <w:r w:rsidR="000172C5" w:rsidRPr="004A498C">
        <w:rPr>
          <w:rFonts w:ascii="Lato" w:hAnsi="Lato"/>
          <w:b/>
          <w:bCs/>
          <w:sz w:val="30"/>
          <w:szCs w:val="30"/>
          <w:lang w:val="it-IT"/>
        </w:rPr>
        <w:t>:</w:t>
      </w:r>
    </w:p>
    <w:p w14:paraId="2ED63ECC" w14:textId="4D2A1578" w:rsidR="000172C5" w:rsidRDefault="000172C5" w:rsidP="00A058DF">
      <w:pPr>
        <w:pStyle w:val="Titolo1"/>
        <w:spacing w:before="0" w:after="0" w:line="240" w:lineRule="auto"/>
        <w:jc w:val="center"/>
        <w:rPr>
          <w:rFonts w:ascii="Lato" w:hAnsi="Lato"/>
          <w:b/>
          <w:bCs/>
          <w:sz w:val="30"/>
          <w:szCs w:val="30"/>
          <w:lang w:val="it-IT"/>
        </w:rPr>
      </w:pPr>
      <w:r w:rsidRPr="004A498C">
        <w:rPr>
          <w:rFonts w:ascii="Lato" w:hAnsi="Lato"/>
          <w:b/>
          <w:bCs/>
          <w:sz w:val="30"/>
          <w:szCs w:val="30"/>
          <w:lang w:val="it-IT"/>
        </w:rPr>
        <w:t>1,2 MILIONI</w:t>
      </w:r>
      <w:r w:rsidR="00FD2E05">
        <w:rPr>
          <w:rFonts w:ascii="Lato" w:hAnsi="Lato"/>
          <w:b/>
          <w:bCs/>
          <w:sz w:val="30"/>
          <w:szCs w:val="30"/>
          <w:lang w:val="it-IT"/>
        </w:rPr>
        <w:t xml:space="preserve"> DI EURO</w:t>
      </w:r>
      <w:r w:rsidRPr="004A498C">
        <w:rPr>
          <w:rFonts w:ascii="Lato" w:hAnsi="Lato"/>
          <w:b/>
          <w:bCs/>
          <w:sz w:val="30"/>
          <w:szCs w:val="30"/>
          <w:lang w:val="it-IT"/>
        </w:rPr>
        <w:t xml:space="preserve"> IN TILEDESK E HLPY</w:t>
      </w:r>
    </w:p>
    <w:p w14:paraId="2DB49E2E" w14:textId="77777777" w:rsidR="00A058DF" w:rsidRPr="00A058DF" w:rsidRDefault="00A058DF" w:rsidP="00A058DF">
      <w:pPr>
        <w:spacing w:after="0" w:line="240" w:lineRule="auto"/>
        <w:rPr>
          <w:sz w:val="10"/>
          <w:szCs w:val="10"/>
          <w:lang w:eastAsia="en-GB"/>
        </w:rPr>
      </w:pPr>
    </w:p>
    <w:p w14:paraId="2F989CB3" w14:textId="77777777" w:rsidR="00F60BAD" w:rsidRDefault="00AE4DF1" w:rsidP="00A058DF">
      <w:pPr>
        <w:pStyle w:val="Sottotitolo"/>
        <w:spacing w:after="0" w:line="240" w:lineRule="auto"/>
        <w:jc w:val="center"/>
        <w:rPr>
          <w:rFonts w:ascii="Lato" w:hAnsi="Lato"/>
          <w:b/>
          <w:bCs/>
          <w:color w:val="auto"/>
          <w:sz w:val="20"/>
          <w:szCs w:val="20"/>
          <w:lang w:val="it-IT"/>
        </w:rPr>
      </w:pPr>
      <w:bookmarkStart w:id="0" w:name="_y4r23qbh8y92" w:colFirst="0" w:colLast="0"/>
      <w:bookmarkEnd w:id="0"/>
      <w:r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Due </w:t>
      </w:r>
      <w:r w:rsidR="00A058DF">
        <w:rPr>
          <w:rFonts w:ascii="Lato" w:hAnsi="Lato"/>
          <w:b/>
          <w:bCs/>
          <w:color w:val="auto"/>
          <w:sz w:val="20"/>
          <w:szCs w:val="20"/>
          <w:lang w:val="it-IT"/>
        </w:rPr>
        <w:t>round</w:t>
      </w:r>
      <w:r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  <w:proofErr w:type="spellStart"/>
      <w:r w:rsidR="00F17B09">
        <w:rPr>
          <w:rFonts w:ascii="Lato" w:hAnsi="Lato"/>
          <w:b/>
          <w:bCs/>
          <w:color w:val="auto"/>
          <w:sz w:val="20"/>
          <w:szCs w:val="20"/>
          <w:lang w:val="it-IT"/>
        </w:rPr>
        <w:t>early</w:t>
      </w:r>
      <w:proofErr w:type="spellEnd"/>
      <w:r w:rsidR="00F17B09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stage </w:t>
      </w:r>
      <w:r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da </w:t>
      </w:r>
      <w:r w:rsidR="000172C5"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>600 mila euro</w:t>
      </w:r>
      <w:r w:rsidR="00F17B09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ciascuno</w:t>
      </w:r>
      <w:r w:rsidR="000172C5"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a favore della pugliese </w:t>
      </w:r>
      <w:proofErr w:type="spellStart"/>
      <w:r w:rsidR="00D1199F"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>Tiledesk</w:t>
      </w:r>
      <w:proofErr w:type="spellEnd"/>
      <w:r>
        <w:rPr>
          <w:rFonts w:ascii="Lato" w:hAnsi="Lato"/>
          <w:b/>
          <w:bCs/>
          <w:color w:val="auto"/>
          <w:sz w:val="20"/>
          <w:szCs w:val="20"/>
          <w:lang w:val="it-IT"/>
        </w:rPr>
        <w:t>,</w:t>
      </w:r>
      <w:r w:rsidR="00D1199F"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</w:p>
    <w:p w14:paraId="404348F1" w14:textId="18A44CD3" w:rsidR="00F60BAD" w:rsidRDefault="00D1199F" w:rsidP="00A058DF">
      <w:pPr>
        <w:pStyle w:val="Sottotitolo"/>
        <w:spacing w:after="0" w:line="240" w:lineRule="auto"/>
        <w:jc w:val="center"/>
        <w:rPr>
          <w:rFonts w:ascii="Lato" w:hAnsi="Lato"/>
          <w:b/>
          <w:bCs/>
          <w:color w:val="auto"/>
          <w:sz w:val="20"/>
          <w:szCs w:val="20"/>
          <w:lang w:val="it-IT"/>
        </w:rPr>
      </w:pP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che ha sviluppato </w:t>
      </w:r>
      <w:r w:rsidR="00707584">
        <w:rPr>
          <w:rFonts w:ascii="Lato" w:hAnsi="Lato"/>
          <w:b/>
          <w:bCs/>
          <w:color w:val="auto"/>
          <w:sz w:val="20"/>
          <w:szCs w:val="20"/>
          <w:lang w:val="it-IT"/>
        </w:rPr>
        <w:t>un</w:t>
      </w:r>
      <w:r w:rsidR="00FD2E05">
        <w:rPr>
          <w:rFonts w:ascii="Lato" w:hAnsi="Lato"/>
          <w:b/>
          <w:bCs/>
          <w:color w:val="auto"/>
          <w:sz w:val="20"/>
          <w:szCs w:val="20"/>
          <w:lang w:val="it-IT"/>
        </w:rPr>
        <w:t>a</w:t>
      </w:r>
      <w:r w:rsidR="00826607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innovativa</w:t>
      </w:r>
      <w:r w:rsidR="00707584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>architettur</w:t>
      </w:r>
      <w:r w:rsidR="00826607">
        <w:rPr>
          <w:rFonts w:ascii="Lato" w:hAnsi="Lato"/>
          <w:b/>
          <w:bCs/>
          <w:color w:val="auto"/>
          <w:sz w:val="20"/>
          <w:szCs w:val="20"/>
          <w:lang w:val="it-IT"/>
        </w:rPr>
        <w:t>a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per</w:t>
      </w:r>
      <w:r w:rsidR="00933358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il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  <w:proofErr w:type="spellStart"/>
      <w:r w:rsidR="00933358">
        <w:rPr>
          <w:rFonts w:ascii="Lato" w:hAnsi="Lato"/>
          <w:b/>
          <w:bCs/>
          <w:color w:val="auto"/>
          <w:sz w:val="20"/>
          <w:szCs w:val="20"/>
          <w:lang w:val="it-IT"/>
        </w:rPr>
        <w:t>c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>ustomer</w:t>
      </w:r>
      <w:proofErr w:type="spellEnd"/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  <w:r w:rsidR="00933358">
        <w:rPr>
          <w:rFonts w:ascii="Lato" w:hAnsi="Lato"/>
          <w:b/>
          <w:bCs/>
          <w:color w:val="auto"/>
          <w:sz w:val="20"/>
          <w:szCs w:val="20"/>
          <w:lang w:val="it-IT"/>
        </w:rPr>
        <w:t>s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>ervice</w:t>
      </w:r>
      <w:r w:rsidR="00F101C1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  <w:r w:rsidR="007462ED">
        <w:rPr>
          <w:rFonts w:ascii="Lato" w:hAnsi="Lato"/>
          <w:b/>
          <w:bCs/>
          <w:color w:val="auto"/>
          <w:sz w:val="20"/>
          <w:szCs w:val="20"/>
          <w:lang w:val="it-IT"/>
        </w:rPr>
        <w:t>in ambiente open source</w:t>
      </w:r>
      <w:r w:rsidR="00AE4DF1">
        <w:rPr>
          <w:rFonts w:ascii="Lato" w:hAnsi="Lato"/>
          <w:b/>
          <w:bCs/>
          <w:color w:val="auto"/>
          <w:sz w:val="20"/>
          <w:szCs w:val="20"/>
          <w:lang w:val="it-IT"/>
        </w:rPr>
        <w:t>,</w:t>
      </w:r>
    </w:p>
    <w:p w14:paraId="40178786" w14:textId="61BC152A" w:rsidR="00832B77" w:rsidRDefault="00D1199F" w:rsidP="0067709D">
      <w:pPr>
        <w:pStyle w:val="Sottotitolo"/>
        <w:spacing w:after="0" w:line="240" w:lineRule="auto"/>
        <w:jc w:val="center"/>
        <w:rPr>
          <w:rFonts w:ascii="Lato" w:hAnsi="Lato"/>
          <w:b/>
          <w:bCs/>
          <w:color w:val="auto"/>
          <w:sz w:val="20"/>
          <w:szCs w:val="20"/>
          <w:lang w:val="it-IT"/>
        </w:rPr>
      </w:pP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e </w:t>
      </w:r>
      <w:r w:rsidR="007462ED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della milanese </w:t>
      </w:r>
      <w:proofErr w:type="spellStart"/>
      <w:r w:rsidR="009A13F3">
        <w:rPr>
          <w:rFonts w:ascii="Lato" w:hAnsi="Lato"/>
          <w:b/>
          <w:bCs/>
          <w:color w:val="auto"/>
          <w:sz w:val="20"/>
          <w:szCs w:val="20"/>
          <w:lang w:val="it-IT"/>
        </w:rPr>
        <w:t>h</w:t>
      </w:r>
      <w:r w:rsidR="007462ED">
        <w:rPr>
          <w:rFonts w:ascii="Lato" w:hAnsi="Lato"/>
          <w:b/>
          <w:bCs/>
          <w:color w:val="auto"/>
          <w:sz w:val="20"/>
          <w:szCs w:val="20"/>
          <w:lang w:val="it-IT"/>
        </w:rPr>
        <w:t>lpy</w:t>
      </w:r>
      <w:proofErr w:type="spellEnd"/>
      <w:r w:rsidR="007462ED">
        <w:rPr>
          <w:rFonts w:ascii="Lato" w:hAnsi="Lato"/>
          <w:b/>
          <w:bCs/>
          <w:color w:val="auto"/>
          <w:sz w:val="20"/>
          <w:szCs w:val="20"/>
          <w:lang w:val="it-IT"/>
        </w:rPr>
        <w:t>, provider di servizi di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assistenza stradale</w:t>
      </w:r>
      <w:r w:rsidR="00707584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digitale</w:t>
      </w:r>
      <w:r w:rsidRPr="004A498C">
        <w:rPr>
          <w:rFonts w:ascii="Lato" w:hAnsi="Lato"/>
          <w:b/>
          <w:bCs/>
          <w:color w:val="auto"/>
          <w:sz w:val="20"/>
          <w:szCs w:val="20"/>
          <w:lang w:val="it-IT"/>
        </w:rPr>
        <w:t xml:space="preserve"> </w:t>
      </w:r>
    </w:p>
    <w:p w14:paraId="4919E8B3" w14:textId="77777777" w:rsidR="0067709D" w:rsidRPr="0067709D" w:rsidRDefault="0067709D" w:rsidP="0067709D">
      <w:pPr>
        <w:rPr>
          <w:lang w:eastAsia="en-GB"/>
        </w:rPr>
      </w:pPr>
    </w:p>
    <w:p w14:paraId="5C7310CD" w14:textId="7573D5FE" w:rsidR="00D21B7C" w:rsidRDefault="00D21B7C" w:rsidP="007D66AC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r w:rsidRPr="004A498C">
        <w:rPr>
          <w:rFonts w:ascii="Lato" w:eastAsia="Montserrat" w:hAnsi="Lato" w:cs="Montserrat"/>
          <w:sz w:val="20"/>
          <w:szCs w:val="20"/>
        </w:rPr>
        <w:t xml:space="preserve">Milano, </w:t>
      </w:r>
      <w:r w:rsidR="000B7A70" w:rsidRPr="004A498C">
        <w:rPr>
          <w:rFonts w:ascii="Lato" w:eastAsia="Montserrat" w:hAnsi="Lato" w:cs="Montserrat"/>
          <w:sz w:val="20"/>
          <w:szCs w:val="20"/>
        </w:rPr>
        <w:t>1</w:t>
      </w:r>
      <w:r w:rsidR="00E75B52">
        <w:rPr>
          <w:rFonts w:ascii="Lato" w:eastAsia="Montserrat" w:hAnsi="Lato" w:cs="Montserrat"/>
          <w:sz w:val="20"/>
          <w:szCs w:val="20"/>
        </w:rPr>
        <w:t>8</w:t>
      </w:r>
      <w:r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="00FF4ECC" w:rsidRPr="004A498C">
        <w:rPr>
          <w:rFonts w:ascii="Lato" w:eastAsia="Montserrat" w:hAnsi="Lato" w:cs="Montserrat"/>
          <w:sz w:val="20"/>
          <w:szCs w:val="20"/>
        </w:rPr>
        <w:t>maggio</w:t>
      </w:r>
      <w:r w:rsidR="00394F77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Pr="004A498C">
        <w:rPr>
          <w:rFonts w:ascii="Lato" w:eastAsia="Montserrat" w:hAnsi="Lato" w:cs="Montserrat"/>
          <w:sz w:val="20"/>
          <w:szCs w:val="20"/>
        </w:rPr>
        <w:t>202</w:t>
      </w:r>
      <w:r w:rsidR="00394F77" w:rsidRPr="004A498C">
        <w:rPr>
          <w:rFonts w:ascii="Lato" w:eastAsia="Montserrat" w:hAnsi="Lato" w:cs="Montserrat"/>
          <w:sz w:val="20"/>
          <w:szCs w:val="20"/>
        </w:rPr>
        <w:t>2</w:t>
      </w:r>
      <w:r w:rsidRPr="004A498C">
        <w:rPr>
          <w:rFonts w:ascii="Lato" w:eastAsia="Montserrat" w:hAnsi="Lato" w:cs="Montserrat"/>
          <w:sz w:val="20"/>
          <w:szCs w:val="20"/>
        </w:rPr>
        <w:t xml:space="preserve"> – </w:t>
      </w:r>
      <w:r w:rsidR="000B7A70" w:rsidRPr="004A498C">
        <w:rPr>
          <w:rFonts w:ascii="Lato" w:eastAsia="Montserrat" w:hAnsi="Lato" w:cs="Montserrat"/>
          <w:sz w:val="20"/>
          <w:szCs w:val="20"/>
        </w:rPr>
        <w:t xml:space="preserve">A due mesi dall’annuncio del primo </w:t>
      </w:r>
      <w:proofErr w:type="spellStart"/>
      <w:r w:rsidR="000B7A70" w:rsidRPr="004A498C">
        <w:rPr>
          <w:rFonts w:ascii="Lato" w:eastAsia="Montserrat" w:hAnsi="Lato" w:cs="Montserrat"/>
          <w:sz w:val="20"/>
          <w:szCs w:val="20"/>
        </w:rPr>
        <w:t>closing</w:t>
      </w:r>
      <w:proofErr w:type="spellEnd"/>
      <w:r w:rsidR="000B7A70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="009A13F3">
        <w:rPr>
          <w:rFonts w:ascii="Lato" w:eastAsia="Montserrat" w:hAnsi="Lato" w:cs="Montserrat"/>
          <w:sz w:val="20"/>
          <w:szCs w:val="20"/>
        </w:rPr>
        <w:t>per il</w:t>
      </w:r>
      <w:r w:rsidR="00D1199F" w:rsidRPr="004A498C">
        <w:rPr>
          <w:rFonts w:ascii="Lato" w:eastAsia="Montserrat" w:hAnsi="Lato" w:cs="Montserrat"/>
          <w:sz w:val="20"/>
          <w:szCs w:val="20"/>
        </w:rPr>
        <w:t xml:space="preserve"> fondo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="009A13F3">
        <w:rPr>
          <w:rFonts w:ascii="Lato" w:eastAsia="Montserrat" w:hAnsi="Lato" w:cs="Montserrat"/>
          <w:sz w:val="20"/>
          <w:szCs w:val="20"/>
        </w:rPr>
        <w:t xml:space="preserve">di venture capital </w:t>
      </w:r>
      <w:proofErr w:type="spellStart"/>
      <w:r w:rsidR="001A1CFE" w:rsidRPr="004A498C">
        <w:rPr>
          <w:rFonts w:ascii="Lato" w:eastAsia="Montserrat" w:hAnsi="Lato" w:cs="Montserrat"/>
          <w:b/>
          <w:bCs/>
          <w:sz w:val="20"/>
          <w:szCs w:val="20"/>
        </w:rPr>
        <w:t>Techshop</w:t>
      </w:r>
      <w:proofErr w:type="spellEnd"/>
      <w:r w:rsidR="001A1CFE" w:rsidRPr="004A498C">
        <w:rPr>
          <w:rFonts w:ascii="Lato" w:eastAsia="Montserrat" w:hAnsi="Lato" w:cs="Montserrat"/>
          <w:b/>
          <w:bCs/>
          <w:sz w:val="20"/>
          <w:szCs w:val="20"/>
        </w:rPr>
        <w:t xml:space="preserve"> Primo</w:t>
      </w:r>
      <w:r w:rsidR="00963400" w:rsidRPr="004A498C">
        <w:rPr>
          <w:rFonts w:ascii="Lato" w:eastAsia="Montserrat" w:hAnsi="Lato" w:cs="Montserrat"/>
          <w:sz w:val="20"/>
          <w:szCs w:val="20"/>
        </w:rPr>
        <w:t xml:space="preserve">, 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la SGR fondata da </w:t>
      </w:r>
      <w:r w:rsidR="001A1CFE" w:rsidRPr="004A498C">
        <w:rPr>
          <w:rFonts w:ascii="Lato" w:eastAsia="Montserrat" w:hAnsi="Lato" w:cs="Montserrat"/>
          <w:b/>
          <w:bCs/>
          <w:sz w:val="20"/>
          <w:szCs w:val="20"/>
        </w:rPr>
        <w:t xml:space="preserve">Aurelio </w:t>
      </w:r>
      <w:proofErr w:type="spellStart"/>
      <w:r w:rsidR="001A1CFE" w:rsidRPr="004A498C">
        <w:rPr>
          <w:rFonts w:ascii="Lato" w:eastAsia="Montserrat" w:hAnsi="Lato" w:cs="Montserrat"/>
          <w:b/>
          <w:bCs/>
          <w:sz w:val="20"/>
          <w:szCs w:val="20"/>
        </w:rPr>
        <w:t>Mezzotero</w:t>
      </w:r>
      <w:proofErr w:type="spellEnd"/>
      <w:r w:rsidR="001A1CFE" w:rsidRPr="004A498C">
        <w:rPr>
          <w:rFonts w:ascii="Lato" w:eastAsia="Montserrat" w:hAnsi="Lato" w:cs="Montserrat"/>
          <w:sz w:val="20"/>
          <w:szCs w:val="20"/>
        </w:rPr>
        <w:t xml:space="preserve"> e </w:t>
      </w:r>
      <w:r w:rsidR="001A1CFE" w:rsidRPr="004A498C">
        <w:rPr>
          <w:rFonts w:ascii="Lato" w:eastAsia="Montserrat" w:hAnsi="Lato" w:cs="Montserrat"/>
          <w:b/>
          <w:bCs/>
          <w:sz w:val="20"/>
          <w:szCs w:val="20"/>
        </w:rPr>
        <w:t>Gianluca D’Agostino</w:t>
      </w:r>
      <w:r w:rsidR="00963400" w:rsidRPr="004A498C">
        <w:rPr>
          <w:rFonts w:ascii="Lato" w:eastAsia="Montserrat" w:hAnsi="Lato" w:cs="Montserrat"/>
          <w:sz w:val="20"/>
          <w:szCs w:val="20"/>
        </w:rPr>
        <w:t xml:space="preserve"> annuncia </w:t>
      </w:r>
      <w:r w:rsidR="00D1199F" w:rsidRPr="004A498C">
        <w:rPr>
          <w:rFonts w:ascii="Lato" w:eastAsia="Montserrat" w:hAnsi="Lato" w:cs="Montserrat"/>
          <w:sz w:val="20"/>
          <w:szCs w:val="20"/>
        </w:rPr>
        <w:t>la chiusura de</w:t>
      </w:r>
      <w:r w:rsidR="007462ED">
        <w:rPr>
          <w:rFonts w:ascii="Lato" w:eastAsia="Montserrat" w:hAnsi="Lato" w:cs="Montserrat"/>
          <w:sz w:val="20"/>
          <w:szCs w:val="20"/>
        </w:rPr>
        <w:t>lle</w:t>
      </w:r>
      <w:r w:rsidR="00963400" w:rsidRPr="004A498C">
        <w:rPr>
          <w:rFonts w:ascii="Lato" w:eastAsia="Montserrat" w:hAnsi="Lato" w:cs="Montserrat"/>
          <w:sz w:val="20"/>
          <w:szCs w:val="20"/>
        </w:rPr>
        <w:t xml:space="preserve"> prim</w:t>
      </w:r>
      <w:r w:rsidR="00707584">
        <w:rPr>
          <w:rFonts w:ascii="Lato" w:eastAsia="Montserrat" w:hAnsi="Lato" w:cs="Montserrat"/>
          <w:sz w:val="20"/>
          <w:szCs w:val="20"/>
        </w:rPr>
        <w:t>e</w:t>
      </w:r>
      <w:r w:rsidR="00963400" w:rsidRPr="004A498C">
        <w:rPr>
          <w:rFonts w:ascii="Lato" w:eastAsia="Montserrat" w:hAnsi="Lato" w:cs="Montserrat"/>
          <w:sz w:val="20"/>
          <w:szCs w:val="20"/>
        </w:rPr>
        <w:t xml:space="preserve"> due </w:t>
      </w:r>
      <w:r w:rsidR="00707584">
        <w:rPr>
          <w:rFonts w:ascii="Lato" w:eastAsia="Montserrat" w:hAnsi="Lato" w:cs="Montserrat"/>
          <w:sz w:val="20"/>
          <w:szCs w:val="20"/>
        </w:rPr>
        <w:t>operazioni</w:t>
      </w:r>
      <w:r w:rsidR="00D1199F" w:rsidRPr="004A498C">
        <w:rPr>
          <w:rFonts w:ascii="Lato" w:eastAsia="Montserrat" w:hAnsi="Lato" w:cs="Montserrat"/>
          <w:sz w:val="20"/>
          <w:szCs w:val="20"/>
        </w:rPr>
        <w:t xml:space="preserve"> da 600 mila euro ciascun</w:t>
      </w:r>
      <w:r w:rsidR="00832B77">
        <w:rPr>
          <w:rFonts w:ascii="Lato" w:eastAsia="Montserrat" w:hAnsi="Lato" w:cs="Montserrat"/>
          <w:sz w:val="20"/>
          <w:szCs w:val="20"/>
        </w:rPr>
        <w:t>a</w:t>
      </w:r>
      <w:r w:rsidR="00D1199F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="004A498C">
        <w:rPr>
          <w:rFonts w:ascii="Lato" w:eastAsia="Montserrat" w:hAnsi="Lato" w:cs="Montserrat"/>
          <w:sz w:val="20"/>
          <w:szCs w:val="20"/>
        </w:rPr>
        <w:t>in</w:t>
      </w:r>
      <w:r w:rsidR="00D1199F" w:rsidRPr="004A498C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D1199F" w:rsidRPr="004A498C">
        <w:rPr>
          <w:rFonts w:ascii="Lato" w:eastAsia="Montserrat" w:hAnsi="Lato" w:cs="Montserrat"/>
          <w:b/>
          <w:bCs/>
          <w:sz w:val="20"/>
          <w:szCs w:val="20"/>
        </w:rPr>
        <w:t>Tiledesk</w:t>
      </w:r>
      <w:proofErr w:type="spellEnd"/>
      <w:r w:rsidR="00D1199F" w:rsidRPr="004A498C">
        <w:rPr>
          <w:rFonts w:ascii="Lato" w:eastAsia="Montserrat" w:hAnsi="Lato" w:cs="Montserrat"/>
          <w:sz w:val="20"/>
          <w:szCs w:val="20"/>
        </w:rPr>
        <w:t xml:space="preserve"> e </w:t>
      </w:r>
      <w:proofErr w:type="spellStart"/>
      <w:r w:rsidR="009A13F3">
        <w:rPr>
          <w:rFonts w:ascii="Lato" w:eastAsia="Montserrat" w:hAnsi="Lato" w:cs="Montserrat"/>
          <w:b/>
          <w:bCs/>
          <w:sz w:val="20"/>
          <w:szCs w:val="20"/>
        </w:rPr>
        <w:t>h</w:t>
      </w:r>
      <w:r w:rsidR="00D1199F" w:rsidRPr="004A498C">
        <w:rPr>
          <w:rFonts w:ascii="Lato" w:eastAsia="Montserrat" w:hAnsi="Lato" w:cs="Montserrat"/>
          <w:b/>
          <w:bCs/>
          <w:sz w:val="20"/>
          <w:szCs w:val="20"/>
        </w:rPr>
        <w:t>lpy</w:t>
      </w:r>
      <w:proofErr w:type="spellEnd"/>
      <w:r w:rsidR="00D1199F" w:rsidRPr="004A498C">
        <w:rPr>
          <w:rFonts w:ascii="Lato" w:eastAsia="Montserrat" w:hAnsi="Lato" w:cs="Montserrat"/>
          <w:sz w:val="20"/>
          <w:szCs w:val="20"/>
        </w:rPr>
        <w:t xml:space="preserve">, </w:t>
      </w:r>
      <w:r w:rsidR="00E02184" w:rsidRPr="004A498C">
        <w:rPr>
          <w:rFonts w:ascii="Lato" w:eastAsia="Montserrat" w:hAnsi="Lato" w:cs="Montserrat"/>
          <w:sz w:val="20"/>
          <w:szCs w:val="20"/>
        </w:rPr>
        <w:t xml:space="preserve">due </w:t>
      </w:r>
      <w:r w:rsidR="00D1199F" w:rsidRPr="004A498C">
        <w:rPr>
          <w:rFonts w:ascii="Lato" w:eastAsia="Montserrat" w:hAnsi="Lato" w:cs="Montserrat"/>
          <w:sz w:val="20"/>
          <w:szCs w:val="20"/>
        </w:rPr>
        <w:t>software</w:t>
      </w:r>
      <w:r w:rsidR="00F17B09">
        <w:rPr>
          <w:rFonts w:ascii="Lato" w:eastAsia="Montserrat" w:hAnsi="Lato" w:cs="Montserrat"/>
          <w:sz w:val="20"/>
          <w:szCs w:val="20"/>
        </w:rPr>
        <w:t xml:space="preserve"> </w:t>
      </w:r>
      <w:r w:rsidR="00F17B09" w:rsidRPr="0067709D">
        <w:rPr>
          <w:rFonts w:ascii="Lato" w:eastAsia="Montserrat" w:hAnsi="Lato" w:cs="Montserrat"/>
          <w:sz w:val="20"/>
          <w:szCs w:val="20"/>
        </w:rPr>
        <w:t>compan</w:t>
      </w:r>
      <w:r w:rsidR="00832B77" w:rsidRPr="0067709D">
        <w:rPr>
          <w:rFonts w:ascii="Lato" w:eastAsia="Montserrat" w:hAnsi="Lato" w:cs="Montserrat"/>
          <w:sz w:val="20"/>
          <w:szCs w:val="20"/>
        </w:rPr>
        <w:t>y</w:t>
      </w:r>
      <w:r w:rsidR="00F17B09" w:rsidRPr="0067709D">
        <w:rPr>
          <w:rFonts w:ascii="Lato" w:eastAsia="Montserrat" w:hAnsi="Lato" w:cs="Montserrat"/>
          <w:sz w:val="20"/>
          <w:szCs w:val="20"/>
        </w:rPr>
        <w:t xml:space="preserve"> italiane emergenti</w:t>
      </w:r>
      <w:r w:rsidR="009A13F3">
        <w:rPr>
          <w:rFonts w:ascii="Lato" w:eastAsia="Montserrat" w:hAnsi="Lato" w:cs="Montserrat"/>
          <w:sz w:val="20"/>
          <w:szCs w:val="20"/>
        </w:rPr>
        <w:t xml:space="preserve"> </w:t>
      </w:r>
      <w:r w:rsidR="001D5724" w:rsidRPr="0067709D">
        <w:rPr>
          <w:rFonts w:ascii="Lato" w:eastAsia="Montserrat" w:hAnsi="Lato" w:cs="Montserrat"/>
          <w:sz w:val="20"/>
          <w:szCs w:val="20"/>
        </w:rPr>
        <w:t>accomunat</w:t>
      </w:r>
      <w:r w:rsidR="00806774" w:rsidRPr="0067709D">
        <w:rPr>
          <w:rFonts w:ascii="Lato" w:eastAsia="Montserrat" w:hAnsi="Lato" w:cs="Montserrat"/>
          <w:sz w:val="20"/>
          <w:szCs w:val="20"/>
        </w:rPr>
        <w:t>e</w:t>
      </w:r>
      <w:r w:rsidR="001D5724" w:rsidRPr="0067709D">
        <w:rPr>
          <w:rFonts w:ascii="Lato" w:eastAsia="Montserrat" w:hAnsi="Lato" w:cs="Montserrat"/>
          <w:sz w:val="20"/>
          <w:szCs w:val="20"/>
        </w:rPr>
        <w:t xml:space="preserve"> da</w:t>
      </w:r>
      <w:r w:rsidR="00F17B09" w:rsidRPr="0067709D">
        <w:rPr>
          <w:rFonts w:ascii="Lato" w:eastAsia="Montserrat" w:hAnsi="Lato" w:cs="Montserrat"/>
          <w:sz w:val="20"/>
          <w:szCs w:val="20"/>
        </w:rPr>
        <w:t xml:space="preserve">ll’aver sviluppato delle </w:t>
      </w:r>
      <w:r w:rsidR="00FA3300">
        <w:rPr>
          <w:rFonts w:ascii="Lato" w:eastAsia="Montserrat" w:hAnsi="Lato" w:cs="Montserrat"/>
          <w:sz w:val="20"/>
          <w:szCs w:val="20"/>
        </w:rPr>
        <w:t xml:space="preserve">nuove soluzioni </w:t>
      </w:r>
      <w:r w:rsidR="00F17B09" w:rsidRPr="0067709D">
        <w:rPr>
          <w:rFonts w:ascii="Lato" w:eastAsia="Montserrat" w:hAnsi="Lato" w:cs="Montserrat"/>
          <w:sz w:val="20"/>
          <w:szCs w:val="20"/>
        </w:rPr>
        <w:t>tecnologi</w:t>
      </w:r>
      <w:r w:rsidR="00FA3300">
        <w:rPr>
          <w:rFonts w:ascii="Lato" w:eastAsia="Montserrat" w:hAnsi="Lato" w:cs="Montserrat"/>
          <w:sz w:val="20"/>
          <w:szCs w:val="20"/>
        </w:rPr>
        <w:t>ch</w:t>
      </w:r>
      <w:r w:rsidR="00F17B09" w:rsidRPr="0067709D">
        <w:rPr>
          <w:rFonts w:ascii="Lato" w:eastAsia="Montserrat" w:hAnsi="Lato" w:cs="Montserrat"/>
          <w:sz w:val="20"/>
          <w:szCs w:val="20"/>
        </w:rPr>
        <w:t xml:space="preserve">e </w:t>
      </w:r>
      <w:r w:rsidR="009B55F9" w:rsidRPr="0067709D">
        <w:rPr>
          <w:rFonts w:ascii="Lato" w:eastAsia="Montserrat" w:hAnsi="Lato" w:cs="Montserrat"/>
          <w:sz w:val="20"/>
          <w:szCs w:val="20"/>
        </w:rPr>
        <w:t>con</w:t>
      </w:r>
      <w:r w:rsidR="007C03E4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F17B09" w:rsidRPr="0067709D">
        <w:rPr>
          <w:rFonts w:ascii="Lato" w:eastAsia="Montserrat" w:hAnsi="Lato" w:cs="Montserrat"/>
          <w:sz w:val="20"/>
          <w:szCs w:val="20"/>
        </w:rPr>
        <w:t xml:space="preserve">potenziale </w:t>
      </w:r>
      <w:r w:rsidR="009B55F9" w:rsidRPr="0067709D">
        <w:rPr>
          <w:rFonts w:ascii="Lato" w:eastAsia="Montserrat" w:hAnsi="Lato" w:cs="Montserrat"/>
          <w:sz w:val="20"/>
          <w:szCs w:val="20"/>
        </w:rPr>
        <w:t xml:space="preserve">di diffusione a livello </w:t>
      </w:r>
      <w:r w:rsidR="00F17B09" w:rsidRPr="0067709D">
        <w:rPr>
          <w:rFonts w:ascii="Lato" w:eastAsia="Montserrat" w:hAnsi="Lato" w:cs="Montserrat"/>
          <w:sz w:val="20"/>
          <w:szCs w:val="20"/>
        </w:rPr>
        <w:t>globale.</w:t>
      </w:r>
      <w:r w:rsidR="000F4895">
        <w:rPr>
          <w:rFonts w:ascii="Lato" w:eastAsia="Montserrat" w:hAnsi="Lato" w:cs="Montserrat"/>
          <w:sz w:val="20"/>
          <w:szCs w:val="20"/>
        </w:rPr>
        <w:t xml:space="preserve"> </w:t>
      </w:r>
    </w:p>
    <w:p w14:paraId="4498645A" w14:textId="0CDCAB98" w:rsidR="001A1CFE" w:rsidRPr="003F6D4F" w:rsidRDefault="007D66AC" w:rsidP="007D66AC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r w:rsidRPr="004A498C">
        <w:rPr>
          <w:rFonts w:ascii="Lato" w:eastAsia="Montserrat" w:hAnsi="Lato" w:cs="Montserrat"/>
          <w:sz w:val="20"/>
          <w:szCs w:val="20"/>
        </w:rPr>
        <w:t>Con questo doppio round e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ntra nel vivo l’attività del </w:t>
      </w:r>
      <w:r w:rsidR="004A498C" w:rsidRPr="004A498C">
        <w:rPr>
          <w:rFonts w:ascii="Lato" w:eastAsia="Montserrat" w:hAnsi="Lato" w:cs="Montserrat"/>
          <w:sz w:val="20"/>
          <w:szCs w:val="20"/>
        </w:rPr>
        <w:t>f</w:t>
      </w:r>
      <w:r w:rsidR="001A1CFE" w:rsidRPr="004A498C">
        <w:rPr>
          <w:rFonts w:ascii="Lato" w:eastAsia="Montserrat" w:hAnsi="Lato" w:cs="Montserrat"/>
          <w:sz w:val="20"/>
          <w:szCs w:val="20"/>
        </w:rPr>
        <w:t>ondo</w:t>
      </w:r>
      <w:r w:rsidR="00F17B09">
        <w:rPr>
          <w:rFonts w:ascii="Lato" w:eastAsia="Montserrat" w:hAnsi="Lato" w:cs="Montserrat"/>
          <w:sz w:val="20"/>
          <w:szCs w:val="20"/>
        </w:rPr>
        <w:t>,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Pr="004A498C">
        <w:rPr>
          <w:rFonts w:ascii="Lato" w:eastAsia="Montserrat" w:hAnsi="Lato" w:cs="Montserrat"/>
          <w:sz w:val="20"/>
          <w:szCs w:val="20"/>
        </w:rPr>
        <w:t>che</w:t>
      </w:r>
      <w:r w:rsidR="007868AD">
        <w:rPr>
          <w:rFonts w:ascii="Lato" w:eastAsia="Montserrat" w:hAnsi="Lato" w:cs="Montserrat"/>
          <w:sz w:val="20"/>
          <w:szCs w:val="20"/>
        </w:rPr>
        <w:t>, dopo aver accolto</w:t>
      </w:r>
      <w:r w:rsidR="00F17B09">
        <w:rPr>
          <w:rFonts w:ascii="Lato" w:eastAsia="Montserrat" w:hAnsi="Lato" w:cs="Montserrat"/>
          <w:sz w:val="20"/>
          <w:szCs w:val="20"/>
        </w:rPr>
        <w:t xml:space="preserve"> 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tra i suoi </w:t>
      </w:r>
      <w:r w:rsidR="007C7C29">
        <w:rPr>
          <w:rFonts w:ascii="Lato" w:eastAsia="Montserrat" w:hAnsi="Lato" w:cs="Montserrat"/>
          <w:sz w:val="20"/>
          <w:szCs w:val="20"/>
        </w:rPr>
        <w:t>supporters</w:t>
      </w:r>
      <w:r w:rsidR="007C7C29" w:rsidRPr="004A498C">
        <w:rPr>
          <w:rFonts w:ascii="Lato" w:eastAsia="Montserrat" w:hAnsi="Lato" w:cs="Montserrat"/>
          <w:sz w:val="20"/>
          <w:szCs w:val="20"/>
        </w:rPr>
        <w:t xml:space="preserve"> </w:t>
      </w:r>
      <w:r w:rsidR="001A1CFE" w:rsidRPr="004A498C">
        <w:rPr>
          <w:rFonts w:ascii="Lato" w:eastAsia="Montserrat" w:hAnsi="Lato" w:cs="Montserrat"/>
          <w:sz w:val="20"/>
          <w:szCs w:val="20"/>
        </w:rPr>
        <w:t xml:space="preserve">CDP </w:t>
      </w:r>
      <w:r w:rsidR="001A1CFE" w:rsidRPr="0067709D">
        <w:rPr>
          <w:rFonts w:ascii="Lato" w:eastAsia="Montserrat" w:hAnsi="Lato" w:cs="Montserrat"/>
          <w:sz w:val="20"/>
          <w:szCs w:val="20"/>
        </w:rPr>
        <w:t>Venture Capital</w:t>
      </w:r>
      <w:r w:rsidR="007868AD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236C07" w:rsidRPr="0067709D">
        <w:rPr>
          <w:rFonts w:ascii="Lato" w:eastAsia="Montserrat" w:hAnsi="Lato" w:cs="Montserrat"/>
          <w:sz w:val="20"/>
          <w:szCs w:val="20"/>
        </w:rPr>
        <w:t>e altri</w:t>
      </w:r>
      <w:r w:rsidR="001A1CFE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F17B09" w:rsidRPr="0067709D">
        <w:rPr>
          <w:rFonts w:ascii="Lato" w:eastAsia="Montserrat" w:hAnsi="Lato" w:cs="Montserrat"/>
          <w:sz w:val="20"/>
          <w:szCs w:val="20"/>
        </w:rPr>
        <w:t xml:space="preserve">importanti </w:t>
      </w:r>
      <w:r w:rsidR="001A1CFE" w:rsidRPr="0067709D">
        <w:rPr>
          <w:rFonts w:ascii="Lato" w:eastAsia="Montserrat" w:hAnsi="Lato" w:cs="Montserrat"/>
          <w:sz w:val="20"/>
          <w:szCs w:val="20"/>
        </w:rPr>
        <w:t>investitori individuali</w:t>
      </w:r>
      <w:r w:rsidR="007868AD" w:rsidRPr="0067709D">
        <w:rPr>
          <w:rFonts w:ascii="Lato" w:eastAsia="Montserrat" w:hAnsi="Lato" w:cs="Montserrat"/>
          <w:sz w:val="20"/>
          <w:szCs w:val="20"/>
        </w:rPr>
        <w:t xml:space="preserve">, </w:t>
      </w:r>
      <w:r w:rsidR="007C7C29" w:rsidRPr="0067709D">
        <w:rPr>
          <w:rFonts w:ascii="Lato" w:eastAsia="Montserrat" w:hAnsi="Lato" w:cs="Montserrat"/>
          <w:sz w:val="20"/>
          <w:szCs w:val="20"/>
        </w:rPr>
        <w:t>sta lavorando a un ulteriore ampliamento dimensionale</w:t>
      </w:r>
      <w:r w:rsidR="00CB388F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7C7C29">
        <w:rPr>
          <w:rFonts w:ascii="Lato" w:eastAsia="Montserrat" w:hAnsi="Lato" w:cs="Montserrat"/>
          <w:sz w:val="20"/>
          <w:szCs w:val="20"/>
        </w:rPr>
        <w:t>fino a</w:t>
      </w:r>
      <w:r w:rsidR="00B00532">
        <w:rPr>
          <w:rFonts w:ascii="Lato" w:eastAsia="Montserrat" w:hAnsi="Lato" w:cs="Montserrat"/>
          <w:sz w:val="20"/>
          <w:szCs w:val="20"/>
        </w:rPr>
        <w:t xml:space="preserve"> </w:t>
      </w:r>
      <w:r w:rsidR="007C7C29">
        <w:rPr>
          <w:rFonts w:ascii="Lato" w:eastAsia="Montserrat" w:hAnsi="Lato" w:cs="Montserrat"/>
          <w:sz w:val="20"/>
          <w:szCs w:val="20"/>
        </w:rPr>
        <w:t>50</w:t>
      </w:r>
      <w:r w:rsidR="007C7C29" w:rsidRPr="004A498C">
        <w:rPr>
          <w:rFonts w:ascii="Lato" w:eastAsia="Montserrat" w:hAnsi="Lato" w:cs="Montserrat"/>
          <w:sz w:val="20"/>
          <w:szCs w:val="20"/>
        </w:rPr>
        <w:t xml:space="preserve"> milioni di euro</w:t>
      </w:r>
      <w:r w:rsidR="001A1CFE" w:rsidRPr="004A498C">
        <w:rPr>
          <w:rFonts w:ascii="Lato" w:eastAsia="Montserrat" w:hAnsi="Lato" w:cs="Montserrat"/>
          <w:sz w:val="20"/>
          <w:szCs w:val="20"/>
        </w:rPr>
        <w:t>.</w:t>
      </w:r>
      <w:r w:rsidR="001A1CFE" w:rsidRPr="001A1CFE">
        <w:rPr>
          <w:rFonts w:ascii="Lato" w:eastAsia="Montserrat" w:hAnsi="Lato" w:cs="Montserrat"/>
          <w:sz w:val="20"/>
          <w:szCs w:val="20"/>
        </w:rPr>
        <w:t xml:space="preserve"> </w:t>
      </w:r>
      <w:r w:rsidR="003C16F6">
        <w:rPr>
          <w:rFonts w:ascii="Lato" w:eastAsia="Montserrat" w:hAnsi="Lato" w:cs="Montserrat"/>
          <w:sz w:val="20"/>
          <w:szCs w:val="20"/>
        </w:rPr>
        <w:t>I</w:t>
      </w:r>
      <w:r w:rsidR="003C16F6" w:rsidRPr="003C16F6">
        <w:rPr>
          <w:rFonts w:ascii="Lato" w:eastAsia="Montserrat" w:hAnsi="Lato" w:cs="Montserrat"/>
          <w:sz w:val="20"/>
          <w:szCs w:val="20"/>
        </w:rPr>
        <w:t xml:space="preserve"> due deal </w:t>
      </w:r>
      <w:r w:rsidR="003C16F6">
        <w:rPr>
          <w:rFonts w:ascii="Lato" w:eastAsia="Montserrat" w:hAnsi="Lato" w:cs="Montserrat"/>
          <w:sz w:val="20"/>
          <w:szCs w:val="20"/>
        </w:rPr>
        <w:t xml:space="preserve">conclusi </w:t>
      </w:r>
      <w:r w:rsidR="003C16F6" w:rsidRPr="003C16F6">
        <w:rPr>
          <w:rFonts w:ascii="Lato" w:eastAsia="Montserrat" w:hAnsi="Lato" w:cs="Montserrat"/>
          <w:sz w:val="20"/>
          <w:szCs w:val="20"/>
        </w:rPr>
        <w:t xml:space="preserve">confermano </w:t>
      </w:r>
      <w:r w:rsidR="00F17B09">
        <w:rPr>
          <w:rFonts w:ascii="Lato" w:eastAsia="Montserrat" w:hAnsi="Lato" w:cs="Montserrat"/>
          <w:sz w:val="20"/>
          <w:szCs w:val="20"/>
        </w:rPr>
        <w:t xml:space="preserve">l’attenzione </w:t>
      </w:r>
      <w:r w:rsidR="003C16F6" w:rsidRPr="003C16F6">
        <w:rPr>
          <w:rFonts w:ascii="Lato" w:eastAsia="Montserrat" w:hAnsi="Lato" w:cs="Montserrat"/>
          <w:sz w:val="20"/>
          <w:szCs w:val="20"/>
        </w:rPr>
        <w:t xml:space="preserve">di </w:t>
      </w:r>
      <w:proofErr w:type="spellStart"/>
      <w:r w:rsidR="003C16F6" w:rsidRPr="003C16F6">
        <w:rPr>
          <w:rFonts w:ascii="Lato" w:eastAsia="Montserrat" w:hAnsi="Lato" w:cs="Montserrat"/>
          <w:sz w:val="20"/>
          <w:szCs w:val="20"/>
        </w:rPr>
        <w:t>Techshop</w:t>
      </w:r>
      <w:proofErr w:type="spellEnd"/>
      <w:r w:rsidR="003C16F6" w:rsidRPr="003C16F6">
        <w:rPr>
          <w:rFonts w:ascii="Lato" w:eastAsia="Montserrat" w:hAnsi="Lato" w:cs="Montserrat"/>
          <w:sz w:val="20"/>
          <w:szCs w:val="20"/>
        </w:rPr>
        <w:t xml:space="preserve"> Primo </w:t>
      </w:r>
      <w:r w:rsidR="00F17B09">
        <w:rPr>
          <w:rFonts w:ascii="Lato" w:eastAsia="Montserrat" w:hAnsi="Lato" w:cs="Montserrat"/>
          <w:sz w:val="20"/>
          <w:szCs w:val="20"/>
        </w:rPr>
        <w:t>verso le</w:t>
      </w:r>
      <w:r w:rsidR="00F17B09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3C16F6" w:rsidRPr="003C16F6">
        <w:rPr>
          <w:rFonts w:ascii="Lato" w:eastAsia="Montserrat" w:hAnsi="Lato" w:cs="Montserrat"/>
          <w:b/>
          <w:bCs/>
          <w:sz w:val="20"/>
          <w:szCs w:val="20"/>
        </w:rPr>
        <w:t>startup digitali italiane B2B a</w:t>
      </w:r>
      <w:r w:rsidR="00F17B09">
        <w:rPr>
          <w:rFonts w:ascii="Lato" w:eastAsia="Montserrat" w:hAnsi="Lato" w:cs="Montserrat"/>
          <w:b/>
          <w:bCs/>
          <w:sz w:val="20"/>
          <w:szCs w:val="20"/>
        </w:rPr>
        <w:t xml:space="preserve"> maggior </w:t>
      </w:r>
      <w:r w:rsidR="003C16F6" w:rsidRPr="003C16F6">
        <w:rPr>
          <w:rFonts w:ascii="Lato" w:eastAsia="Montserrat" w:hAnsi="Lato" w:cs="Montserrat"/>
          <w:b/>
          <w:bCs/>
          <w:sz w:val="20"/>
          <w:szCs w:val="20"/>
        </w:rPr>
        <w:t>potenziale di crescita e</w:t>
      </w:r>
      <w:r w:rsidR="00FD2E05">
        <w:rPr>
          <w:rFonts w:ascii="Lato" w:eastAsia="Montserrat" w:hAnsi="Lato" w:cs="Montserrat"/>
          <w:b/>
          <w:bCs/>
          <w:sz w:val="20"/>
          <w:szCs w:val="20"/>
        </w:rPr>
        <w:t xml:space="preserve"> con </w:t>
      </w:r>
      <w:r w:rsidR="00DB1A94">
        <w:rPr>
          <w:rFonts w:ascii="Lato" w:eastAsia="Montserrat" w:hAnsi="Lato" w:cs="Montserrat"/>
          <w:b/>
          <w:bCs/>
          <w:sz w:val="20"/>
          <w:szCs w:val="20"/>
        </w:rPr>
        <w:t>ambizione</w:t>
      </w:r>
      <w:r w:rsidR="00F17B09">
        <w:rPr>
          <w:rFonts w:ascii="Lato" w:eastAsia="Montserrat" w:hAnsi="Lato" w:cs="Montserrat"/>
          <w:b/>
          <w:bCs/>
          <w:sz w:val="20"/>
          <w:szCs w:val="20"/>
        </w:rPr>
        <w:t xml:space="preserve"> </w:t>
      </w:r>
      <w:r w:rsidR="003C16F6" w:rsidRPr="003C16F6">
        <w:rPr>
          <w:rFonts w:ascii="Lato" w:eastAsia="Montserrat" w:hAnsi="Lato" w:cs="Montserrat"/>
          <w:b/>
          <w:bCs/>
          <w:sz w:val="20"/>
          <w:szCs w:val="20"/>
        </w:rPr>
        <w:t>internazionale</w:t>
      </w:r>
      <w:r w:rsidR="003C16F6" w:rsidRPr="003C16F6">
        <w:rPr>
          <w:rFonts w:ascii="Lato" w:eastAsia="Montserrat" w:hAnsi="Lato" w:cs="Montserrat"/>
          <w:sz w:val="20"/>
          <w:szCs w:val="20"/>
        </w:rPr>
        <w:t>.</w:t>
      </w:r>
      <w:r w:rsidR="003F6D4F">
        <w:rPr>
          <w:rFonts w:ascii="Lato" w:eastAsia="Montserrat" w:hAnsi="Lato" w:cs="Montserrat"/>
          <w:sz w:val="20"/>
          <w:szCs w:val="20"/>
        </w:rPr>
        <w:t xml:space="preserve"> </w:t>
      </w:r>
      <w:r w:rsidR="003C16F6" w:rsidRPr="003C16F6">
        <w:rPr>
          <w:rFonts w:ascii="Lato" w:eastAsia="Montserrat" w:hAnsi="Lato" w:cs="Montserrat"/>
          <w:sz w:val="20"/>
          <w:szCs w:val="20"/>
        </w:rPr>
        <w:t xml:space="preserve">I </w:t>
      </w:r>
      <w:r w:rsidR="003C16F6" w:rsidRPr="003C16F6">
        <w:rPr>
          <w:rFonts w:ascii="Lato" w:eastAsia="Montserrat" w:hAnsi="Lato" w:cs="Montserrat"/>
          <w:color w:val="202020"/>
          <w:sz w:val="20"/>
          <w:szCs w:val="20"/>
        </w:rPr>
        <w:t xml:space="preserve">ticket di investimento iniziale del fondo </w:t>
      </w:r>
      <w:r w:rsidR="009F3F83">
        <w:rPr>
          <w:rFonts w:ascii="Lato" w:eastAsia="Montserrat" w:hAnsi="Lato" w:cs="Montserrat"/>
          <w:color w:val="202020"/>
          <w:sz w:val="20"/>
          <w:szCs w:val="20"/>
        </w:rPr>
        <w:t>sono</w:t>
      </w:r>
      <w:r w:rsidR="003C16F6" w:rsidRPr="003C16F6">
        <w:rPr>
          <w:rFonts w:ascii="Lato" w:eastAsia="Montserrat" w:hAnsi="Lato" w:cs="Montserrat"/>
          <w:color w:val="202020"/>
          <w:sz w:val="20"/>
          <w:szCs w:val="20"/>
        </w:rPr>
        <w:t xml:space="preserve"> compres</w:t>
      </w:r>
      <w:r w:rsidR="009F3F83">
        <w:rPr>
          <w:rFonts w:ascii="Lato" w:eastAsia="Montserrat" w:hAnsi="Lato" w:cs="Montserrat"/>
          <w:color w:val="202020"/>
          <w:sz w:val="20"/>
          <w:szCs w:val="20"/>
        </w:rPr>
        <w:t>i</w:t>
      </w:r>
      <w:r w:rsidR="003C16F6" w:rsidRPr="003C16F6">
        <w:rPr>
          <w:rFonts w:ascii="Lato" w:eastAsia="Montserrat" w:hAnsi="Lato" w:cs="Montserrat"/>
          <w:color w:val="202020"/>
          <w:sz w:val="20"/>
          <w:szCs w:val="20"/>
        </w:rPr>
        <w:t xml:space="preserve"> tra i 500 mila e il milione</w:t>
      </w:r>
      <w:r w:rsidR="007C03E4">
        <w:rPr>
          <w:rFonts w:ascii="Lato" w:eastAsia="Montserrat" w:hAnsi="Lato" w:cs="Montserrat"/>
          <w:color w:val="202020"/>
          <w:sz w:val="20"/>
          <w:szCs w:val="20"/>
        </w:rPr>
        <w:t xml:space="preserve"> di euro</w:t>
      </w:r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, allocati </w:t>
      </w:r>
      <w:r w:rsidR="00806774">
        <w:rPr>
          <w:rFonts w:ascii="Lato" w:eastAsia="Montserrat" w:hAnsi="Lato" w:cs="Montserrat"/>
          <w:color w:val="202020"/>
          <w:sz w:val="20"/>
          <w:szCs w:val="20"/>
        </w:rPr>
        <w:t>in fase</w:t>
      </w:r>
      <w:r w:rsidR="00FD2E05">
        <w:rPr>
          <w:rFonts w:ascii="Lato" w:eastAsia="Montserrat" w:hAnsi="Lato" w:cs="Montserrat"/>
          <w:color w:val="202020"/>
          <w:sz w:val="20"/>
          <w:szCs w:val="20"/>
        </w:rPr>
        <w:t xml:space="preserve"> </w:t>
      </w:r>
      <w:proofErr w:type="spellStart"/>
      <w:r w:rsidR="00FD2E05">
        <w:rPr>
          <w:rFonts w:ascii="Lato" w:eastAsia="Montserrat" w:hAnsi="Lato" w:cs="Montserrat"/>
          <w:color w:val="202020"/>
          <w:sz w:val="20"/>
          <w:szCs w:val="20"/>
        </w:rPr>
        <w:t>seed</w:t>
      </w:r>
      <w:proofErr w:type="spellEnd"/>
      <w:r w:rsidR="00FD2E05">
        <w:rPr>
          <w:rFonts w:ascii="Lato" w:eastAsia="Montserrat" w:hAnsi="Lato" w:cs="Montserrat"/>
          <w:color w:val="202020"/>
          <w:sz w:val="20"/>
          <w:szCs w:val="20"/>
        </w:rPr>
        <w:t xml:space="preserve">, come nel caso di </w:t>
      </w:r>
      <w:proofErr w:type="spellStart"/>
      <w:r w:rsidR="00FD2E05">
        <w:rPr>
          <w:rFonts w:ascii="Lato" w:eastAsia="Montserrat" w:hAnsi="Lato" w:cs="Montserrat"/>
          <w:color w:val="202020"/>
          <w:sz w:val="20"/>
          <w:szCs w:val="20"/>
        </w:rPr>
        <w:t>Tiledesk</w:t>
      </w:r>
      <w:proofErr w:type="spellEnd"/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, </w:t>
      </w:r>
      <w:r w:rsidR="00FD2E05">
        <w:rPr>
          <w:rFonts w:ascii="Lato" w:eastAsia="Montserrat" w:hAnsi="Lato" w:cs="Montserrat"/>
          <w:color w:val="202020"/>
          <w:sz w:val="20"/>
          <w:szCs w:val="20"/>
        </w:rPr>
        <w:t>oppure</w:t>
      </w:r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 in un</w:t>
      </w:r>
      <w:r w:rsidR="00826607">
        <w:rPr>
          <w:rFonts w:ascii="Lato" w:eastAsia="Montserrat" w:hAnsi="Lato" w:cs="Montserrat"/>
          <w:color w:val="202020"/>
          <w:sz w:val="20"/>
          <w:szCs w:val="20"/>
        </w:rPr>
        <w:t>o</w:t>
      </w:r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 </w:t>
      </w:r>
      <w:r w:rsidR="00806774">
        <w:rPr>
          <w:rFonts w:ascii="Lato" w:eastAsia="Montserrat" w:hAnsi="Lato" w:cs="Montserrat"/>
          <w:color w:val="202020"/>
          <w:sz w:val="20"/>
          <w:szCs w:val="20"/>
        </w:rPr>
        <w:t>stadio</w:t>
      </w:r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 leggermente più matur</w:t>
      </w:r>
      <w:r w:rsidR="00806774">
        <w:rPr>
          <w:rFonts w:ascii="Lato" w:eastAsia="Montserrat" w:hAnsi="Lato" w:cs="Montserrat"/>
          <w:color w:val="202020"/>
          <w:sz w:val="20"/>
          <w:szCs w:val="20"/>
        </w:rPr>
        <w:t>o</w:t>
      </w:r>
      <w:r w:rsidR="00F17B09">
        <w:rPr>
          <w:rFonts w:ascii="Lato" w:eastAsia="Montserrat" w:hAnsi="Lato" w:cs="Montserrat"/>
          <w:color w:val="202020"/>
          <w:sz w:val="20"/>
          <w:szCs w:val="20"/>
        </w:rPr>
        <w:t xml:space="preserve"> </w:t>
      </w:r>
      <w:proofErr w:type="spellStart"/>
      <w:r w:rsidR="00C52CAB">
        <w:rPr>
          <w:rFonts w:ascii="Lato" w:eastAsia="Montserrat" w:hAnsi="Lato" w:cs="Montserrat"/>
          <w:color w:val="202020"/>
          <w:sz w:val="20"/>
          <w:szCs w:val="20"/>
        </w:rPr>
        <w:t>pre-series</w:t>
      </w:r>
      <w:proofErr w:type="spellEnd"/>
      <w:r w:rsidR="00C52CAB">
        <w:rPr>
          <w:rFonts w:ascii="Lato" w:eastAsia="Montserrat" w:hAnsi="Lato" w:cs="Montserrat"/>
          <w:color w:val="202020"/>
          <w:sz w:val="20"/>
          <w:szCs w:val="20"/>
        </w:rPr>
        <w:t xml:space="preserve"> A,</w:t>
      </w:r>
      <w:r w:rsidR="00FD2E05">
        <w:rPr>
          <w:rFonts w:ascii="Lato" w:eastAsia="Montserrat" w:hAnsi="Lato" w:cs="Montserrat"/>
          <w:color w:val="202020"/>
          <w:sz w:val="20"/>
          <w:szCs w:val="20"/>
        </w:rPr>
        <w:t xml:space="preserve"> come nel caso di</w:t>
      </w:r>
      <w:r w:rsidR="004E0335">
        <w:rPr>
          <w:rFonts w:ascii="Lato" w:eastAsia="Montserrat" w:hAnsi="Lato" w:cs="Montserrat"/>
          <w:color w:val="202020"/>
          <w:sz w:val="20"/>
          <w:szCs w:val="20"/>
        </w:rPr>
        <w:t xml:space="preserve"> </w:t>
      </w:r>
      <w:proofErr w:type="spellStart"/>
      <w:r w:rsidR="004E0335">
        <w:rPr>
          <w:rFonts w:ascii="Lato" w:eastAsia="Montserrat" w:hAnsi="Lato" w:cs="Montserrat"/>
          <w:color w:val="202020"/>
          <w:sz w:val="20"/>
          <w:szCs w:val="20"/>
        </w:rPr>
        <w:t>hlpy</w:t>
      </w:r>
      <w:proofErr w:type="spellEnd"/>
      <w:r w:rsidR="003F6D4F" w:rsidRPr="003C16F6">
        <w:rPr>
          <w:rFonts w:ascii="Lato" w:eastAsia="Montserrat" w:hAnsi="Lato" w:cs="Montserrat"/>
          <w:sz w:val="20"/>
          <w:szCs w:val="20"/>
        </w:rPr>
        <w:t>.</w:t>
      </w:r>
    </w:p>
    <w:p w14:paraId="649F6884" w14:textId="068171E9" w:rsidR="00AD6C3C" w:rsidRPr="003C16F6" w:rsidRDefault="00DE7960" w:rsidP="007D66AC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proofErr w:type="spellStart"/>
      <w:r>
        <w:rPr>
          <w:rFonts w:ascii="Lato" w:eastAsia="Montserrat" w:hAnsi="Lato" w:cs="Montserrat"/>
          <w:b/>
          <w:bCs/>
          <w:sz w:val="20"/>
          <w:szCs w:val="20"/>
        </w:rPr>
        <w:t>Tiledesk</w:t>
      </w:r>
      <w:proofErr w:type="spellEnd"/>
      <w:r>
        <w:rPr>
          <w:rFonts w:ascii="Lato" w:eastAsia="Montserrat" w:hAnsi="Lato" w:cs="Montserrat"/>
          <w:b/>
          <w:bCs/>
          <w:sz w:val="20"/>
          <w:szCs w:val="20"/>
        </w:rPr>
        <w:t xml:space="preserve"> </w:t>
      </w:r>
      <w:proofErr w:type="spellStart"/>
      <w:r>
        <w:rPr>
          <w:rFonts w:ascii="Lato" w:eastAsia="Montserrat" w:hAnsi="Lato" w:cs="Montserrat"/>
          <w:b/>
          <w:bCs/>
          <w:sz w:val="20"/>
          <w:szCs w:val="20"/>
        </w:rPr>
        <w:t>srl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>,</w:t>
      </w:r>
      <w:r w:rsidR="001E79B6">
        <w:rPr>
          <w:rFonts w:ascii="Lato" w:eastAsia="Montserrat" w:hAnsi="Lato" w:cs="Montserrat"/>
          <w:sz w:val="20"/>
          <w:szCs w:val="20"/>
        </w:rPr>
        <w:t xml:space="preserve"> è stata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 fondata </w:t>
      </w:r>
      <w:r w:rsidR="001E79B6">
        <w:rPr>
          <w:rFonts w:ascii="Lato" w:eastAsia="Montserrat" w:hAnsi="Lato" w:cs="Montserrat"/>
          <w:sz w:val="20"/>
          <w:szCs w:val="20"/>
        </w:rPr>
        <w:t xml:space="preserve">nel 2020 </w:t>
      </w:r>
      <w:r w:rsidR="002B50A2">
        <w:rPr>
          <w:rFonts w:ascii="Lato" w:eastAsia="Montserrat" w:hAnsi="Lato" w:cs="Montserrat"/>
          <w:sz w:val="20"/>
          <w:szCs w:val="20"/>
        </w:rPr>
        <w:t xml:space="preserve">da </w:t>
      </w:r>
      <w:r>
        <w:rPr>
          <w:rFonts w:ascii="Lato" w:eastAsia="Montserrat" w:hAnsi="Lato" w:cs="Montserrat"/>
          <w:b/>
          <w:bCs/>
          <w:sz w:val="20"/>
          <w:szCs w:val="20"/>
        </w:rPr>
        <w:t xml:space="preserve">Andrea </w:t>
      </w:r>
      <w:proofErr w:type="spellStart"/>
      <w:r>
        <w:rPr>
          <w:rFonts w:ascii="Lato" w:eastAsia="Montserrat" w:hAnsi="Lato" w:cs="Montserrat"/>
          <w:b/>
          <w:bCs/>
          <w:sz w:val="20"/>
          <w:szCs w:val="20"/>
        </w:rPr>
        <w:t>Sponziello</w:t>
      </w:r>
      <w:proofErr w:type="spellEnd"/>
      <w:r>
        <w:rPr>
          <w:rFonts w:ascii="Lato" w:eastAsia="Montserrat" w:hAnsi="Lato" w:cs="Montserrat"/>
          <w:b/>
          <w:bCs/>
          <w:sz w:val="20"/>
          <w:szCs w:val="20"/>
        </w:rPr>
        <w:t xml:space="preserve"> </w:t>
      </w:r>
      <w:r w:rsidRPr="00DE7960">
        <w:rPr>
          <w:rFonts w:ascii="Lato" w:eastAsia="Montserrat" w:hAnsi="Lato" w:cs="Montserrat"/>
          <w:sz w:val="20"/>
          <w:szCs w:val="20"/>
        </w:rPr>
        <w:t>e</w:t>
      </w:r>
      <w:r>
        <w:rPr>
          <w:rFonts w:ascii="Lato" w:eastAsia="Montserrat" w:hAnsi="Lato" w:cs="Montserrat"/>
          <w:b/>
          <w:bCs/>
          <w:sz w:val="20"/>
          <w:szCs w:val="20"/>
        </w:rPr>
        <w:t xml:space="preserve"> Andrea Leo</w:t>
      </w:r>
      <w:r>
        <w:rPr>
          <w:rFonts w:ascii="Lato" w:eastAsia="Montserrat" w:hAnsi="Lato" w:cs="Montserrat"/>
          <w:sz w:val="20"/>
          <w:szCs w:val="20"/>
        </w:rPr>
        <w:t xml:space="preserve"> a Galatina</w:t>
      </w:r>
      <w:r w:rsidR="001E79B6">
        <w:rPr>
          <w:rFonts w:ascii="Lato" w:eastAsia="Montserrat" w:hAnsi="Lato" w:cs="Montserrat"/>
          <w:sz w:val="20"/>
          <w:szCs w:val="20"/>
        </w:rPr>
        <w:t xml:space="preserve">, </w:t>
      </w:r>
      <w:r>
        <w:rPr>
          <w:rFonts w:ascii="Lato" w:eastAsia="Montserrat" w:hAnsi="Lato" w:cs="Montserrat"/>
          <w:sz w:val="20"/>
          <w:szCs w:val="20"/>
        </w:rPr>
        <w:t xml:space="preserve">nel </w:t>
      </w:r>
      <w:r w:rsidR="001E79B6">
        <w:rPr>
          <w:rFonts w:ascii="Lato" w:eastAsia="Montserrat" w:hAnsi="Lato" w:cs="Montserrat"/>
          <w:sz w:val="20"/>
          <w:szCs w:val="20"/>
        </w:rPr>
        <w:t xml:space="preserve">cuore del </w:t>
      </w:r>
      <w:r>
        <w:rPr>
          <w:rFonts w:ascii="Lato" w:eastAsia="Montserrat" w:hAnsi="Lato" w:cs="Montserrat"/>
          <w:sz w:val="20"/>
          <w:szCs w:val="20"/>
        </w:rPr>
        <w:t>Salento</w:t>
      </w:r>
      <w:r w:rsidR="001E79B6" w:rsidRPr="003C16F6">
        <w:rPr>
          <w:rFonts w:ascii="Lato" w:eastAsia="Montserrat" w:hAnsi="Lato" w:cs="Montserrat"/>
          <w:sz w:val="20"/>
          <w:szCs w:val="20"/>
        </w:rPr>
        <w:t>.</w:t>
      </w:r>
      <w:r w:rsidR="00A468B3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B00532">
        <w:rPr>
          <w:rFonts w:ascii="Lato" w:eastAsia="Montserrat" w:hAnsi="Lato" w:cs="Montserrat"/>
          <w:sz w:val="20"/>
          <w:szCs w:val="20"/>
        </w:rPr>
        <w:t xml:space="preserve">Nelle ultime settimane si è unito al leadership team </w:t>
      </w:r>
      <w:r w:rsidR="00B00532" w:rsidRPr="00933358">
        <w:rPr>
          <w:rFonts w:ascii="Lato" w:eastAsia="Montserrat" w:hAnsi="Lato" w:cs="Montserrat"/>
          <w:b/>
          <w:bCs/>
          <w:sz w:val="20"/>
          <w:szCs w:val="20"/>
        </w:rPr>
        <w:t>Michele Pomposo</w:t>
      </w:r>
      <w:r w:rsidR="00B00532">
        <w:rPr>
          <w:rFonts w:ascii="Lato" w:eastAsia="Montserrat" w:hAnsi="Lato" w:cs="Montserrat"/>
          <w:sz w:val="20"/>
          <w:szCs w:val="20"/>
        </w:rPr>
        <w:t>, manager con</w:t>
      </w:r>
      <w:r w:rsidR="00832B77">
        <w:rPr>
          <w:rFonts w:ascii="Lato" w:eastAsia="Montserrat" w:hAnsi="Lato" w:cs="Montserrat"/>
          <w:sz w:val="20"/>
          <w:szCs w:val="20"/>
        </w:rPr>
        <w:t xml:space="preserve"> un</w:t>
      </w:r>
      <w:r w:rsidR="003F12B1">
        <w:rPr>
          <w:rFonts w:ascii="Lato" w:eastAsia="Montserrat" w:hAnsi="Lato" w:cs="Montserrat"/>
          <w:sz w:val="20"/>
          <w:szCs w:val="20"/>
        </w:rPr>
        <w:t>a rilevante</w:t>
      </w:r>
      <w:r w:rsidR="00B00532">
        <w:rPr>
          <w:rFonts w:ascii="Lato" w:eastAsia="Montserrat" w:hAnsi="Lato" w:cs="Montserrat"/>
          <w:sz w:val="20"/>
          <w:szCs w:val="20"/>
        </w:rPr>
        <w:t xml:space="preserve"> </w:t>
      </w:r>
      <w:r w:rsidR="003F12B1">
        <w:rPr>
          <w:rFonts w:ascii="Lato" w:eastAsia="Montserrat" w:hAnsi="Lato" w:cs="Montserrat"/>
          <w:sz w:val="20"/>
          <w:szCs w:val="20"/>
        </w:rPr>
        <w:t xml:space="preserve">esperienza </w:t>
      </w:r>
      <w:r w:rsidR="00B00532" w:rsidRPr="0067709D">
        <w:rPr>
          <w:rFonts w:ascii="Lato" w:eastAsia="Montserrat" w:hAnsi="Lato" w:cs="Montserrat"/>
          <w:sz w:val="20"/>
          <w:szCs w:val="20"/>
        </w:rPr>
        <w:t>internazionale</w:t>
      </w:r>
      <w:r w:rsidR="00E75B52">
        <w:rPr>
          <w:rFonts w:ascii="Lato" w:eastAsia="Montserrat" w:hAnsi="Lato" w:cs="Montserrat"/>
          <w:sz w:val="20"/>
          <w:szCs w:val="20"/>
        </w:rPr>
        <w:t>,</w:t>
      </w:r>
      <w:r w:rsidR="003F12B1">
        <w:rPr>
          <w:rFonts w:ascii="Lato" w:eastAsia="Montserrat" w:hAnsi="Lato" w:cs="Montserrat"/>
          <w:sz w:val="20"/>
          <w:szCs w:val="20"/>
        </w:rPr>
        <w:t xml:space="preserve"> maturata</w:t>
      </w:r>
      <w:r w:rsidR="00E75B52">
        <w:rPr>
          <w:rFonts w:ascii="Lato" w:eastAsia="Montserrat" w:hAnsi="Lato" w:cs="Montserrat"/>
          <w:sz w:val="20"/>
          <w:szCs w:val="20"/>
        </w:rPr>
        <w:t xml:space="preserve"> </w:t>
      </w:r>
      <w:r w:rsidR="003F12B1">
        <w:rPr>
          <w:rFonts w:ascii="Lato" w:eastAsia="Montserrat" w:hAnsi="Lato" w:cs="Montserrat"/>
          <w:sz w:val="20"/>
          <w:szCs w:val="20"/>
        </w:rPr>
        <w:t xml:space="preserve">principalmente </w:t>
      </w:r>
      <w:r w:rsidR="00B00532" w:rsidRPr="0067709D">
        <w:rPr>
          <w:rFonts w:ascii="Lato" w:eastAsia="Montserrat" w:hAnsi="Lato" w:cs="Montserrat"/>
          <w:sz w:val="20"/>
          <w:szCs w:val="20"/>
        </w:rPr>
        <w:t xml:space="preserve">nel gruppo </w:t>
      </w:r>
      <w:proofErr w:type="spellStart"/>
      <w:r w:rsidR="00B00532" w:rsidRPr="0067709D">
        <w:rPr>
          <w:rFonts w:ascii="Lato" w:eastAsia="Montserrat" w:hAnsi="Lato" w:cs="Montserrat"/>
          <w:sz w:val="20"/>
          <w:szCs w:val="20"/>
        </w:rPr>
        <w:t>Neomobile</w:t>
      </w:r>
      <w:proofErr w:type="spellEnd"/>
      <w:r w:rsidR="00B00532" w:rsidRPr="0067709D">
        <w:rPr>
          <w:rFonts w:ascii="Lato" w:eastAsia="Montserrat" w:hAnsi="Lato" w:cs="Montserrat"/>
          <w:sz w:val="20"/>
          <w:szCs w:val="20"/>
        </w:rPr>
        <w:t xml:space="preserve">. </w:t>
      </w:r>
      <w:proofErr w:type="spellStart"/>
      <w:r w:rsidR="00B00532" w:rsidRPr="0067709D">
        <w:rPr>
          <w:rFonts w:ascii="Lato" w:eastAsia="Montserrat" w:hAnsi="Lato" w:cs="Montserrat"/>
          <w:sz w:val="20"/>
          <w:szCs w:val="20"/>
        </w:rPr>
        <w:t>Tiledesk</w:t>
      </w:r>
      <w:proofErr w:type="spellEnd"/>
      <w:r w:rsidR="00B00532" w:rsidRPr="0067709D">
        <w:rPr>
          <w:rFonts w:ascii="Lato" w:eastAsia="Montserrat" w:hAnsi="Lato" w:cs="Montserrat"/>
          <w:sz w:val="20"/>
          <w:szCs w:val="20"/>
        </w:rPr>
        <w:t xml:space="preserve"> è una </w:t>
      </w:r>
      <w:r w:rsidR="00AD6C3C" w:rsidRPr="0067709D">
        <w:rPr>
          <w:rFonts w:ascii="Lato" w:eastAsia="Montserrat" w:hAnsi="Lato" w:cs="Montserrat"/>
          <w:sz w:val="20"/>
          <w:szCs w:val="20"/>
        </w:rPr>
        <w:t xml:space="preserve">piattaforma </w:t>
      </w:r>
      <w:r w:rsidR="004E0335" w:rsidRPr="0067709D">
        <w:rPr>
          <w:rFonts w:ascii="Lato" w:eastAsia="Montserrat" w:hAnsi="Lato" w:cs="Montserrat"/>
          <w:sz w:val="20"/>
          <w:szCs w:val="20"/>
        </w:rPr>
        <w:t xml:space="preserve">evoluta </w:t>
      </w:r>
      <w:r w:rsidR="003A4019" w:rsidRPr="0067709D">
        <w:rPr>
          <w:rFonts w:ascii="Lato" w:eastAsia="Montserrat" w:hAnsi="Lato" w:cs="Montserrat"/>
          <w:sz w:val="20"/>
          <w:szCs w:val="20"/>
        </w:rPr>
        <w:t xml:space="preserve">di </w:t>
      </w:r>
      <w:proofErr w:type="spellStart"/>
      <w:r w:rsidR="00236C07" w:rsidRPr="0067709D">
        <w:rPr>
          <w:rFonts w:ascii="Lato" w:eastAsia="Montserrat" w:hAnsi="Lato" w:cs="Montserrat"/>
          <w:sz w:val="20"/>
          <w:szCs w:val="20"/>
        </w:rPr>
        <w:t>c</w:t>
      </w:r>
      <w:r w:rsidR="00AD6C3C" w:rsidRPr="0067709D">
        <w:rPr>
          <w:rFonts w:ascii="Lato" w:eastAsia="Montserrat" w:hAnsi="Lato" w:cs="Montserrat"/>
          <w:sz w:val="20"/>
          <w:szCs w:val="20"/>
        </w:rPr>
        <w:t>ustomer</w:t>
      </w:r>
      <w:proofErr w:type="spellEnd"/>
      <w:r w:rsidR="00AD6C3C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236C07" w:rsidRPr="0067709D">
        <w:rPr>
          <w:rFonts w:ascii="Lato" w:eastAsia="Montserrat" w:hAnsi="Lato" w:cs="Montserrat"/>
          <w:sz w:val="20"/>
          <w:szCs w:val="20"/>
        </w:rPr>
        <w:t>s</w:t>
      </w:r>
      <w:r w:rsidR="00AD6C3C" w:rsidRPr="0067709D">
        <w:rPr>
          <w:rFonts w:ascii="Lato" w:eastAsia="Montserrat" w:hAnsi="Lato" w:cs="Montserrat"/>
          <w:sz w:val="20"/>
          <w:szCs w:val="20"/>
        </w:rPr>
        <w:t xml:space="preserve">ervice basata </w:t>
      </w:r>
      <w:r w:rsidR="003F12B1">
        <w:rPr>
          <w:rFonts w:ascii="Lato" w:eastAsia="Montserrat" w:hAnsi="Lato" w:cs="Montserrat"/>
          <w:sz w:val="20"/>
          <w:szCs w:val="20"/>
        </w:rPr>
        <w:t>sul</w:t>
      </w:r>
      <w:r w:rsidR="003A4019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AD6C3C" w:rsidRPr="0067709D">
        <w:rPr>
          <w:rFonts w:ascii="Lato" w:eastAsia="Montserrat" w:hAnsi="Lato" w:cs="Montserrat"/>
          <w:sz w:val="20"/>
          <w:szCs w:val="20"/>
        </w:rPr>
        <w:t>dialogo tra un’</w:t>
      </w:r>
      <w:r w:rsidR="003C16F6" w:rsidRPr="0067709D">
        <w:rPr>
          <w:rFonts w:ascii="Lato" w:eastAsia="Montserrat" w:hAnsi="Lato" w:cs="Montserrat"/>
          <w:sz w:val="20"/>
          <w:szCs w:val="20"/>
        </w:rPr>
        <w:t>a</w:t>
      </w:r>
      <w:r w:rsidR="00AD6C3C" w:rsidRPr="0067709D">
        <w:rPr>
          <w:rFonts w:ascii="Lato" w:eastAsia="Montserrat" w:hAnsi="Lato" w:cs="Montserrat"/>
          <w:sz w:val="20"/>
          <w:szCs w:val="20"/>
        </w:rPr>
        <w:t xml:space="preserve">zienda e i suoi clienti </w:t>
      </w:r>
      <w:r w:rsidR="00DB1A94" w:rsidRPr="0067709D">
        <w:rPr>
          <w:rFonts w:ascii="Lato" w:eastAsia="Montserrat" w:hAnsi="Lato" w:cs="Montserrat"/>
          <w:sz w:val="20"/>
          <w:szCs w:val="20"/>
        </w:rPr>
        <w:t>tramite</w:t>
      </w:r>
      <w:r w:rsidR="00AD6C3C" w:rsidRPr="0067709D">
        <w:rPr>
          <w:rFonts w:ascii="Lato" w:eastAsia="Montserrat" w:hAnsi="Lato" w:cs="Montserrat"/>
          <w:sz w:val="20"/>
          <w:szCs w:val="20"/>
        </w:rPr>
        <w:t xml:space="preserve"> messaggistica</w:t>
      </w:r>
      <w:r w:rsidR="00E75B52">
        <w:rPr>
          <w:rFonts w:ascii="Lato" w:eastAsia="Montserrat" w:hAnsi="Lato" w:cs="Montserrat"/>
          <w:sz w:val="20"/>
          <w:szCs w:val="20"/>
        </w:rPr>
        <w:t>,</w:t>
      </w:r>
      <w:r w:rsidR="009D60EB" w:rsidRPr="0067709D">
        <w:rPr>
          <w:rFonts w:ascii="Lato" w:eastAsia="Montserrat" w:hAnsi="Lato" w:cs="Montserrat"/>
          <w:sz w:val="20"/>
          <w:szCs w:val="20"/>
        </w:rPr>
        <w:t xml:space="preserve"> con</w:t>
      </w:r>
      <w:r w:rsidR="00C85E7A" w:rsidRPr="0067709D">
        <w:rPr>
          <w:rFonts w:ascii="Lato" w:eastAsia="Montserrat" w:hAnsi="Lato" w:cs="Montserrat"/>
          <w:sz w:val="20"/>
          <w:szCs w:val="20"/>
        </w:rPr>
        <w:t xml:space="preserve"> </w:t>
      </w:r>
      <w:r w:rsidR="00DB1A94" w:rsidRPr="0067709D">
        <w:rPr>
          <w:rFonts w:ascii="Lato" w:eastAsia="Montserrat" w:hAnsi="Lato" w:cs="Montserrat"/>
          <w:sz w:val="20"/>
          <w:szCs w:val="20"/>
        </w:rPr>
        <w:t xml:space="preserve">molteplici interfacce e livelli di servizio: </w:t>
      </w:r>
      <w:proofErr w:type="spellStart"/>
      <w:r w:rsidR="00AD6C3C" w:rsidRPr="0067709D">
        <w:rPr>
          <w:rFonts w:ascii="Lato" w:eastAsia="Montserrat" w:hAnsi="Lato" w:cs="Montserrat"/>
          <w:sz w:val="20"/>
          <w:szCs w:val="20"/>
        </w:rPr>
        <w:t>chatbot</w:t>
      </w:r>
      <w:proofErr w:type="spellEnd"/>
      <w:r w:rsidR="00DB1A94">
        <w:rPr>
          <w:rFonts w:ascii="Lato" w:eastAsia="Montserrat" w:hAnsi="Lato" w:cs="Montserrat"/>
          <w:sz w:val="20"/>
          <w:szCs w:val="20"/>
        </w:rPr>
        <w:t xml:space="preserve">, </w:t>
      </w:r>
      <w:proofErr w:type="spellStart"/>
      <w:r w:rsidR="00DB1A94">
        <w:rPr>
          <w:rFonts w:ascii="Lato" w:eastAsia="Montserrat" w:hAnsi="Lato" w:cs="Montserrat"/>
          <w:sz w:val="20"/>
          <w:szCs w:val="20"/>
        </w:rPr>
        <w:t>messaging</w:t>
      </w:r>
      <w:proofErr w:type="spellEnd"/>
      <w:r w:rsidR="00DB1A94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DB1A94">
        <w:rPr>
          <w:rFonts w:ascii="Lato" w:eastAsia="Montserrat" w:hAnsi="Lato" w:cs="Montserrat"/>
          <w:sz w:val="20"/>
          <w:szCs w:val="20"/>
        </w:rPr>
        <w:t>app</w:t>
      </w:r>
      <w:proofErr w:type="spellEnd"/>
      <w:r w:rsidR="00CB388F">
        <w:rPr>
          <w:rFonts w:ascii="Lato" w:eastAsia="Montserrat" w:hAnsi="Lato" w:cs="Montserrat"/>
          <w:sz w:val="20"/>
          <w:szCs w:val="20"/>
        </w:rPr>
        <w:t xml:space="preserve"> e</w:t>
      </w:r>
      <w:r w:rsidR="00DB1A94">
        <w:rPr>
          <w:rFonts w:ascii="Lato" w:eastAsia="Montserrat" w:hAnsi="Lato" w:cs="Montserrat"/>
          <w:sz w:val="20"/>
          <w:szCs w:val="20"/>
        </w:rPr>
        <w:t xml:space="preserve"> </w:t>
      </w:r>
      <w:r w:rsidR="00AD6C3C" w:rsidRPr="003C16F6">
        <w:rPr>
          <w:rFonts w:ascii="Lato" w:eastAsia="Montserrat" w:hAnsi="Lato" w:cs="Montserrat"/>
          <w:sz w:val="20"/>
          <w:szCs w:val="20"/>
        </w:rPr>
        <w:t xml:space="preserve">operatori umani. </w:t>
      </w:r>
      <w:r w:rsidR="009D60EB">
        <w:rPr>
          <w:rFonts w:ascii="Lato" w:eastAsia="Montserrat" w:hAnsi="Lato" w:cs="Montserrat"/>
          <w:sz w:val="20"/>
          <w:szCs w:val="20"/>
        </w:rPr>
        <w:t>L</w:t>
      </w:r>
      <w:r w:rsidR="00916490">
        <w:rPr>
          <w:rFonts w:ascii="Lato" w:eastAsia="Montserrat" w:hAnsi="Lato" w:cs="Montserrat"/>
          <w:sz w:val="20"/>
          <w:szCs w:val="20"/>
        </w:rPr>
        <w:t xml:space="preserve">a facilità </w:t>
      </w:r>
      <w:r w:rsidR="009D60EB">
        <w:rPr>
          <w:rFonts w:ascii="Lato" w:eastAsia="Montserrat" w:hAnsi="Lato" w:cs="Montserrat"/>
          <w:sz w:val="20"/>
          <w:szCs w:val="20"/>
        </w:rPr>
        <w:t xml:space="preserve">di integrazione </w:t>
      </w:r>
      <w:r w:rsidR="00236C07">
        <w:rPr>
          <w:rFonts w:ascii="Lato" w:eastAsia="Montserrat" w:hAnsi="Lato" w:cs="Montserrat"/>
          <w:sz w:val="20"/>
          <w:szCs w:val="20"/>
        </w:rPr>
        <w:t xml:space="preserve">del software di </w:t>
      </w:r>
      <w:proofErr w:type="spellStart"/>
      <w:r w:rsidR="00236C07">
        <w:rPr>
          <w:rFonts w:ascii="Lato" w:eastAsia="Montserrat" w:hAnsi="Lato" w:cs="Montserrat"/>
          <w:sz w:val="20"/>
          <w:szCs w:val="20"/>
        </w:rPr>
        <w:t>Tiledesk</w:t>
      </w:r>
      <w:proofErr w:type="spellEnd"/>
      <w:r w:rsidR="00236C07">
        <w:rPr>
          <w:rFonts w:ascii="Lato" w:eastAsia="Montserrat" w:hAnsi="Lato" w:cs="Montserrat"/>
          <w:sz w:val="20"/>
          <w:szCs w:val="20"/>
        </w:rPr>
        <w:t xml:space="preserve"> </w:t>
      </w:r>
      <w:r w:rsidR="009D60EB">
        <w:rPr>
          <w:rFonts w:ascii="Lato" w:eastAsia="Montserrat" w:hAnsi="Lato" w:cs="Montserrat"/>
          <w:sz w:val="20"/>
          <w:szCs w:val="20"/>
        </w:rPr>
        <w:t xml:space="preserve">e </w:t>
      </w:r>
      <w:r w:rsidR="00933358">
        <w:rPr>
          <w:rFonts w:ascii="Lato" w:eastAsia="Montserrat" w:hAnsi="Lato" w:cs="Montserrat"/>
          <w:sz w:val="20"/>
          <w:szCs w:val="20"/>
        </w:rPr>
        <w:t>il</w:t>
      </w:r>
      <w:r w:rsidR="00236C07">
        <w:rPr>
          <w:rFonts w:ascii="Lato" w:eastAsia="Montserrat" w:hAnsi="Lato" w:cs="Montserrat"/>
          <w:sz w:val="20"/>
          <w:szCs w:val="20"/>
        </w:rPr>
        <w:t xml:space="preserve"> suo</w:t>
      </w:r>
      <w:r w:rsidR="00933358">
        <w:rPr>
          <w:rFonts w:ascii="Lato" w:eastAsia="Montserrat" w:hAnsi="Lato" w:cs="Montserrat"/>
          <w:sz w:val="20"/>
          <w:szCs w:val="20"/>
        </w:rPr>
        <w:t xml:space="preserve"> </w:t>
      </w:r>
      <w:r w:rsidR="00916490">
        <w:rPr>
          <w:rFonts w:ascii="Lato" w:eastAsia="Montserrat" w:hAnsi="Lato" w:cs="Montserrat"/>
          <w:sz w:val="20"/>
          <w:szCs w:val="20"/>
        </w:rPr>
        <w:t>sostegno</w:t>
      </w:r>
      <w:r w:rsidR="009D60EB">
        <w:rPr>
          <w:rFonts w:ascii="Lato" w:eastAsia="Montserrat" w:hAnsi="Lato" w:cs="Montserrat"/>
          <w:sz w:val="20"/>
          <w:szCs w:val="20"/>
        </w:rPr>
        <w:t xml:space="preserve"> </w:t>
      </w:r>
      <w:r w:rsidR="00236C07">
        <w:rPr>
          <w:rFonts w:ascii="Lato" w:eastAsia="Montserrat" w:hAnsi="Lato" w:cs="Montserrat"/>
          <w:sz w:val="20"/>
          <w:szCs w:val="20"/>
        </w:rPr>
        <w:t xml:space="preserve">alle </w:t>
      </w:r>
      <w:r w:rsidR="009D60EB">
        <w:rPr>
          <w:rFonts w:ascii="Lato" w:eastAsia="Montserrat" w:hAnsi="Lato" w:cs="Montserrat"/>
          <w:sz w:val="20"/>
          <w:szCs w:val="20"/>
        </w:rPr>
        <w:t xml:space="preserve">attività di </w:t>
      </w:r>
      <w:proofErr w:type="spellStart"/>
      <w:r w:rsidR="00916490">
        <w:rPr>
          <w:rFonts w:ascii="Lato" w:eastAsia="Montserrat" w:hAnsi="Lato" w:cs="Montserrat"/>
          <w:sz w:val="20"/>
          <w:szCs w:val="20"/>
        </w:rPr>
        <w:t>lead</w:t>
      </w:r>
      <w:proofErr w:type="spellEnd"/>
      <w:r w:rsidR="00916490">
        <w:rPr>
          <w:rFonts w:ascii="Lato" w:eastAsia="Montserrat" w:hAnsi="Lato" w:cs="Montserrat"/>
          <w:sz w:val="20"/>
          <w:szCs w:val="20"/>
        </w:rPr>
        <w:t xml:space="preserve"> generation</w:t>
      </w:r>
      <w:r w:rsidR="009D60EB">
        <w:rPr>
          <w:rFonts w:ascii="Lato" w:eastAsia="Montserrat" w:hAnsi="Lato" w:cs="Montserrat"/>
          <w:sz w:val="20"/>
          <w:szCs w:val="20"/>
        </w:rPr>
        <w:t xml:space="preserve"> consentono </w:t>
      </w:r>
      <w:r w:rsidR="00236C07">
        <w:rPr>
          <w:rFonts w:ascii="Lato" w:eastAsia="Montserrat" w:hAnsi="Lato" w:cs="Montserrat"/>
          <w:sz w:val="20"/>
          <w:szCs w:val="20"/>
        </w:rPr>
        <w:t>alle aziende che lo adottano</w:t>
      </w:r>
      <w:r w:rsidR="009D60EB">
        <w:rPr>
          <w:rFonts w:ascii="Lato" w:eastAsia="Montserrat" w:hAnsi="Lato" w:cs="Montserrat"/>
          <w:sz w:val="20"/>
          <w:szCs w:val="20"/>
        </w:rPr>
        <w:t xml:space="preserve"> di aumentare </w:t>
      </w:r>
      <w:r w:rsidR="00933358">
        <w:rPr>
          <w:rFonts w:ascii="Lato" w:eastAsia="Montserrat" w:hAnsi="Lato" w:cs="Montserrat"/>
          <w:sz w:val="20"/>
          <w:szCs w:val="20"/>
        </w:rPr>
        <w:t>la soddisfazione</w:t>
      </w:r>
      <w:r w:rsidR="009D60EB">
        <w:rPr>
          <w:rFonts w:ascii="Lato" w:eastAsia="Montserrat" w:hAnsi="Lato" w:cs="Montserrat"/>
          <w:sz w:val="20"/>
          <w:szCs w:val="20"/>
        </w:rPr>
        <w:t xml:space="preserve"> dei loro clienti</w:t>
      </w:r>
      <w:r w:rsidR="00933358">
        <w:rPr>
          <w:rFonts w:ascii="Lato" w:eastAsia="Montserrat" w:hAnsi="Lato" w:cs="Montserrat"/>
          <w:sz w:val="20"/>
          <w:szCs w:val="20"/>
        </w:rPr>
        <w:t>, incrementando</w:t>
      </w:r>
      <w:r w:rsidR="009D60EB">
        <w:rPr>
          <w:rFonts w:ascii="Lato" w:eastAsia="Montserrat" w:hAnsi="Lato" w:cs="Montserrat"/>
          <w:sz w:val="20"/>
          <w:szCs w:val="20"/>
        </w:rPr>
        <w:t xml:space="preserve"> al tempo stesso il ROI del proprio investimento. 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È sviluppata </w:t>
      </w:r>
      <w:r w:rsidR="00DB1A94">
        <w:rPr>
          <w:rFonts w:ascii="Lato" w:eastAsia="Montserrat" w:hAnsi="Lato" w:cs="Montserrat"/>
          <w:sz w:val="20"/>
          <w:szCs w:val="20"/>
        </w:rPr>
        <w:t>interamente in open source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, </w:t>
      </w:r>
      <w:r w:rsidR="00DB1A94">
        <w:rPr>
          <w:rFonts w:ascii="Lato" w:eastAsia="Montserrat" w:hAnsi="Lato" w:cs="Montserrat"/>
          <w:sz w:val="20"/>
          <w:szCs w:val="20"/>
        </w:rPr>
        <w:t>scelta strategica</w:t>
      </w:r>
      <w:r w:rsidR="00DB1A94" w:rsidRPr="00EA11B4">
        <w:rPr>
          <w:rFonts w:ascii="Lato" w:eastAsia="Montserrat" w:hAnsi="Lato" w:cs="Montserrat"/>
          <w:sz w:val="20"/>
          <w:szCs w:val="20"/>
        </w:rPr>
        <w:t xml:space="preserve"> 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che </w:t>
      </w:r>
      <w:r w:rsidR="00AD78A6">
        <w:rPr>
          <w:rFonts w:ascii="Lato" w:eastAsia="Montserrat" w:hAnsi="Lato" w:cs="Montserrat"/>
          <w:sz w:val="20"/>
          <w:szCs w:val="20"/>
        </w:rPr>
        <w:t>permette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 </w:t>
      </w:r>
      <w:r w:rsidR="00933358">
        <w:rPr>
          <w:rFonts w:ascii="Lato" w:eastAsia="Montserrat" w:hAnsi="Lato" w:cs="Montserrat"/>
          <w:sz w:val="20"/>
          <w:szCs w:val="20"/>
        </w:rPr>
        <w:t>a</w:t>
      </w:r>
      <w:r w:rsidR="00AD78A6">
        <w:rPr>
          <w:rFonts w:ascii="Lato" w:eastAsia="Montserrat" w:hAnsi="Lato" w:cs="Montserrat"/>
          <w:sz w:val="20"/>
          <w:szCs w:val="20"/>
        </w:rPr>
        <w:t xml:space="preserve">lla sua 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community di </w:t>
      </w:r>
      <w:proofErr w:type="spellStart"/>
      <w:r w:rsidR="00EA11B4" w:rsidRPr="00EA11B4">
        <w:rPr>
          <w:rFonts w:ascii="Lato" w:eastAsia="Montserrat" w:hAnsi="Lato" w:cs="Montserrat"/>
          <w:sz w:val="20"/>
          <w:szCs w:val="20"/>
        </w:rPr>
        <w:t>developer</w:t>
      </w:r>
      <w:proofErr w:type="spellEnd"/>
      <w:r w:rsidR="007C7C29">
        <w:rPr>
          <w:rFonts w:ascii="Lato" w:eastAsia="Montserrat" w:hAnsi="Lato" w:cs="Montserrat"/>
          <w:sz w:val="20"/>
          <w:szCs w:val="20"/>
        </w:rPr>
        <w:t xml:space="preserve"> 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di sviluppare </w:t>
      </w:r>
      <w:r w:rsidR="00DB1A94">
        <w:rPr>
          <w:rFonts w:ascii="Lato" w:eastAsia="Montserrat" w:hAnsi="Lato" w:cs="Montserrat"/>
          <w:sz w:val="20"/>
          <w:szCs w:val="20"/>
        </w:rPr>
        <w:t xml:space="preserve">autonomamente e gratuitamente 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nuove </w:t>
      </w:r>
      <w:r w:rsidR="00EA11B4">
        <w:rPr>
          <w:rFonts w:ascii="Lato" w:eastAsia="Montserrat" w:hAnsi="Lato" w:cs="Montserrat"/>
          <w:sz w:val="20"/>
          <w:szCs w:val="20"/>
        </w:rPr>
        <w:t>funzionalità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 e</w:t>
      </w:r>
      <w:r w:rsidR="007C7C29">
        <w:rPr>
          <w:rFonts w:ascii="Lato" w:eastAsia="Montserrat" w:hAnsi="Lato" w:cs="Montserrat"/>
          <w:sz w:val="20"/>
          <w:szCs w:val="20"/>
        </w:rPr>
        <w:t xml:space="preserve"> allo stesso tempo,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 ai clienti con esigenze specifiche</w:t>
      </w:r>
      <w:r w:rsidR="00E75B52">
        <w:rPr>
          <w:rFonts w:ascii="Lato" w:eastAsia="Montserrat" w:hAnsi="Lato" w:cs="Montserrat"/>
          <w:sz w:val="20"/>
          <w:szCs w:val="20"/>
        </w:rPr>
        <w:t>,</w:t>
      </w:r>
      <w:r w:rsidR="00EA11B4" w:rsidRPr="00EA11B4">
        <w:rPr>
          <w:rFonts w:ascii="Lato" w:eastAsia="Montserrat" w:hAnsi="Lato" w:cs="Montserrat"/>
          <w:sz w:val="20"/>
          <w:szCs w:val="20"/>
        </w:rPr>
        <w:t xml:space="preserve"> di </w:t>
      </w:r>
      <w:proofErr w:type="spellStart"/>
      <w:r w:rsidR="00EA11B4">
        <w:rPr>
          <w:rFonts w:ascii="Lato" w:eastAsia="Montserrat" w:hAnsi="Lato" w:cs="Montserrat"/>
          <w:sz w:val="20"/>
          <w:szCs w:val="20"/>
        </w:rPr>
        <w:t>customizzare</w:t>
      </w:r>
      <w:proofErr w:type="spellEnd"/>
      <w:r w:rsidR="00EA11B4" w:rsidRPr="00EA11B4">
        <w:rPr>
          <w:rFonts w:ascii="Lato" w:eastAsia="Montserrat" w:hAnsi="Lato" w:cs="Montserrat"/>
          <w:sz w:val="20"/>
          <w:szCs w:val="20"/>
        </w:rPr>
        <w:t xml:space="preserve"> </w:t>
      </w:r>
      <w:r w:rsidR="007C7C29">
        <w:rPr>
          <w:rFonts w:ascii="Lato" w:eastAsia="Montserrat" w:hAnsi="Lato" w:cs="Montserrat"/>
          <w:sz w:val="20"/>
          <w:szCs w:val="20"/>
        </w:rPr>
        <w:t xml:space="preserve">a piacimento </w:t>
      </w:r>
      <w:r w:rsidR="00EA11B4">
        <w:rPr>
          <w:rFonts w:ascii="Lato" w:eastAsia="Montserrat" w:hAnsi="Lato" w:cs="Montserrat"/>
          <w:sz w:val="20"/>
          <w:szCs w:val="20"/>
        </w:rPr>
        <w:t>il software</w:t>
      </w:r>
      <w:r w:rsidR="009D60EB">
        <w:rPr>
          <w:rFonts w:ascii="Lato" w:eastAsia="Montserrat" w:hAnsi="Lato" w:cs="Montserrat"/>
          <w:sz w:val="20"/>
          <w:szCs w:val="20"/>
        </w:rPr>
        <w:t>.</w:t>
      </w:r>
    </w:p>
    <w:p w14:paraId="7FDAEB13" w14:textId="13D31538" w:rsidR="003C16F6" w:rsidRPr="00D35850" w:rsidRDefault="003A4019" w:rsidP="007D66AC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proofErr w:type="spellStart"/>
      <w:r w:rsidRPr="003C16F6">
        <w:rPr>
          <w:rFonts w:ascii="Lato" w:eastAsia="Montserrat" w:hAnsi="Lato" w:cs="Montserrat"/>
          <w:sz w:val="20"/>
          <w:szCs w:val="20"/>
        </w:rPr>
        <w:t>Tiledesk</w:t>
      </w:r>
      <w:proofErr w:type="spellEnd"/>
      <w:r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806774">
        <w:rPr>
          <w:rFonts w:ascii="Lato" w:eastAsia="Montserrat" w:hAnsi="Lato" w:cs="Montserrat"/>
          <w:sz w:val="20"/>
          <w:szCs w:val="20"/>
        </w:rPr>
        <w:t>si affaccia a</w:t>
      </w:r>
      <w:r w:rsidR="003C16F6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AD6C3C" w:rsidRPr="003C16F6">
        <w:rPr>
          <w:rFonts w:ascii="Lato" w:eastAsia="Montserrat" w:hAnsi="Lato" w:cs="Montserrat"/>
          <w:sz w:val="20"/>
          <w:szCs w:val="20"/>
        </w:rPr>
        <w:t>un mercato</w:t>
      </w:r>
      <w:r w:rsidR="00806774">
        <w:rPr>
          <w:rFonts w:ascii="Lato" w:eastAsia="Montserrat" w:hAnsi="Lato" w:cs="Montserrat"/>
          <w:sz w:val="20"/>
          <w:szCs w:val="20"/>
        </w:rPr>
        <w:t xml:space="preserve">, quello </w:t>
      </w:r>
      <w:proofErr w:type="gramStart"/>
      <w:r w:rsidR="00806774">
        <w:rPr>
          <w:rFonts w:ascii="Lato" w:eastAsia="Montserrat" w:hAnsi="Lato" w:cs="Montserrat"/>
          <w:sz w:val="20"/>
          <w:szCs w:val="20"/>
        </w:rPr>
        <w:t>dei</w:t>
      </w:r>
      <w:r w:rsidR="00AD6C3C" w:rsidRPr="003C16F6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AD6C3C" w:rsidRPr="003C16F6">
        <w:rPr>
          <w:rFonts w:ascii="Lato" w:eastAsia="Montserrat" w:hAnsi="Lato" w:cs="Montserrat"/>
          <w:sz w:val="20"/>
          <w:szCs w:val="20"/>
        </w:rPr>
        <w:t>chatbot</w:t>
      </w:r>
      <w:proofErr w:type="spellEnd"/>
      <w:proofErr w:type="gramEnd"/>
      <w:r w:rsidR="00806774">
        <w:rPr>
          <w:rFonts w:ascii="Lato" w:eastAsia="Montserrat" w:hAnsi="Lato" w:cs="Montserrat"/>
          <w:sz w:val="20"/>
          <w:szCs w:val="20"/>
        </w:rPr>
        <w:t xml:space="preserve"> e delle tecnologie per il </w:t>
      </w:r>
      <w:proofErr w:type="spellStart"/>
      <w:r w:rsidR="00806774">
        <w:rPr>
          <w:rFonts w:ascii="Lato" w:eastAsia="Montserrat" w:hAnsi="Lato" w:cs="Montserrat"/>
          <w:sz w:val="20"/>
          <w:szCs w:val="20"/>
        </w:rPr>
        <w:t>customer</w:t>
      </w:r>
      <w:proofErr w:type="spellEnd"/>
      <w:r w:rsidR="00806774">
        <w:rPr>
          <w:rFonts w:ascii="Lato" w:eastAsia="Montserrat" w:hAnsi="Lato" w:cs="Montserrat"/>
          <w:sz w:val="20"/>
          <w:szCs w:val="20"/>
        </w:rPr>
        <w:t xml:space="preserve"> service evoluto, dal valore stimato per il 2025 in oltre</w:t>
      </w:r>
      <w:r w:rsidR="004E0335">
        <w:rPr>
          <w:rFonts w:ascii="Lato" w:eastAsia="Montserrat" w:hAnsi="Lato" w:cs="Montserrat"/>
          <w:sz w:val="20"/>
          <w:szCs w:val="20"/>
        </w:rPr>
        <w:t xml:space="preserve"> </w:t>
      </w:r>
      <w:r w:rsidR="009421FB" w:rsidRPr="003C16F6">
        <w:rPr>
          <w:rFonts w:ascii="Lato" w:eastAsia="Montserrat" w:hAnsi="Lato" w:cs="Montserrat"/>
          <w:sz w:val="20"/>
          <w:szCs w:val="20"/>
        </w:rPr>
        <w:t>100 miliardi</w:t>
      </w:r>
      <w:r w:rsidR="004E0335">
        <w:rPr>
          <w:rFonts w:ascii="Lato" w:eastAsia="Montserrat" w:hAnsi="Lato" w:cs="Montserrat"/>
          <w:sz w:val="20"/>
          <w:szCs w:val="20"/>
        </w:rPr>
        <w:t xml:space="preserve"> di dollari</w:t>
      </w:r>
      <w:r w:rsidR="009421FB" w:rsidRPr="003C16F6">
        <w:rPr>
          <w:rFonts w:ascii="Lato" w:eastAsia="Montserrat" w:hAnsi="Lato" w:cs="Montserrat"/>
          <w:sz w:val="20"/>
          <w:szCs w:val="20"/>
        </w:rPr>
        <w:t>. Un settore che</w:t>
      </w:r>
      <w:r w:rsidR="004E0335">
        <w:rPr>
          <w:rFonts w:ascii="Lato" w:eastAsia="Montserrat" w:hAnsi="Lato" w:cs="Montserrat"/>
          <w:sz w:val="20"/>
          <w:szCs w:val="20"/>
        </w:rPr>
        <w:t>,</w:t>
      </w:r>
      <w:r w:rsidR="004E0335" w:rsidRPr="004E0335">
        <w:rPr>
          <w:rFonts w:ascii="Lato" w:eastAsia="Montserrat" w:hAnsi="Lato" w:cs="Montserrat"/>
          <w:sz w:val="20"/>
          <w:szCs w:val="20"/>
        </w:rPr>
        <w:t xml:space="preserve"> </w:t>
      </w:r>
      <w:r w:rsidR="004E0335" w:rsidRPr="003C16F6">
        <w:rPr>
          <w:rFonts w:ascii="Lato" w:eastAsia="Montserrat" w:hAnsi="Lato" w:cs="Montserrat"/>
          <w:sz w:val="20"/>
          <w:szCs w:val="20"/>
        </w:rPr>
        <w:t>oltre a una serie di player specializzati</w:t>
      </w:r>
      <w:r w:rsidR="004E0335">
        <w:rPr>
          <w:rFonts w:ascii="Lato" w:eastAsia="Montserrat" w:hAnsi="Lato" w:cs="Montserrat"/>
          <w:sz w:val="20"/>
          <w:szCs w:val="20"/>
        </w:rPr>
        <w:t>,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AD6C3C" w:rsidRPr="003C16F6">
        <w:rPr>
          <w:rFonts w:ascii="Lato" w:eastAsia="Montserrat" w:hAnsi="Lato" w:cs="Montserrat"/>
          <w:sz w:val="20"/>
          <w:szCs w:val="20"/>
        </w:rPr>
        <w:t xml:space="preserve">ha visto emergere aziende </w:t>
      </w:r>
      <w:r w:rsidR="009421FB" w:rsidRPr="003C16F6">
        <w:rPr>
          <w:rFonts w:ascii="Lato" w:eastAsia="Montserrat" w:hAnsi="Lato" w:cs="Montserrat"/>
          <w:sz w:val="20"/>
          <w:szCs w:val="20"/>
        </w:rPr>
        <w:t>di dimensione global</w:t>
      </w:r>
      <w:r w:rsidR="003A5167">
        <w:rPr>
          <w:rFonts w:ascii="Lato" w:eastAsia="Montserrat" w:hAnsi="Lato" w:cs="Montserrat"/>
          <w:sz w:val="20"/>
          <w:szCs w:val="20"/>
        </w:rPr>
        <w:t>e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come</w:t>
      </w:r>
      <w:r w:rsidR="00AD6C3C" w:rsidRPr="003C16F6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AD6C3C" w:rsidRPr="003C16F6">
        <w:rPr>
          <w:rFonts w:ascii="Lato" w:eastAsia="Montserrat" w:hAnsi="Lato" w:cs="Montserrat"/>
          <w:b/>
          <w:bCs/>
          <w:sz w:val="20"/>
          <w:szCs w:val="20"/>
        </w:rPr>
        <w:t>Zendesk</w:t>
      </w:r>
      <w:proofErr w:type="spellEnd"/>
      <w:r w:rsidR="004E0335">
        <w:rPr>
          <w:rFonts w:ascii="Lato" w:eastAsia="Montserrat" w:hAnsi="Lato" w:cs="Montserrat"/>
          <w:b/>
          <w:bCs/>
          <w:sz w:val="20"/>
          <w:szCs w:val="20"/>
        </w:rPr>
        <w:t xml:space="preserve">, </w:t>
      </w:r>
      <w:proofErr w:type="spellStart"/>
      <w:r w:rsidR="004E0335">
        <w:rPr>
          <w:rFonts w:ascii="Lato" w:eastAsia="Montserrat" w:hAnsi="Lato" w:cs="Montserrat"/>
          <w:b/>
          <w:bCs/>
          <w:sz w:val="20"/>
          <w:szCs w:val="20"/>
        </w:rPr>
        <w:t>Freshworks</w:t>
      </w:r>
      <w:proofErr w:type="spellEnd"/>
      <w:r w:rsidR="00AD6C3C" w:rsidRPr="003C16F6">
        <w:rPr>
          <w:rFonts w:ascii="Lato" w:eastAsia="Montserrat" w:hAnsi="Lato" w:cs="Montserrat"/>
          <w:sz w:val="20"/>
          <w:szCs w:val="20"/>
        </w:rPr>
        <w:t xml:space="preserve"> e </w:t>
      </w:r>
      <w:proofErr w:type="spellStart"/>
      <w:r w:rsidR="00AD6C3C" w:rsidRPr="003C16F6">
        <w:rPr>
          <w:rFonts w:ascii="Lato" w:eastAsia="Montserrat" w:hAnsi="Lato" w:cs="Montserrat"/>
          <w:b/>
          <w:bCs/>
          <w:sz w:val="20"/>
          <w:szCs w:val="20"/>
        </w:rPr>
        <w:t>Intercom</w:t>
      </w:r>
      <w:proofErr w:type="spellEnd"/>
      <w:r w:rsidR="003C16F6" w:rsidRPr="003C16F6">
        <w:rPr>
          <w:rFonts w:ascii="Lato" w:eastAsia="Montserrat" w:hAnsi="Lato" w:cs="Montserrat"/>
          <w:sz w:val="20"/>
          <w:szCs w:val="20"/>
        </w:rPr>
        <w:t>. L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a novità </w:t>
      </w:r>
      <w:r w:rsidR="00806774">
        <w:rPr>
          <w:rFonts w:ascii="Lato" w:eastAsia="Montserrat" w:hAnsi="Lato" w:cs="Montserrat"/>
          <w:sz w:val="20"/>
          <w:szCs w:val="20"/>
        </w:rPr>
        <w:t>portata da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1E79B6" w:rsidRPr="003C16F6">
        <w:rPr>
          <w:rFonts w:ascii="Lato" w:eastAsia="Montserrat" w:hAnsi="Lato" w:cs="Montserrat"/>
          <w:sz w:val="20"/>
          <w:szCs w:val="20"/>
        </w:rPr>
        <w:t>Tiledesk</w:t>
      </w:r>
      <w:proofErr w:type="spellEnd"/>
      <w:r w:rsidR="001E79B6" w:rsidRPr="003C16F6">
        <w:rPr>
          <w:rFonts w:ascii="Lato" w:eastAsia="Montserrat" w:hAnsi="Lato" w:cs="Montserrat"/>
          <w:sz w:val="20"/>
          <w:szCs w:val="20"/>
        </w:rPr>
        <w:t xml:space="preserve"> è </w:t>
      </w:r>
      <w:r w:rsidR="00236C07">
        <w:rPr>
          <w:rFonts w:ascii="Lato" w:eastAsia="Montserrat" w:hAnsi="Lato" w:cs="Montserrat"/>
          <w:sz w:val="20"/>
          <w:szCs w:val="20"/>
        </w:rPr>
        <w:t>anche nel</w:t>
      </w:r>
      <w:r w:rsidR="009421FB" w:rsidRPr="003C16F6">
        <w:rPr>
          <w:rFonts w:ascii="Lato" w:eastAsia="Montserrat" w:hAnsi="Lato" w:cs="Montserrat"/>
          <w:sz w:val="20"/>
          <w:szCs w:val="20"/>
        </w:rPr>
        <w:t>l’</w:t>
      </w:r>
      <w:r w:rsidR="001E79B6" w:rsidRPr="003C16F6">
        <w:rPr>
          <w:rFonts w:ascii="Lato" w:eastAsia="Montserrat" w:hAnsi="Lato" w:cs="Montserrat"/>
          <w:sz w:val="20"/>
          <w:szCs w:val="20"/>
        </w:rPr>
        <w:t xml:space="preserve">approccio </w:t>
      </w:r>
      <w:r w:rsidR="004E0335">
        <w:rPr>
          <w:rFonts w:ascii="Lato" w:eastAsia="Montserrat" w:hAnsi="Lato" w:cs="Montserrat"/>
          <w:sz w:val="20"/>
          <w:szCs w:val="20"/>
        </w:rPr>
        <w:t>integrato in logica</w:t>
      </w:r>
      <w:r w:rsidR="001E79B6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BC6653" w:rsidRPr="00BC6653">
        <w:rPr>
          <w:rFonts w:ascii="Lato" w:eastAsia="Montserrat" w:hAnsi="Lato" w:cs="Montserrat"/>
          <w:i/>
          <w:iCs/>
          <w:sz w:val="20"/>
          <w:szCs w:val="20"/>
        </w:rPr>
        <w:t>f</w:t>
      </w:r>
      <w:r w:rsidR="001E79B6" w:rsidRPr="00BC6653">
        <w:rPr>
          <w:rFonts w:ascii="Lato" w:eastAsia="Montserrat" w:hAnsi="Lato" w:cs="Montserrat"/>
          <w:i/>
          <w:iCs/>
          <w:sz w:val="20"/>
          <w:szCs w:val="20"/>
        </w:rPr>
        <w:t>ull-</w:t>
      </w:r>
      <w:proofErr w:type="spellStart"/>
      <w:r w:rsidR="001E79B6" w:rsidRPr="00BC6653">
        <w:rPr>
          <w:rFonts w:ascii="Lato" w:eastAsia="Montserrat" w:hAnsi="Lato" w:cs="Montserrat"/>
          <w:i/>
          <w:iCs/>
          <w:sz w:val="20"/>
          <w:szCs w:val="20"/>
        </w:rPr>
        <w:t>stack</w:t>
      </w:r>
      <w:proofErr w:type="spellEnd"/>
      <w:r w:rsidR="001E79B6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4E0335">
        <w:rPr>
          <w:rFonts w:ascii="Lato" w:eastAsia="Montserrat" w:hAnsi="Lato" w:cs="Montserrat"/>
          <w:sz w:val="20"/>
          <w:szCs w:val="20"/>
        </w:rPr>
        <w:t>ma anche</w:t>
      </w:r>
      <w:r w:rsidR="001E79B6" w:rsidRPr="003C16F6">
        <w:rPr>
          <w:rFonts w:ascii="Lato" w:eastAsia="Montserrat" w:hAnsi="Lato" w:cs="Montserrat"/>
          <w:sz w:val="20"/>
          <w:szCs w:val="20"/>
        </w:rPr>
        <w:t xml:space="preserve"> modulare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, </w:t>
      </w:r>
      <w:r w:rsidR="003C16F6" w:rsidRPr="003C16F6">
        <w:rPr>
          <w:rFonts w:ascii="Lato" w:eastAsia="Montserrat" w:hAnsi="Lato" w:cs="Montserrat"/>
          <w:sz w:val="20"/>
          <w:szCs w:val="20"/>
        </w:rPr>
        <w:t>che consente cioè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di utilizzare</w:t>
      </w:r>
      <w:r w:rsidR="00806774">
        <w:rPr>
          <w:rFonts w:ascii="Lato" w:eastAsia="Montserrat" w:hAnsi="Lato" w:cs="Montserrat"/>
          <w:sz w:val="20"/>
          <w:szCs w:val="20"/>
        </w:rPr>
        <w:t xml:space="preserve"> indifferentemente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l’intera consolle di servizi o </w:t>
      </w:r>
      <w:r w:rsidR="00806774">
        <w:rPr>
          <w:rFonts w:ascii="Lato" w:eastAsia="Montserrat" w:hAnsi="Lato" w:cs="Montserrat"/>
          <w:sz w:val="20"/>
          <w:szCs w:val="20"/>
        </w:rPr>
        <w:t>solo</w:t>
      </w:r>
      <w:r w:rsidR="00806774" w:rsidRPr="003C16F6">
        <w:rPr>
          <w:rFonts w:ascii="Lato" w:eastAsia="Montserrat" w:hAnsi="Lato" w:cs="Montserrat"/>
          <w:sz w:val="20"/>
          <w:szCs w:val="20"/>
        </w:rPr>
        <w:t xml:space="preserve"> </w:t>
      </w:r>
      <w:r w:rsidR="009421FB" w:rsidRPr="003C16F6">
        <w:rPr>
          <w:rFonts w:ascii="Lato" w:eastAsia="Montserrat" w:hAnsi="Lato" w:cs="Montserrat"/>
          <w:sz w:val="20"/>
          <w:szCs w:val="20"/>
        </w:rPr>
        <w:t>singole funzioni</w:t>
      </w:r>
      <w:r w:rsidR="00806774">
        <w:rPr>
          <w:rFonts w:ascii="Lato" w:eastAsia="Montserrat" w:hAnsi="Lato" w:cs="Montserrat"/>
          <w:sz w:val="20"/>
          <w:szCs w:val="20"/>
        </w:rPr>
        <w:t xml:space="preserve">, </w:t>
      </w:r>
      <w:r w:rsidR="004E0335">
        <w:rPr>
          <w:rFonts w:ascii="Lato" w:eastAsia="Montserrat" w:hAnsi="Lato" w:cs="Montserrat"/>
          <w:sz w:val="20"/>
          <w:szCs w:val="20"/>
        </w:rPr>
        <w:t>facilmente integrabili con software di terze parti</w:t>
      </w:r>
      <w:r w:rsidR="009421FB" w:rsidRPr="003C16F6">
        <w:rPr>
          <w:rFonts w:ascii="Lato" w:eastAsia="Montserrat" w:hAnsi="Lato" w:cs="Montserrat"/>
          <w:sz w:val="20"/>
          <w:szCs w:val="20"/>
        </w:rPr>
        <w:t xml:space="preserve"> sulla base delle specifiche esigenze del cliente.</w:t>
      </w:r>
      <w:r w:rsidR="009B0278">
        <w:rPr>
          <w:rFonts w:ascii="Lato" w:eastAsia="Montserrat" w:hAnsi="Lato" w:cs="Montserrat"/>
          <w:sz w:val="20"/>
          <w:szCs w:val="20"/>
        </w:rPr>
        <w:t xml:space="preserve"> </w:t>
      </w:r>
    </w:p>
    <w:p w14:paraId="0AAC96BF" w14:textId="6E34EB5D" w:rsidR="00A058DF" w:rsidRDefault="00857690" w:rsidP="009C2B14">
      <w:pPr>
        <w:tabs>
          <w:tab w:val="left" w:pos="1560"/>
        </w:tabs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proofErr w:type="spellStart"/>
      <w:r>
        <w:rPr>
          <w:rFonts w:ascii="Lato" w:eastAsia="Montserrat" w:hAnsi="Lato" w:cs="Montserrat"/>
          <w:b/>
          <w:bCs/>
          <w:sz w:val="20"/>
          <w:szCs w:val="20"/>
        </w:rPr>
        <w:t>h</w:t>
      </w:r>
      <w:r w:rsidRPr="00DE7960">
        <w:rPr>
          <w:rFonts w:ascii="Lato" w:eastAsia="Montserrat" w:hAnsi="Lato" w:cs="Montserrat"/>
          <w:b/>
          <w:bCs/>
          <w:sz w:val="20"/>
          <w:szCs w:val="20"/>
        </w:rPr>
        <w:t>lpy</w:t>
      </w:r>
      <w:proofErr w:type="spellEnd"/>
      <w:r w:rsidRPr="00DE7960">
        <w:rPr>
          <w:rFonts w:ascii="Lato" w:eastAsia="Montserrat" w:hAnsi="Lato" w:cs="Montserrat"/>
          <w:b/>
          <w:bCs/>
          <w:sz w:val="20"/>
          <w:szCs w:val="20"/>
        </w:rPr>
        <w:t xml:space="preserve"> </w:t>
      </w:r>
      <w:proofErr w:type="spellStart"/>
      <w:r w:rsidRPr="00DE7960">
        <w:rPr>
          <w:rFonts w:ascii="Lato" w:eastAsia="Montserrat" w:hAnsi="Lato" w:cs="Montserrat"/>
          <w:b/>
          <w:bCs/>
          <w:sz w:val="20"/>
          <w:szCs w:val="20"/>
        </w:rPr>
        <w:t>Srl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, </w:t>
      </w:r>
      <w:r w:rsidRPr="00D35850">
        <w:rPr>
          <w:rFonts w:ascii="Lato" w:eastAsia="Montserrat" w:hAnsi="Lato" w:cs="Montserrat"/>
          <w:sz w:val="20"/>
          <w:szCs w:val="20"/>
        </w:rPr>
        <w:t xml:space="preserve">fondata </w:t>
      </w:r>
      <w:r>
        <w:rPr>
          <w:rFonts w:ascii="Lato" w:eastAsia="Montserrat" w:hAnsi="Lato" w:cs="Montserrat"/>
          <w:sz w:val="20"/>
          <w:szCs w:val="20"/>
        </w:rPr>
        <w:t xml:space="preserve">nel 2020 a Milano, nasce da un’idea di </w:t>
      </w:r>
      <w:r w:rsidRPr="002F340D">
        <w:rPr>
          <w:rFonts w:ascii="Lato" w:eastAsia="Montserrat" w:hAnsi="Lato" w:cs="Montserrat"/>
          <w:b/>
          <w:bCs/>
          <w:sz w:val="20"/>
          <w:szCs w:val="20"/>
        </w:rPr>
        <w:t xml:space="preserve">Valerio </w:t>
      </w:r>
      <w:proofErr w:type="spellStart"/>
      <w:r w:rsidRPr="002F340D">
        <w:rPr>
          <w:rFonts w:ascii="Lato" w:eastAsia="Montserrat" w:hAnsi="Lato" w:cs="Montserrat"/>
          <w:b/>
          <w:bCs/>
          <w:sz w:val="20"/>
          <w:szCs w:val="20"/>
        </w:rPr>
        <w:t>Chiaronzi</w:t>
      </w:r>
      <w:proofErr w:type="spellEnd"/>
      <w:r w:rsidRPr="002F340D">
        <w:rPr>
          <w:rFonts w:ascii="Lato" w:eastAsia="Montserrat" w:hAnsi="Lato" w:cs="Montserrat"/>
          <w:b/>
          <w:bCs/>
          <w:sz w:val="20"/>
          <w:szCs w:val="20"/>
        </w:rPr>
        <w:t xml:space="preserve">, Graziano Cavallo ed Enrico </w:t>
      </w:r>
      <w:proofErr w:type="spellStart"/>
      <w:r w:rsidRPr="002F340D">
        <w:rPr>
          <w:rFonts w:ascii="Lato" w:eastAsia="Montserrat" w:hAnsi="Lato" w:cs="Montserrat"/>
          <w:b/>
          <w:bCs/>
          <w:sz w:val="20"/>
          <w:szCs w:val="20"/>
        </w:rPr>
        <w:t>Noseda</w:t>
      </w:r>
      <w:proofErr w:type="spellEnd"/>
      <w:r>
        <w:rPr>
          <w:rFonts w:ascii="Lato" w:eastAsia="Montserrat" w:hAnsi="Lato" w:cs="Montserrat"/>
          <w:b/>
          <w:bCs/>
          <w:sz w:val="20"/>
          <w:szCs w:val="20"/>
        </w:rPr>
        <w:t xml:space="preserve">. </w:t>
      </w:r>
      <w:r>
        <w:rPr>
          <w:rFonts w:ascii="Lato" w:eastAsia="Montserrat" w:hAnsi="Lato" w:cs="Montserrat"/>
          <w:sz w:val="20"/>
          <w:szCs w:val="20"/>
        </w:rPr>
        <w:t>Da Febbraio 2021 o</w:t>
      </w:r>
      <w:r w:rsidRPr="003C16F6">
        <w:rPr>
          <w:rFonts w:ascii="Lato" w:eastAsia="Montserrat" w:hAnsi="Lato" w:cs="Montserrat"/>
          <w:sz w:val="20"/>
          <w:szCs w:val="20"/>
        </w:rPr>
        <w:t xml:space="preserve">ffre </w:t>
      </w:r>
      <w:r>
        <w:rPr>
          <w:rFonts w:ascii="Lato" w:eastAsia="Montserrat" w:hAnsi="Lato" w:cs="Montserrat"/>
          <w:sz w:val="20"/>
          <w:szCs w:val="20"/>
        </w:rPr>
        <w:t>a</w:t>
      </w:r>
      <w:r w:rsidRPr="003C16F6">
        <w:rPr>
          <w:rFonts w:ascii="Lato" w:eastAsia="Montserrat" w:hAnsi="Lato" w:cs="Montserrat"/>
          <w:sz w:val="20"/>
          <w:szCs w:val="20"/>
        </w:rPr>
        <w:t xml:space="preserve">d assicurazioni, case automobilistiche e </w:t>
      </w:r>
      <w:r>
        <w:rPr>
          <w:rFonts w:ascii="Lato" w:eastAsia="Montserrat" w:hAnsi="Lato" w:cs="Montserrat"/>
          <w:sz w:val="20"/>
          <w:szCs w:val="20"/>
        </w:rPr>
        <w:t xml:space="preserve">car </w:t>
      </w:r>
      <w:proofErr w:type="spellStart"/>
      <w:r>
        <w:rPr>
          <w:rFonts w:ascii="Lato" w:eastAsia="Montserrat" w:hAnsi="Lato" w:cs="Montserrat"/>
          <w:sz w:val="20"/>
          <w:szCs w:val="20"/>
        </w:rPr>
        <w:t>rentals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</w:t>
      </w:r>
      <w:r w:rsidRPr="003C16F6">
        <w:rPr>
          <w:rFonts w:ascii="Lato" w:eastAsia="Montserrat" w:hAnsi="Lato" w:cs="Montserrat"/>
          <w:sz w:val="20"/>
          <w:szCs w:val="20"/>
        </w:rPr>
        <w:t xml:space="preserve">una </w:t>
      </w:r>
      <w:r w:rsidRPr="0067709D">
        <w:rPr>
          <w:rFonts w:ascii="Lato" w:eastAsia="Montserrat" w:hAnsi="Lato" w:cs="Montserrat"/>
          <w:sz w:val="20"/>
          <w:szCs w:val="20"/>
        </w:rPr>
        <w:t xml:space="preserve">soluzione B2B2C che permette agli automobilisti di </w:t>
      </w:r>
      <w:r>
        <w:rPr>
          <w:rFonts w:ascii="Lato" w:eastAsia="Montserrat" w:hAnsi="Lato" w:cs="Montserrat"/>
          <w:sz w:val="20"/>
          <w:szCs w:val="20"/>
        </w:rPr>
        <w:t xml:space="preserve">attivare una richiesta di </w:t>
      </w:r>
      <w:r w:rsidRPr="0067709D">
        <w:rPr>
          <w:rFonts w:ascii="Lato" w:eastAsia="Montserrat" w:hAnsi="Lato" w:cs="Montserrat"/>
          <w:sz w:val="20"/>
          <w:szCs w:val="20"/>
        </w:rPr>
        <w:t xml:space="preserve">soccorso stradale in </w:t>
      </w:r>
      <w:r>
        <w:rPr>
          <w:rFonts w:ascii="Lato" w:eastAsia="Montserrat" w:hAnsi="Lato" w:cs="Montserrat"/>
          <w:sz w:val="20"/>
          <w:szCs w:val="20"/>
        </w:rPr>
        <w:t xml:space="preserve">meno di 60 secondi attraverso il proprio </w:t>
      </w:r>
      <w:proofErr w:type="spellStart"/>
      <w:r>
        <w:rPr>
          <w:rFonts w:ascii="Lato" w:eastAsia="Montserrat" w:hAnsi="Lato" w:cs="Montserrat"/>
          <w:sz w:val="20"/>
          <w:szCs w:val="20"/>
        </w:rPr>
        <w:t>smartphone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e ricevere informazioni in </w:t>
      </w:r>
      <w:proofErr w:type="spellStart"/>
      <w:r>
        <w:rPr>
          <w:rFonts w:ascii="Lato" w:eastAsia="Montserrat" w:hAnsi="Lato" w:cs="Montserrat"/>
          <w:sz w:val="20"/>
          <w:szCs w:val="20"/>
        </w:rPr>
        <w:t>real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time sullo svolgimento dell’assistenza. </w:t>
      </w:r>
      <w:proofErr w:type="spellStart"/>
      <w:r>
        <w:rPr>
          <w:rFonts w:ascii="Lato" w:eastAsia="Montserrat" w:hAnsi="Lato" w:cs="Montserrat"/>
          <w:sz w:val="20"/>
          <w:szCs w:val="20"/>
        </w:rPr>
        <w:t>h</w:t>
      </w:r>
      <w:r w:rsidRPr="0067709D">
        <w:rPr>
          <w:rFonts w:ascii="Lato" w:eastAsia="Montserrat" w:hAnsi="Lato" w:cs="Montserrat"/>
          <w:sz w:val="20"/>
          <w:szCs w:val="20"/>
        </w:rPr>
        <w:t>lpy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ha avviato le </w:t>
      </w:r>
      <w:proofErr w:type="spellStart"/>
      <w:r>
        <w:rPr>
          <w:rFonts w:ascii="Lato" w:eastAsia="Montserrat" w:hAnsi="Lato" w:cs="Montserrat"/>
          <w:sz w:val="20"/>
          <w:szCs w:val="20"/>
        </w:rPr>
        <w:t>operation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in Italia </w:t>
      </w:r>
      <w:r w:rsidRPr="0067709D">
        <w:rPr>
          <w:rFonts w:ascii="Lato" w:eastAsia="Montserrat" w:hAnsi="Lato" w:cs="Montserrat"/>
          <w:sz w:val="20"/>
          <w:szCs w:val="20"/>
        </w:rPr>
        <w:t xml:space="preserve">nel </w:t>
      </w:r>
      <w:r>
        <w:rPr>
          <w:rFonts w:ascii="Lato" w:eastAsia="Montserrat" w:hAnsi="Lato" w:cs="Montserrat"/>
          <w:sz w:val="20"/>
          <w:szCs w:val="20"/>
        </w:rPr>
        <w:t xml:space="preserve">febbraio del </w:t>
      </w:r>
      <w:r w:rsidRPr="0067709D">
        <w:rPr>
          <w:rFonts w:ascii="Lato" w:eastAsia="Montserrat" w:hAnsi="Lato" w:cs="Montserrat"/>
          <w:sz w:val="20"/>
          <w:szCs w:val="20"/>
        </w:rPr>
        <w:t xml:space="preserve">2021 </w:t>
      </w:r>
      <w:r>
        <w:rPr>
          <w:rFonts w:ascii="Lato" w:eastAsia="Montserrat" w:hAnsi="Lato" w:cs="Montserrat"/>
          <w:sz w:val="20"/>
          <w:szCs w:val="20"/>
        </w:rPr>
        <w:t xml:space="preserve">stringendo accordi con player nazionali e internazionali </w:t>
      </w:r>
      <w:r w:rsidRPr="0067709D">
        <w:rPr>
          <w:rFonts w:ascii="Lato" w:eastAsia="Montserrat" w:hAnsi="Lato" w:cs="Montserrat"/>
          <w:sz w:val="20"/>
          <w:szCs w:val="20"/>
        </w:rPr>
        <w:t xml:space="preserve">del settore </w:t>
      </w:r>
      <w:r>
        <w:rPr>
          <w:rFonts w:ascii="Lato" w:eastAsia="Montserrat" w:hAnsi="Lato" w:cs="Montserrat"/>
          <w:sz w:val="20"/>
          <w:szCs w:val="20"/>
        </w:rPr>
        <w:t>del</w:t>
      </w:r>
      <w:r w:rsidR="00742BF7">
        <w:rPr>
          <w:rFonts w:ascii="Lato" w:eastAsia="Montserrat" w:hAnsi="Lato" w:cs="Montserrat"/>
          <w:sz w:val="20"/>
          <w:szCs w:val="20"/>
        </w:rPr>
        <w:t xml:space="preserve">l’autonoleggio </w:t>
      </w:r>
      <w:r>
        <w:rPr>
          <w:rFonts w:ascii="Lato" w:eastAsia="Montserrat" w:hAnsi="Lato" w:cs="Montserrat"/>
          <w:sz w:val="20"/>
          <w:szCs w:val="20"/>
        </w:rPr>
        <w:t xml:space="preserve">(short e </w:t>
      </w:r>
      <w:proofErr w:type="spellStart"/>
      <w:r>
        <w:rPr>
          <w:rFonts w:ascii="Lato" w:eastAsia="Montserrat" w:hAnsi="Lato" w:cs="Montserrat"/>
          <w:sz w:val="20"/>
          <w:szCs w:val="20"/>
        </w:rPr>
        <w:t>mid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>
        <w:rPr>
          <w:rFonts w:ascii="Lato" w:eastAsia="Montserrat" w:hAnsi="Lato" w:cs="Montserrat"/>
          <w:sz w:val="20"/>
          <w:szCs w:val="20"/>
        </w:rPr>
        <w:t>term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) e con case automobilistiche e a fine 2022 conta di aver gestito oltre 40.000 </w:t>
      </w:r>
      <w:r w:rsidR="005E29CC">
        <w:rPr>
          <w:rFonts w:ascii="Lato" w:eastAsia="Montserrat" w:hAnsi="Lato" w:cs="Montserrat"/>
          <w:sz w:val="20"/>
          <w:szCs w:val="20"/>
        </w:rPr>
        <w:t>missioni di assistenza</w:t>
      </w:r>
      <w:r>
        <w:rPr>
          <w:rFonts w:ascii="Lato" w:eastAsia="Montserrat" w:hAnsi="Lato" w:cs="Montserrat"/>
          <w:sz w:val="20"/>
          <w:szCs w:val="20"/>
        </w:rPr>
        <w:t xml:space="preserve">. I business partner </w:t>
      </w:r>
      <w:proofErr w:type="spellStart"/>
      <w:r>
        <w:rPr>
          <w:rFonts w:ascii="Lato" w:eastAsia="Montserrat" w:hAnsi="Lato" w:cs="Montserrat"/>
          <w:sz w:val="20"/>
          <w:szCs w:val="20"/>
        </w:rPr>
        <w:t>hlpy</w:t>
      </w:r>
      <w:proofErr w:type="spellEnd"/>
      <w:r>
        <w:rPr>
          <w:rFonts w:ascii="Lato" w:eastAsia="Montserrat" w:hAnsi="Lato" w:cs="Montserrat"/>
          <w:sz w:val="20"/>
          <w:szCs w:val="20"/>
        </w:rPr>
        <w:t xml:space="preserve"> </w:t>
      </w:r>
      <w:r w:rsidRPr="0067709D">
        <w:rPr>
          <w:rFonts w:ascii="Lato" w:eastAsia="Montserrat" w:hAnsi="Lato" w:cs="Montserrat"/>
          <w:sz w:val="20"/>
          <w:szCs w:val="20"/>
        </w:rPr>
        <w:t xml:space="preserve">possono fare affidamento </w:t>
      </w:r>
      <w:r>
        <w:rPr>
          <w:rFonts w:ascii="Lato" w:eastAsia="Montserrat" w:hAnsi="Lato" w:cs="Montserrat"/>
          <w:sz w:val="20"/>
          <w:szCs w:val="20"/>
        </w:rPr>
        <w:t>su</w:t>
      </w:r>
      <w:r w:rsidRPr="0067709D">
        <w:rPr>
          <w:rFonts w:ascii="Lato" w:eastAsia="Montserrat" w:hAnsi="Lato" w:cs="Montserrat"/>
          <w:sz w:val="20"/>
          <w:szCs w:val="20"/>
        </w:rPr>
        <w:t xml:space="preserve"> un network di </w:t>
      </w:r>
      <w:r>
        <w:rPr>
          <w:rFonts w:ascii="Lato" w:eastAsia="Montserrat" w:hAnsi="Lato" w:cs="Montserrat"/>
          <w:sz w:val="20"/>
          <w:szCs w:val="20"/>
        </w:rPr>
        <w:t>oltre</w:t>
      </w:r>
      <w:r w:rsidRPr="0067709D">
        <w:rPr>
          <w:rFonts w:ascii="Lato" w:eastAsia="Montserrat" w:hAnsi="Lato" w:cs="Montserrat"/>
          <w:sz w:val="20"/>
          <w:szCs w:val="20"/>
        </w:rPr>
        <w:t xml:space="preserve"> 6</w:t>
      </w:r>
      <w:r>
        <w:rPr>
          <w:rFonts w:ascii="Lato" w:eastAsia="Montserrat" w:hAnsi="Lato" w:cs="Montserrat"/>
          <w:sz w:val="20"/>
          <w:szCs w:val="20"/>
        </w:rPr>
        <w:t>5</w:t>
      </w:r>
      <w:r w:rsidRPr="0067709D">
        <w:rPr>
          <w:rFonts w:ascii="Lato" w:eastAsia="Montserrat" w:hAnsi="Lato" w:cs="Montserrat"/>
          <w:sz w:val="20"/>
          <w:szCs w:val="20"/>
        </w:rPr>
        <w:t xml:space="preserve">0 </w:t>
      </w:r>
      <w:r>
        <w:rPr>
          <w:rFonts w:ascii="Lato" w:eastAsia="Montserrat" w:hAnsi="Lato" w:cs="Montserrat"/>
          <w:sz w:val="20"/>
          <w:szCs w:val="20"/>
        </w:rPr>
        <w:t xml:space="preserve">soccorritori che dispongono di una flotta di </w:t>
      </w:r>
      <w:r w:rsidRPr="0067709D">
        <w:rPr>
          <w:rFonts w:ascii="Lato" w:eastAsia="Montserrat" w:hAnsi="Lato" w:cs="Montserrat"/>
          <w:sz w:val="20"/>
          <w:szCs w:val="20"/>
        </w:rPr>
        <w:t xml:space="preserve">oltre 3.000 </w:t>
      </w:r>
      <w:r>
        <w:rPr>
          <w:rFonts w:ascii="Lato" w:eastAsia="Montserrat" w:hAnsi="Lato" w:cs="Montserrat"/>
          <w:sz w:val="20"/>
          <w:szCs w:val="20"/>
        </w:rPr>
        <w:t xml:space="preserve">mezzi di soccorso </w:t>
      </w:r>
      <w:r w:rsidRPr="0067709D">
        <w:rPr>
          <w:rFonts w:ascii="Lato" w:eastAsia="Montserrat" w:hAnsi="Lato" w:cs="Montserrat"/>
          <w:sz w:val="20"/>
          <w:szCs w:val="20"/>
        </w:rPr>
        <w:t>in tutta Italia</w:t>
      </w:r>
      <w:r>
        <w:rPr>
          <w:rFonts w:ascii="Lato" w:eastAsia="Montserrat" w:hAnsi="Lato" w:cs="Montserrat"/>
          <w:sz w:val="20"/>
          <w:szCs w:val="20"/>
        </w:rPr>
        <w:t xml:space="preserve"> e tutti digitalizzati attraverso la piattaforma </w:t>
      </w:r>
      <w:proofErr w:type="spellStart"/>
      <w:r>
        <w:rPr>
          <w:rFonts w:ascii="Lato" w:eastAsia="Montserrat" w:hAnsi="Lato" w:cs="Montserrat"/>
          <w:sz w:val="20"/>
          <w:szCs w:val="20"/>
        </w:rPr>
        <w:t>hlpy</w:t>
      </w:r>
      <w:proofErr w:type="spellEnd"/>
      <w:r w:rsidRPr="0067709D">
        <w:rPr>
          <w:rFonts w:ascii="Lato" w:eastAsia="Montserrat" w:hAnsi="Lato" w:cs="Montserrat"/>
          <w:sz w:val="20"/>
          <w:szCs w:val="20"/>
        </w:rPr>
        <w:t xml:space="preserve">. </w:t>
      </w:r>
      <w:proofErr w:type="spellStart"/>
      <w:r w:rsidR="000000A7" w:rsidRPr="0067709D">
        <w:rPr>
          <w:rFonts w:ascii="Lato" w:eastAsia="Montserrat" w:hAnsi="Lato" w:cs="Montserrat"/>
          <w:sz w:val="20"/>
          <w:szCs w:val="20"/>
        </w:rPr>
        <w:t>Techshop</w:t>
      </w:r>
      <w:proofErr w:type="spellEnd"/>
      <w:r w:rsidR="000000A7" w:rsidRPr="0067709D">
        <w:rPr>
          <w:rFonts w:ascii="Lato" w:eastAsia="Montserrat" w:hAnsi="Lato" w:cs="Montserrat"/>
          <w:sz w:val="20"/>
          <w:szCs w:val="20"/>
        </w:rPr>
        <w:t xml:space="preserve"> ha investito 600</w:t>
      </w:r>
      <w:r w:rsidR="00E75B52">
        <w:rPr>
          <w:rFonts w:ascii="Lato" w:eastAsia="Montserrat" w:hAnsi="Lato" w:cs="Montserrat"/>
          <w:sz w:val="20"/>
          <w:szCs w:val="20"/>
        </w:rPr>
        <w:t xml:space="preserve"> </w:t>
      </w:r>
      <w:r w:rsidR="00E75B52" w:rsidRPr="009A13F3">
        <w:rPr>
          <w:rFonts w:ascii="Lato" w:eastAsia="Montserrat" w:hAnsi="Lato" w:cs="Montserrat"/>
          <w:sz w:val="20"/>
          <w:szCs w:val="20"/>
        </w:rPr>
        <w:t>mila</w:t>
      </w:r>
      <w:r w:rsidR="000000A7" w:rsidRPr="009A13F3">
        <w:rPr>
          <w:rFonts w:ascii="Lato" w:eastAsia="Montserrat" w:hAnsi="Lato" w:cs="Montserrat"/>
          <w:sz w:val="20"/>
          <w:szCs w:val="20"/>
        </w:rPr>
        <w:t xml:space="preserve"> euro </w:t>
      </w:r>
      <w:r w:rsidR="00E03E48" w:rsidRPr="009A13F3">
        <w:rPr>
          <w:rFonts w:ascii="Lato" w:eastAsia="Montserrat" w:hAnsi="Lato" w:cs="Montserrat"/>
          <w:sz w:val="20"/>
          <w:szCs w:val="20"/>
        </w:rPr>
        <w:t>in un round</w:t>
      </w:r>
      <w:r w:rsidR="000000A7" w:rsidRPr="009A13F3">
        <w:rPr>
          <w:rFonts w:ascii="Lato" w:eastAsia="Montserrat" w:hAnsi="Lato" w:cs="Montserrat"/>
          <w:sz w:val="20"/>
          <w:szCs w:val="20"/>
        </w:rPr>
        <w:t xml:space="preserve"> a cui hanno partecipato</w:t>
      </w:r>
      <w:r w:rsidR="000000A7" w:rsidRPr="0067709D">
        <w:rPr>
          <w:rFonts w:ascii="Lato" w:eastAsia="Montserrat" w:hAnsi="Lato" w:cs="Montserrat"/>
          <w:sz w:val="20"/>
          <w:szCs w:val="20"/>
        </w:rPr>
        <w:t xml:space="preserve"> anche primari </w:t>
      </w:r>
      <w:proofErr w:type="spellStart"/>
      <w:r w:rsidR="000000A7" w:rsidRPr="0067709D">
        <w:rPr>
          <w:rFonts w:ascii="Lato" w:eastAsia="Montserrat" w:hAnsi="Lato" w:cs="Montserrat"/>
          <w:sz w:val="20"/>
          <w:szCs w:val="20"/>
        </w:rPr>
        <w:t>angel</w:t>
      </w:r>
      <w:proofErr w:type="spellEnd"/>
      <w:r w:rsidR="000000A7" w:rsidRPr="0067709D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0000A7" w:rsidRPr="0067709D">
        <w:rPr>
          <w:rFonts w:ascii="Lato" w:eastAsia="Montserrat" w:hAnsi="Lato" w:cs="Montserrat"/>
          <w:sz w:val="20"/>
          <w:szCs w:val="20"/>
        </w:rPr>
        <w:t>investors</w:t>
      </w:r>
      <w:proofErr w:type="spellEnd"/>
      <w:r w:rsidR="000000A7" w:rsidRPr="0067709D">
        <w:rPr>
          <w:rFonts w:ascii="Lato" w:eastAsia="Montserrat" w:hAnsi="Lato" w:cs="Montserrat"/>
          <w:sz w:val="20"/>
          <w:szCs w:val="20"/>
        </w:rPr>
        <w:t xml:space="preserve"> e alcuni soci esistenti di </w:t>
      </w:r>
      <w:proofErr w:type="spellStart"/>
      <w:r w:rsidR="009A13F3">
        <w:rPr>
          <w:rFonts w:ascii="Lato" w:eastAsia="Montserrat" w:hAnsi="Lato" w:cs="Montserrat"/>
          <w:sz w:val="20"/>
          <w:szCs w:val="20"/>
        </w:rPr>
        <w:t>h</w:t>
      </w:r>
      <w:r w:rsidR="000000A7" w:rsidRPr="0067709D">
        <w:rPr>
          <w:rFonts w:ascii="Lato" w:eastAsia="Montserrat" w:hAnsi="Lato" w:cs="Montserrat"/>
          <w:sz w:val="20"/>
          <w:szCs w:val="20"/>
        </w:rPr>
        <w:t>lpy</w:t>
      </w:r>
      <w:proofErr w:type="spellEnd"/>
      <w:r w:rsidR="000000A7" w:rsidRPr="0067709D">
        <w:rPr>
          <w:rFonts w:ascii="Lato" w:eastAsia="Montserrat" w:hAnsi="Lato" w:cs="Montserrat"/>
          <w:sz w:val="20"/>
          <w:szCs w:val="20"/>
        </w:rPr>
        <w:t>.</w:t>
      </w:r>
    </w:p>
    <w:p w14:paraId="5DB44835" w14:textId="6CCF56D9" w:rsidR="00832B77" w:rsidRPr="00A058DF" w:rsidRDefault="00C52CAB" w:rsidP="00E3422B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r>
        <w:rPr>
          <w:rFonts w:ascii="Lato" w:eastAsia="Montserrat" w:hAnsi="Lato" w:cs="Montserrat"/>
          <w:sz w:val="20"/>
          <w:szCs w:val="20"/>
        </w:rPr>
        <w:t>N</w:t>
      </w:r>
      <w:r w:rsidR="002F4F11">
        <w:rPr>
          <w:rFonts w:ascii="Lato" w:eastAsia="Montserrat" w:hAnsi="Lato" w:cs="Montserrat"/>
          <w:sz w:val="20"/>
          <w:szCs w:val="20"/>
        </w:rPr>
        <w:t>ell’operazione</w:t>
      </w:r>
      <w:r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A058DF">
        <w:rPr>
          <w:rFonts w:ascii="Lato" w:eastAsia="Montserrat" w:hAnsi="Lato" w:cs="Montserrat"/>
          <w:sz w:val="20"/>
          <w:szCs w:val="20"/>
        </w:rPr>
        <w:t>Tiledesk</w:t>
      </w:r>
      <w:proofErr w:type="spellEnd"/>
      <w:r w:rsidR="00A058DF">
        <w:rPr>
          <w:rFonts w:ascii="Lato" w:eastAsia="Montserrat" w:hAnsi="Lato" w:cs="Montserrat"/>
          <w:sz w:val="20"/>
          <w:szCs w:val="20"/>
        </w:rPr>
        <w:t xml:space="preserve"> </w:t>
      </w:r>
      <w:r>
        <w:rPr>
          <w:rFonts w:ascii="Lato" w:eastAsia="Montserrat" w:hAnsi="Lato" w:cs="Montserrat"/>
          <w:sz w:val="20"/>
          <w:szCs w:val="20"/>
        </w:rPr>
        <w:t xml:space="preserve">Il fondo è stato assistito </w:t>
      </w:r>
      <w:r w:rsidR="00A058DF">
        <w:rPr>
          <w:rFonts w:ascii="Lato" w:eastAsia="Montserrat" w:hAnsi="Lato" w:cs="Montserrat"/>
          <w:sz w:val="20"/>
          <w:szCs w:val="20"/>
        </w:rPr>
        <w:t>dal</w:t>
      </w:r>
      <w:r>
        <w:rPr>
          <w:rFonts w:ascii="Lato" w:eastAsia="Montserrat" w:hAnsi="Lato" w:cs="Montserrat"/>
          <w:sz w:val="20"/>
          <w:szCs w:val="20"/>
        </w:rPr>
        <w:t xml:space="preserve"> team dello studio legale</w:t>
      </w:r>
      <w:r w:rsidR="00A058DF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="00A058DF">
        <w:rPr>
          <w:rFonts w:ascii="Lato" w:eastAsia="Montserrat" w:hAnsi="Lato" w:cs="Montserrat"/>
          <w:sz w:val="20"/>
          <w:szCs w:val="20"/>
        </w:rPr>
        <w:t>Laward</w:t>
      </w:r>
      <w:proofErr w:type="spellEnd"/>
      <w:r>
        <w:rPr>
          <w:rFonts w:ascii="Lato" w:eastAsia="Montserrat" w:hAnsi="Lato" w:cs="Montserrat"/>
          <w:sz w:val="20"/>
          <w:szCs w:val="20"/>
        </w:rPr>
        <w:t>, guidato dall’avvocato Pierantonio Luceri</w:t>
      </w:r>
      <w:r w:rsidR="00A058DF">
        <w:rPr>
          <w:rFonts w:ascii="Lato" w:eastAsia="Montserrat" w:hAnsi="Lato" w:cs="Montserrat"/>
          <w:sz w:val="20"/>
          <w:szCs w:val="20"/>
        </w:rPr>
        <w:t xml:space="preserve">, mentre </w:t>
      </w:r>
      <w:r w:rsidR="002F4F11">
        <w:rPr>
          <w:rFonts w:ascii="Lato" w:eastAsia="Montserrat" w:hAnsi="Lato" w:cs="Montserrat"/>
          <w:sz w:val="20"/>
          <w:szCs w:val="20"/>
        </w:rPr>
        <w:t xml:space="preserve">per </w:t>
      </w:r>
      <w:proofErr w:type="spellStart"/>
      <w:r w:rsidR="009A13F3">
        <w:rPr>
          <w:rFonts w:ascii="Lato" w:eastAsia="Montserrat" w:hAnsi="Lato" w:cs="Montserrat"/>
          <w:sz w:val="20"/>
          <w:szCs w:val="20"/>
        </w:rPr>
        <w:t>h</w:t>
      </w:r>
      <w:r w:rsidR="00A058DF">
        <w:rPr>
          <w:rFonts w:ascii="Lato" w:eastAsia="Montserrat" w:hAnsi="Lato" w:cs="Montserrat"/>
          <w:sz w:val="20"/>
          <w:szCs w:val="20"/>
        </w:rPr>
        <w:t>lpy</w:t>
      </w:r>
      <w:proofErr w:type="spellEnd"/>
      <w:r w:rsidR="00A058DF">
        <w:rPr>
          <w:rFonts w:ascii="Lato" w:eastAsia="Montserrat" w:hAnsi="Lato" w:cs="Montserrat"/>
          <w:sz w:val="20"/>
          <w:szCs w:val="20"/>
        </w:rPr>
        <w:t xml:space="preserve"> </w:t>
      </w:r>
      <w:r w:rsidR="002F4F11">
        <w:rPr>
          <w:rFonts w:ascii="Lato" w:eastAsia="Montserrat" w:hAnsi="Lato" w:cs="Montserrat"/>
          <w:sz w:val="20"/>
          <w:szCs w:val="20"/>
        </w:rPr>
        <w:t>si è avvalso dell’assistenza de</w:t>
      </w:r>
      <w:r w:rsidR="00A058DF">
        <w:rPr>
          <w:rFonts w:ascii="Lato" w:eastAsia="Montserrat" w:hAnsi="Lato" w:cs="Montserrat"/>
          <w:sz w:val="20"/>
          <w:szCs w:val="20"/>
        </w:rPr>
        <w:t xml:space="preserve">ll’avvocato Marco </w:t>
      </w:r>
      <w:proofErr w:type="spellStart"/>
      <w:r w:rsidR="00A058DF">
        <w:rPr>
          <w:rFonts w:ascii="Lato" w:eastAsia="Montserrat" w:hAnsi="Lato" w:cs="Montserrat"/>
          <w:sz w:val="20"/>
          <w:szCs w:val="20"/>
        </w:rPr>
        <w:t>Ciurcina</w:t>
      </w:r>
      <w:proofErr w:type="spellEnd"/>
      <w:r w:rsidR="00A058DF">
        <w:rPr>
          <w:rFonts w:ascii="Lato" w:eastAsia="Montserrat" w:hAnsi="Lato" w:cs="Montserrat"/>
          <w:sz w:val="20"/>
          <w:szCs w:val="20"/>
        </w:rPr>
        <w:t>,</w:t>
      </w:r>
      <w:r>
        <w:rPr>
          <w:rFonts w:ascii="Lato" w:eastAsia="Montserrat" w:hAnsi="Lato" w:cs="Montserrat"/>
          <w:sz w:val="20"/>
          <w:szCs w:val="20"/>
        </w:rPr>
        <w:t xml:space="preserve"> partner</w:t>
      </w:r>
      <w:r w:rsidR="00A058DF">
        <w:rPr>
          <w:rFonts w:ascii="Lato" w:eastAsia="Montserrat" w:hAnsi="Lato" w:cs="Montserrat"/>
          <w:sz w:val="20"/>
          <w:szCs w:val="20"/>
        </w:rPr>
        <w:t xml:space="preserve"> di Studiolegale.it. </w:t>
      </w:r>
    </w:p>
    <w:p w14:paraId="2828DBAE" w14:textId="4EEB293C" w:rsidR="00857690" w:rsidRDefault="00486BD3" w:rsidP="00A058DF">
      <w:pPr>
        <w:jc w:val="both"/>
        <w:rPr>
          <w:rFonts w:ascii="Lato" w:eastAsia="Montserrat" w:hAnsi="Lato" w:cs="Montserrat"/>
          <w:i/>
          <w:iCs/>
          <w:sz w:val="20"/>
          <w:szCs w:val="20"/>
        </w:rPr>
      </w:pPr>
      <w:bookmarkStart w:id="1" w:name="_Hlk95665521"/>
      <w:r w:rsidRPr="00AE4DF1">
        <w:rPr>
          <w:rFonts w:ascii="Lato" w:eastAsia="Montserrat" w:hAnsi="Lato" w:cs="Montserrat"/>
          <w:i/>
          <w:iCs/>
          <w:sz w:val="20"/>
          <w:szCs w:val="20"/>
        </w:rPr>
        <w:lastRenderedPageBreak/>
        <w:t xml:space="preserve">“Siamo </w:t>
      </w:r>
      <w:r w:rsidR="003C16F6" w:rsidRPr="00AE4DF1">
        <w:rPr>
          <w:rFonts w:ascii="Lato" w:eastAsia="Montserrat" w:hAnsi="Lato" w:cs="Montserrat"/>
          <w:i/>
          <w:iCs/>
          <w:sz w:val="20"/>
          <w:szCs w:val="20"/>
        </w:rPr>
        <w:t>felici</w:t>
      </w:r>
      <w:r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di </w:t>
      </w:r>
      <w:r w:rsidR="00E3422B">
        <w:rPr>
          <w:rFonts w:ascii="Lato" w:eastAsia="Montserrat" w:hAnsi="Lato" w:cs="Montserrat"/>
          <w:i/>
          <w:iCs/>
          <w:sz w:val="20"/>
          <w:szCs w:val="20"/>
        </w:rPr>
        <w:t>aver chiuso</w:t>
      </w:r>
      <w:r w:rsidR="000000A7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i primi investimenti </w:t>
      </w:r>
      <w:r w:rsidR="00340587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di </w:t>
      </w:r>
      <w:proofErr w:type="spellStart"/>
      <w:r w:rsidR="00340587" w:rsidRPr="00AE4DF1">
        <w:rPr>
          <w:rFonts w:ascii="Lato" w:eastAsia="Montserrat" w:hAnsi="Lato" w:cs="Montserrat"/>
          <w:i/>
          <w:iCs/>
          <w:sz w:val="20"/>
          <w:szCs w:val="20"/>
        </w:rPr>
        <w:t>Techshop</w:t>
      </w:r>
      <w:proofErr w:type="spellEnd"/>
      <w:r w:rsidR="00340587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="00FB415C" w:rsidRPr="00AE4DF1">
        <w:rPr>
          <w:rFonts w:ascii="Lato" w:eastAsia="Montserrat" w:hAnsi="Lato" w:cs="Montserrat"/>
          <w:i/>
          <w:iCs/>
          <w:sz w:val="20"/>
          <w:szCs w:val="20"/>
        </w:rPr>
        <w:t>a soli due mesi dal</w:t>
      </w:r>
      <w:r w:rsidR="00C52CAB">
        <w:rPr>
          <w:rFonts w:ascii="Lato" w:eastAsia="Montserrat" w:hAnsi="Lato" w:cs="Montserrat"/>
          <w:i/>
          <w:iCs/>
          <w:sz w:val="20"/>
          <w:szCs w:val="20"/>
        </w:rPr>
        <w:t>la partenza del Fondo</w:t>
      </w:r>
      <w:r w:rsidR="00FB415C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, </w:t>
      </w:r>
      <w:r w:rsidR="00467D7F" w:rsidRPr="00AE4DF1">
        <w:rPr>
          <w:rFonts w:ascii="Lato" w:eastAsia="Montserrat" w:hAnsi="Lato" w:cs="Montserrat"/>
          <w:sz w:val="20"/>
          <w:szCs w:val="20"/>
        </w:rPr>
        <w:t xml:space="preserve">spiegano i </w:t>
      </w:r>
      <w:proofErr w:type="spellStart"/>
      <w:r w:rsidR="00467D7F" w:rsidRPr="00AE4DF1">
        <w:rPr>
          <w:rFonts w:ascii="Lato" w:eastAsia="Montserrat" w:hAnsi="Lato" w:cs="Montserrat"/>
          <w:sz w:val="20"/>
          <w:szCs w:val="20"/>
        </w:rPr>
        <w:t>founder</w:t>
      </w:r>
      <w:proofErr w:type="spellEnd"/>
      <w:r w:rsidR="00467D7F" w:rsidRPr="00AE4DF1">
        <w:rPr>
          <w:rFonts w:ascii="Lato" w:eastAsia="Montserrat" w:hAnsi="Lato" w:cs="Montserrat"/>
          <w:sz w:val="20"/>
          <w:szCs w:val="20"/>
        </w:rPr>
        <w:t xml:space="preserve"> </w:t>
      </w:r>
      <w:r w:rsidRPr="00AE4DF1">
        <w:rPr>
          <w:rFonts w:ascii="Lato" w:eastAsia="Montserrat" w:hAnsi="Lato" w:cs="Montserrat"/>
          <w:b/>
          <w:bCs/>
          <w:sz w:val="20"/>
          <w:szCs w:val="20"/>
        </w:rPr>
        <w:t>Gianluca D’Agostino</w:t>
      </w:r>
      <w:r w:rsidR="00467D7F" w:rsidRPr="00AE4DF1">
        <w:rPr>
          <w:rFonts w:ascii="Lato" w:eastAsia="Montserrat" w:hAnsi="Lato" w:cs="Montserrat"/>
          <w:b/>
          <w:bCs/>
          <w:sz w:val="20"/>
          <w:szCs w:val="20"/>
        </w:rPr>
        <w:t xml:space="preserve"> e Aurelio </w:t>
      </w:r>
      <w:proofErr w:type="spellStart"/>
      <w:r w:rsidR="00467D7F" w:rsidRPr="00AE4DF1">
        <w:rPr>
          <w:rFonts w:ascii="Lato" w:eastAsia="Montserrat" w:hAnsi="Lato" w:cs="Montserrat"/>
          <w:b/>
          <w:bCs/>
          <w:sz w:val="20"/>
          <w:szCs w:val="20"/>
        </w:rPr>
        <w:t>Mezzotero</w:t>
      </w:r>
      <w:proofErr w:type="spellEnd"/>
      <w:r w:rsidR="00C52CAB">
        <w:rPr>
          <w:rFonts w:ascii="Lato" w:eastAsia="Montserrat" w:hAnsi="Lato" w:cs="Montserrat"/>
          <w:b/>
          <w:bCs/>
          <w:sz w:val="20"/>
          <w:szCs w:val="20"/>
        </w:rPr>
        <w:t>,</w:t>
      </w:r>
      <w:r w:rsidR="00C52CAB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perché sono il frutto </w:t>
      </w:r>
      <w:r w:rsidR="00C52CAB">
        <w:rPr>
          <w:rFonts w:ascii="Lato" w:eastAsia="Montserrat" w:hAnsi="Lato" w:cs="Montserrat"/>
          <w:i/>
          <w:iCs/>
          <w:sz w:val="20"/>
          <w:szCs w:val="20"/>
        </w:rPr>
        <w:t>di un</w:t>
      </w:r>
      <w:r w:rsidR="00C52CAB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lavoro</w:t>
      </w:r>
      <w:r w:rsidR="00BC6653">
        <w:rPr>
          <w:rFonts w:ascii="Lato" w:eastAsia="Montserrat" w:hAnsi="Lato" w:cs="Montserrat"/>
          <w:i/>
          <w:iCs/>
          <w:sz w:val="20"/>
          <w:szCs w:val="20"/>
        </w:rPr>
        <w:t xml:space="preserve"> avviato a </w:t>
      </w:r>
      <w:r w:rsidR="00BC6653" w:rsidRPr="00AE4DF1">
        <w:rPr>
          <w:rFonts w:ascii="Lato" w:eastAsia="Montserrat" w:hAnsi="Lato" w:cs="Montserrat"/>
          <w:i/>
          <w:iCs/>
          <w:sz w:val="20"/>
          <w:szCs w:val="20"/>
        </w:rPr>
        <w:t>settembre dello scorso anno</w:t>
      </w:r>
      <w:r w:rsidR="00BC6653">
        <w:rPr>
          <w:rFonts w:ascii="Lato" w:eastAsia="Montserrat" w:hAnsi="Lato" w:cs="Montserrat"/>
          <w:i/>
          <w:iCs/>
          <w:sz w:val="20"/>
          <w:szCs w:val="20"/>
        </w:rPr>
        <w:t>,</w:t>
      </w:r>
      <w:r w:rsidR="00C52CAB"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di </w:t>
      </w:r>
      <w:proofErr w:type="spellStart"/>
      <w:r w:rsidR="00267687">
        <w:rPr>
          <w:rFonts w:ascii="Lato" w:eastAsia="Montserrat" w:hAnsi="Lato" w:cs="Montserrat"/>
          <w:i/>
          <w:iCs/>
          <w:sz w:val="20"/>
          <w:szCs w:val="20"/>
        </w:rPr>
        <w:t>scouting</w:t>
      </w:r>
      <w:proofErr w:type="spellEnd"/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 e screening</w:t>
      </w:r>
      <w:r w:rsidR="00BC6653">
        <w:rPr>
          <w:rFonts w:ascii="Lato" w:eastAsia="Montserrat" w:hAnsi="Lato" w:cs="Montserrat"/>
          <w:i/>
          <w:iCs/>
          <w:sz w:val="20"/>
          <w:szCs w:val="20"/>
        </w:rPr>
        <w:t xml:space="preserve"> metodico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 delle migliori startup B2B italiane</w:t>
      </w:r>
      <w:r w:rsidR="00FB415C" w:rsidRPr="00AE4DF1">
        <w:rPr>
          <w:rFonts w:ascii="Lato" w:eastAsia="Montserrat" w:hAnsi="Lato" w:cs="Montserrat"/>
          <w:b/>
          <w:bCs/>
          <w:sz w:val="20"/>
          <w:szCs w:val="20"/>
        </w:rPr>
        <w:t>.</w:t>
      </w:r>
      <w:r w:rsidRPr="00AE4DF1">
        <w:rPr>
          <w:rFonts w:ascii="Lato" w:eastAsia="Montserrat" w:hAnsi="Lato" w:cs="Montserrat"/>
          <w:sz w:val="20"/>
          <w:szCs w:val="20"/>
        </w:rPr>
        <w:t xml:space="preserve"> </w:t>
      </w:r>
      <w:proofErr w:type="spellStart"/>
      <w:r w:rsidRPr="00AE4DF1">
        <w:rPr>
          <w:rFonts w:ascii="Lato" w:eastAsia="Montserrat" w:hAnsi="Lato" w:cs="Montserrat"/>
          <w:i/>
          <w:iCs/>
          <w:sz w:val="20"/>
          <w:szCs w:val="20"/>
        </w:rPr>
        <w:t>Tiledesk</w:t>
      </w:r>
      <w:proofErr w:type="spellEnd"/>
      <w:r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e </w:t>
      </w:r>
      <w:proofErr w:type="spellStart"/>
      <w:r w:rsidR="009A13F3">
        <w:rPr>
          <w:rFonts w:ascii="Lato" w:eastAsia="Montserrat" w:hAnsi="Lato" w:cs="Montserrat"/>
          <w:i/>
          <w:iCs/>
          <w:sz w:val="20"/>
          <w:szCs w:val="20"/>
        </w:rPr>
        <w:t>h</w:t>
      </w:r>
      <w:r w:rsidRPr="00AE4DF1">
        <w:rPr>
          <w:rFonts w:ascii="Lato" w:eastAsia="Montserrat" w:hAnsi="Lato" w:cs="Montserrat"/>
          <w:i/>
          <w:iCs/>
          <w:sz w:val="20"/>
          <w:szCs w:val="20"/>
        </w:rPr>
        <w:t>lpy</w:t>
      </w:r>
      <w:proofErr w:type="spellEnd"/>
      <w:r w:rsidRPr="00AE4DF1">
        <w:rPr>
          <w:rFonts w:ascii="Lato" w:eastAsia="Montserrat" w:hAnsi="Lato" w:cs="Montserrat"/>
          <w:i/>
          <w:iCs/>
          <w:sz w:val="20"/>
          <w:szCs w:val="20"/>
        </w:rPr>
        <w:t xml:space="preserve"> sono due startup </w:t>
      </w:r>
      <w:r w:rsidR="00BF7958">
        <w:rPr>
          <w:rFonts w:ascii="Lato" w:eastAsia="Montserrat" w:hAnsi="Lato" w:cs="Montserrat"/>
          <w:i/>
          <w:iCs/>
          <w:sz w:val="20"/>
          <w:szCs w:val="20"/>
        </w:rPr>
        <w:t xml:space="preserve">molto 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originali nella loro </w:t>
      </w:r>
      <w:proofErr w:type="spellStart"/>
      <w:r w:rsidR="00267687">
        <w:rPr>
          <w:rFonts w:ascii="Lato" w:eastAsia="Montserrat" w:hAnsi="Lato" w:cs="Montserrat"/>
          <w:i/>
          <w:iCs/>
          <w:sz w:val="20"/>
          <w:szCs w:val="20"/>
        </w:rPr>
        <w:t>value</w:t>
      </w:r>
      <w:proofErr w:type="spellEnd"/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proofErr w:type="spellStart"/>
      <w:r w:rsidR="00267687">
        <w:rPr>
          <w:rFonts w:ascii="Lato" w:eastAsia="Montserrat" w:hAnsi="Lato" w:cs="Montserrat"/>
          <w:i/>
          <w:iCs/>
          <w:sz w:val="20"/>
          <w:szCs w:val="20"/>
        </w:rPr>
        <w:t>proposition</w:t>
      </w:r>
      <w:proofErr w:type="spellEnd"/>
      <w:r w:rsidR="00FB415C" w:rsidRPr="00AE4DF1">
        <w:rPr>
          <w:rFonts w:ascii="Lato" w:eastAsia="Montserrat" w:hAnsi="Lato" w:cs="Montserrat"/>
          <w:i/>
          <w:iCs/>
          <w:sz w:val="20"/>
          <w:szCs w:val="20"/>
        </w:rPr>
        <w:t>,</w:t>
      </w:r>
      <w:r w:rsidR="00C52CAB">
        <w:rPr>
          <w:rFonts w:ascii="Lato" w:eastAsia="Montserrat" w:hAnsi="Lato" w:cs="Montserrat"/>
          <w:i/>
          <w:iCs/>
          <w:sz w:val="20"/>
          <w:szCs w:val="20"/>
        </w:rPr>
        <w:t xml:space="preserve"> con prodotti software ben focalizzati</w:t>
      </w:r>
      <w:r w:rsidR="00110764">
        <w:rPr>
          <w:rFonts w:ascii="Lato" w:eastAsia="Montserrat" w:hAnsi="Lato" w:cs="Montserrat"/>
          <w:i/>
          <w:iCs/>
          <w:sz w:val="20"/>
          <w:szCs w:val="20"/>
        </w:rPr>
        <w:t>,</w:t>
      </w:r>
      <w:r w:rsidR="00C52CAB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="00110764">
        <w:rPr>
          <w:rFonts w:ascii="Lato" w:eastAsia="Montserrat" w:hAnsi="Lato" w:cs="Montserrat"/>
          <w:i/>
          <w:iCs/>
          <w:sz w:val="20"/>
          <w:szCs w:val="20"/>
        </w:rPr>
        <w:t xml:space="preserve">in 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settori </w:t>
      </w:r>
      <w:r w:rsidR="00267687" w:rsidRPr="00BF7958">
        <w:rPr>
          <w:rFonts w:ascii="Lato" w:eastAsia="Montserrat" w:hAnsi="Lato" w:cs="Montserrat"/>
          <w:i/>
          <w:iCs/>
          <w:sz w:val="20"/>
          <w:szCs w:val="20"/>
        </w:rPr>
        <w:t>segnati da forti discontinuità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 tecnologiche</w:t>
      </w:r>
      <w:r w:rsidR="00110764">
        <w:rPr>
          <w:rFonts w:ascii="Lato" w:eastAsia="Montserrat" w:hAnsi="Lato" w:cs="Montserrat"/>
          <w:i/>
          <w:iCs/>
          <w:sz w:val="20"/>
          <w:szCs w:val="20"/>
        </w:rPr>
        <w:t xml:space="preserve"> e </w:t>
      </w:r>
      <w:r w:rsidR="009D60EB">
        <w:rPr>
          <w:rFonts w:ascii="Lato" w:eastAsia="Montserrat" w:hAnsi="Lato" w:cs="Montserrat"/>
          <w:i/>
          <w:iCs/>
          <w:sz w:val="20"/>
          <w:szCs w:val="20"/>
        </w:rPr>
        <w:t>di fruizione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, come il </w:t>
      </w:r>
      <w:proofErr w:type="spellStart"/>
      <w:r w:rsidR="00267687">
        <w:rPr>
          <w:rFonts w:ascii="Lato" w:eastAsia="Montserrat" w:hAnsi="Lato" w:cs="Montserrat"/>
          <w:i/>
          <w:iCs/>
          <w:sz w:val="20"/>
          <w:szCs w:val="20"/>
        </w:rPr>
        <w:t>customer</w:t>
      </w:r>
      <w:proofErr w:type="spellEnd"/>
      <w:r w:rsidR="00267687">
        <w:rPr>
          <w:rFonts w:ascii="Lato" w:eastAsia="Montserrat" w:hAnsi="Lato" w:cs="Montserrat"/>
          <w:i/>
          <w:iCs/>
          <w:sz w:val="20"/>
          <w:szCs w:val="20"/>
        </w:rPr>
        <w:t xml:space="preserve"> service aziendale, oppure ancorati a modelli di servizio arcaici e poco digitali</w:t>
      </w:r>
      <w:r w:rsidR="000000A7">
        <w:rPr>
          <w:rFonts w:ascii="Lato" w:eastAsia="Montserrat" w:hAnsi="Lato" w:cs="Montserrat"/>
          <w:i/>
          <w:iCs/>
          <w:sz w:val="20"/>
          <w:szCs w:val="20"/>
        </w:rPr>
        <w:t>,</w:t>
      </w:r>
      <w:r w:rsidR="00267687" w:rsidRPr="00267687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="00267687">
        <w:rPr>
          <w:rFonts w:ascii="Lato" w:eastAsia="Montserrat" w:hAnsi="Lato" w:cs="Montserrat"/>
          <w:i/>
          <w:iCs/>
          <w:sz w:val="20"/>
          <w:szCs w:val="20"/>
        </w:rPr>
        <w:t>come</w:t>
      </w:r>
      <w:r w:rsidR="0068154D">
        <w:rPr>
          <w:rFonts w:ascii="Lato" w:eastAsia="Montserrat" w:hAnsi="Lato" w:cs="Montserrat"/>
          <w:i/>
          <w:iCs/>
          <w:sz w:val="20"/>
          <w:szCs w:val="20"/>
        </w:rPr>
        <w:t xml:space="preserve"> nel caso dell’assistenza stradale.</w:t>
      </w:r>
      <w:r w:rsidR="00534A84">
        <w:rPr>
          <w:rFonts w:ascii="Lato" w:eastAsia="Montserrat" w:hAnsi="Lato" w:cs="Montserrat"/>
          <w:i/>
          <w:iCs/>
          <w:sz w:val="20"/>
          <w:szCs w:val="20"/>
        </w:rPr>
        <w:t>”</w:t>
      </w:r>
    </w:p>
    <w:p w14:paraId="52925F10" w14:textId="2E99BAD7" w:rsidR="00832B77" w:rsidRPr="009A13F3" w:rsidRDefault="00A13309" w:rsidP="007D66AC">
      <w:pPr>
        <w:spacing w:line="240" w:lineRule="auto"/>
        <w:jc w:val="both"/>
        <w:rPr>
          <w:rFonts w:ascii="Lato" w:eastAsia="Montserrat" w:hAnsi="Lato" w:cs="Montserrat"/>
          <w:i/>
          <w:iCs/>
          <w:sz w:val="20"/>
          <w:szCs w:val="20"/>
        </w:rPr>
      </w:pPr>
      <w:r w:rsidRPr="00534A84">
        <w:rPr>
          <w:rFonts w:ascii="Lato" w:eastAsia="Montserrat" w:hAnsi="Lato" w:cs="Montserrat"/>
          <w:b/>
          <w:bCs/>
          <w:sz w:val="20"/>
          <w:szCs w:val="20"/>
        </w:rPr>
        <w:t xml:space="preserve">Andrea </w:t>
      </w:r>
      <w:proofErr w:type="spellStart"/>
      <w:r w:rsidRPr="00534A84">
        <w:rPr>
          <w:rFonts w:ascii="Lato" w:eastAsia="Montserrat" w:hAnsi="Lato" w:cs="Montserrat"/>
          <w:b/>
          <w:bCs/>
          <w:sz w:val="20"/>
          <w:szCs w:val="20"/>
        </w:rPr>
        <w:t>Sponziello</w:t>
      </w:r>
      <w:proofErr w:type="spellEnd"/>
      <w:r w:rsidRPr="00534A84">
        <w:rPr>
          <w:rFonts w:ascii="Lato" w:eastAsia="Montserrat" w:hAnsi="Lato" w:cs="Montserrat"/>
          <w:sz w:val="20"/>
          <w:szCs w:val="20"/>
        </w:rPr>
        <w:t xml:space="preserve">, </w:t>
      </w:r>
      <w:r w:rsidRPr="00534A84">
        <w:rPr>
          <w:rFonts w:ascii="Lato" w:eastAsia="Montserrat" w:hAnsi="Lato" w:cs="Montserrat"/>
          <w:b/>
          <w:bCs/>
          <w:sz w:val="20"/>
          <w:szCs w:val="20"/>
        </w:rPr>
        <w:t>CEO</w:t>
      </w:r>
      <w:r w:rsidRPr="00857690">
        <w:rPr>
          <w:rFonts w:ascii="Lato" w:eastAsia="Montserrat" w:hAnsi="Lato" w:cs="Montserrat"/>
          <w:b/>
          <w:bCs/>
          <w:sz w:val="20"/>
          <w:szCs w:val="20"/>
        </w:rPr>
        <w:t xml:space="preserve"> di </w:t>
      </w:r>
      <w:proofErr w:type="spellStart"/>
      <w:r w:rsidRPr="00857690">
        <w:rPr>
          <w:rFonts w:ascii="Lato" w:eastAsia="Montserrat" w:hAnsi="Lato" w:cs="Montserrat"/>
          <w:b/>
          <w:bCs/>
          <w:sz w:val="20"/>
          <w:szCs w:val="20"/>
        </w:rPr>
        <w:t>Tiledesk</w:t>
      </w:r>
      <w:proofErr w:type="spellEnd"/>
      <w:r w:rsidRPr="00857690">
        <w:rPr>
          <w:rFonts w:ascii="Lato" w:eastAsia="Montserrat" w:hAnsi="Lato" w:cs="Montserrat"/>
          <w:sz w:val="20"/>
          <w:szCs w:val="20"/>
        </w:rPr>
        <w:t>,</w:t>
      </w:r>
      <w:r w:rsidRPr="00857690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Pr="00857690">
        <w:rPr>
          <w:rFonts w:ascii="Lato" w:eastAsia="Montserrat" w:hAnsi="Lato" w:cs="Montserrat"/>
          <w:sz w:val="20"/>
          <w:szCs w:val="20"/>
        </w:rPr>
        <w:t>ha dichiarato:</w:t>
      </w:r>
      <w:r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Pr="009A13F3">
        <w:rPr>
          <w:rFonts w:ascii="Lato" w:eastAsia="Montserrat" w:hAnsi="Lato" w:cs="Montserrat"/>
          <w:i/>
          <w:iCs/>
          <w:sz w:val="20"/>
          <w:szCs w:val="20"/>
        </w:rPr>
        <w:t>“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L’ingresso di The 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Techshop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rappresenta per noi la spinta determinante per il raggiungimento degli obiettivi fissati sin dalla creazione del prodotto, con la volontà di posizionare 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Tiledesk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r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come 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player innovativo per il 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customer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messaging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e l’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inbound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marketing. </w:t>
      </w:r>
      <w:r w:rsidR="009A13F3">
        <w:rPr>
          <w:rFonts w:ascii="Lato" w:eastAsia="Montserrat" w:hAnsi="Lato" w:cs="Montserrat"/>
          <w:i/>
          <w:iCs/>
          <w:sz w:val="20"/>
          <w:szCs w:val="20"/>
        </w:rPr>
        <w:t>Il round di investimento ricevuto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ci permette di consolidare la squadra per aggredire il mercato </w:t>
      </w:r>
      <w:proofErr w:type="spellStart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cloud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, ampliare la community open source, investire in </w:t>
      </w:r>
      <w:r w:rsidR="009A13F3" w:rsidRPr="009A13F3">
        <w:rPr>
          <w:rFonts w:ascii="Lato" w:eastAsia="Montserrat" w:hAnsi="Lato" w:cs="Montserrat"/>
          <w:i/>
          <w:iCs/>
          <w:sz w:val="20"/>
          <w:szCs w:val="20"/>
        </w:rPr>
        <w:t>r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icerca e </w:t>
      </w:r>
      <w:r w:rsidR="009A13F3" w:rsidRPr="009A13F3">
        <w:rPr>
          <w:rFonts w:ascii="Lato" w:eastAsia="Montserrat" w:hAnsi="Lato" w:cs="Montserrat"/>
          <w:i/>
          <w:iCs/>
          <w:sz w:val="20"/>
          <w:szCs w:val="20"/>
        </w:rPr>
        <w:t>s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viluppo ed espanderci all’estero. </w:t>
      </w:r>
      <w:r w:rsidR="009A13F3">
        <w:rPr>
          <w:rFonts w:ascii="Lato" w:eastAsia="Montserrat" w:hAnsi="Lato" w:cs="Montserrat"/>
          <w:i/>
          <w:iCs/>
          <w:sz w:val="20"/>
          <w:szCs w:val="20"/>
        </w:rPr>
        <w:t xml:space="preserve">Siamo convinti che la </w:t>
      </w:r>
      <w:proofErr w:type="spellStart"/>
      <w:r w:rsidR="009A13F3">
        <w:rPr>
          <w:rFonts w:ascii="Lato" w:eastAsia="Montserrat" w:hAnsi="Lato" w:cs="Montserrat"/>
          <w:i/>
          <w:iCs/>
          <w:sz w:val="20"/>
          <w:szCs w:val="20"/>
        </w:rPr>
        <w:t>mentorship</w:t>
      </w:r>
      <w:proofErr w:type="spellEnd"/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 xml:space="preserve"> di Aurelio e Gianluca</w:t>
      </w:r>
      <w:r w:rsidR="009A13F3">
        <w:rPr>
          <w:rFonts w:ascii="Lato" w:eastAsia="Montserrat" w:hAnsi="Lato" w:cs="Montserrat"/>
          <w:i/>
          <w:iCs/>
          <w:sz w:val="20"/>
          <w:szCs w:val="20"/>
        </w:rPr>
        <w:t xml:space="preserve"> sarà </w:t>
      </w:r>
      <w:r w:rsidR="00857690" w:rsidRPr="009A13F3">
        <w:rPr>
          <w:rFonts w:ascii="Lato" w:eastAsia="Montserrat" w:hAnsi="Lato" w:cs="Montserrat"/>
          <w:i/>
          <w:iCs/>
          <w:sz w:val="20"/>
          <w:szCs w:val="20"/>
        </w:rPr>
        <w:t>determinante per lo sviluppo di un solido piano di crescita</w:t>
      </w:r>
      <w:r w:rsidR="00534A84">
        <w:rPr>
          <w:rFonts w:ascii="Lato" w:eastAsia="Montserrat" w:hAnsi="Lato" w:cs="Montserrat"/>
          <w:i/>
          <w:iCs/>
          <w:sz w:val="20"/>
          <w:szCs w:val="20"/>
        </w:rPr>
        <w:t>.</w:t>
      </w:r>
      <w:r w:rsidRPr="009A13F3">
        <w:rPr>
          <w:rFonts w:ascii="Lato" w:eastAsia="Montserrat" w:hAnsi="Lato" w:cs="Montserrat"/>
          <w:i/>
          <w:iCs/>
          <w:sz w:val="20"/>
          <w:szCs w:val="20"/>
        </w:rPr>
        <w:t>”</w:t>
      </w:r>
    </w:p>
    <w:p w14:paraId="391B7234" w14:textId="5AA18DFD" w:rsidR="00857690" w:rsidRDefault="00857690" w:rsidP="00857690">
      <w:pPr>
        <w:spacing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857690">
        <w:rPr>
          <w:rFonts w:ascii="Lato" w:eastAsia="Montserrat" w:hAnsi="Lato" w:cs="Montserrat"/>
          <w:b/>
          <w:bCs/>
          <w:sz w:val="20"/>
          <w:szCs w:val="20"/>
        </w:rPr>
        <w:t xml:space="preserve">Valerio </w:t>
      </w:r>
      <w:proofErr w:type="spellStart"/>
      <w:r w:rsidRPr="00857690">
        <w:rPr>
          <w:rFonts w:ascii="Lato" w:eastAsia="Montserrat" w:hAnsi="Lato" w:cs="Montserrat"/>
          <w:b/>
          <w:bCs/>
          <w:sz w:val="20"/>
          <w:szCs w:val="20"/>
        </w:rPr>
        <w:t>Chiaronzi</w:t>
      </w:r>
      <w:proofErr w:type="spellEnd"/>
      <w:r w:rsidRPr="00857690">
        <w:rPr>
          <w:rFonts w:ascii="Lato" w:eastAsia="Montserrat" w:hAnsi="Lato" w:cs="Montserrat"/>
          <w:sz w:val="20"/>
          <w:szCs w:val="20"/>
        </w:rPr>
        <w:t xml:space="preserve">, </w:t>
      </w:r>
      <w:r w:rsidRPr="00857690">
        <w:rPr>
          <w:rFonts w:ascii="Lato" w:eastAsia="Montserrat" w:hAnsi="Lato" w:cs="Montserrat"/>
          <w:b/>
          <w:bCs/>
          <w:sz w:val="20"/>
          <w:szCs w:val="20"/>
        </w:rPr>
        <w:t xml:space="preserve">CEO di </w:t>
      </w:r>
      <w:proofErr w:type="spellStart"/>
      <w:r w:rsidRPr="00857690">
        <w:rPr>
          <w:rFonts w:ascii="Lato" w:eastAsia="Montserrat" w:hAnsi="Lato" w:cs="Montserrat"/>
          <w:b/>
          <w:bCs/>
          <w:sz w:val="20"/>
          <w:szCs w:val="20"/>
        </w:rPr>
        <w:t>hlpy</w:t>
      </w:r>
      <w:proofErr w:type="spellEnd"/>
      <w:r w:rsidRPr="00857690">
        <w:rPr>
          <w:rFonts w:ascii="Lato" w:eastAsia="Montserrat" w:hAnsi="Lato" w:cs="Montserrat"/>
          <w:sz w:val="20"/>
          <w:szCs w:val="20"/>
        </w:rPr>
        <w:t xml:space="preserve">, ha </w:t>
      </w:r>
      <w:r w:rsidR="00534A84" w:rsidRPr="00857690">
        <w:rPr>
          <w:rFonts w:ascii="Lato" w:eastAsia="Montserrat" w:hAnsi="Lato" w:cs="Montserrat"/>
          <w:sz w:val="20"/>
          <w:szCs w:val="20"/>
        </w:rPr>
        <w:t>affermato</w:t>
      </w:r>
      <w:r w:rsidR="00534A84">
        <w:rPr>
          <w:rFonts w:ascii="Lato" w:eastAsia="Montserrat" w:hAnsi="Lato" w:cs="Montserrat"/>
          <w:sz w:val="20"/>
          <w:szCs w:val="20"/>
        </w:rPr>
        <w:t xml:space="preserve"> in conclusione</w:t>
      </w:r>
      <w:r w:rsidRPr="00857690">
        <w:rPr>
          <w:rFonts w:ascii="Lato" w:eastAsia="Montserrat" w:hAnsi="Lato" w:cs="Montserrat"/>
          <w:sz w:val="20"/>
          <w:szCs w:val="20"/>
        </w:rPr>
        <w:t>:</w:t>
      </w:r>
      <w:r w:rsidRPr="00857690">
        <w:rPr>
          <w:rFonts w:ascii="Lato" w:hAnsi="Lato"/>
          <w:sz w:val="20"/>
          <w:szCs w:val="20"/>
        </w:rPr>
        <w:t xml:space="preserve"> “</w:t>
      </w:r>
      <w:r w:rsidRPr="00857690">
        <w:rPr>
          <w:rFonts w:ascii="Lato" w:eastAsia="Montserrat" w:hAnsi="Lato" w:cs="Montserrat"/>
          <w:i/>
          <w:iCs/>
          <w:sz w:val="20"/>
          <w:szCs w:val="20"/>
        </w:rPr>
        <w:t xml:space="preserve">Siamo estremamente felici di avere accanto a noi nel percorso di crescita un </w:t>
      </w:r>
      <w:proofErr w:type="spellStart"/>
      <w:r w:rsidRPr="00857690">
        <w:rPr>
          <w:rFonts w:ascii="Lato" w:eastAsia="Montserrat" w:hAnsi="Lato" w:cs="Montserrat"/>
          <w:i/>
          <w:iCs/>
          <w:sz w:val="20"/>
          <w:szCs w:val="20"/>
        </w:rPr>
        <w:t>investor</w:t>
      </w:r>
      <w:proofErr w:type="spellEnd"/>
      <w:r w:rsidRPr="00857690">
        <w:rPr>
          <w:rFonts w:ascii="Lato" w:eastAsia="Montserrat" w:hAnsi="Lato" w:cs="Montserrat"/>
          <w:i/>
          <w:iCs/>
          <w:sz w:val="20"/>
          <w:szCs w:val="20"/>
        </w:rPr>
        <w:t xml:space="preserve"> come The </w:t>
      </w:r>
      <w:proofErr w:type="spellStart"/>
      <w:r w:rsidRPr="00857690">
        <w:rPr>
          <w:rFonts w:ascii="Lato" w:eastAsia="Montserrat" w:hAnsi="Lato" w:cs="Montserrat"/>
          <w:i/>
          <w:iCs/>
          <w:sz w:val="20"/>
          <w:szCs w:val="20"/>
        </w:rPr>
        <w:t>Techshop</w:t>
      </w:r>
      <w:proofErr w:type="spellEnd"/>
      <w:r w:rsidRPr="00857690">
        <w:rPr>
          <w:rFonts w:ascii="Lato" w:eastAsia="Montserrat" w:hAnsi="Lato" w:cs="Montserrat"/>
          <w:i/>
          <w:iCs/>
          <w:sz w:val="20"/>
          <w:szCs w:val="20"/>
        </w:rPr>
        <w:t xml:space="preserve">, che grazie a un network consolidato e una </w:t>
      </w:r>
      <w:r w:rsidR="00534A84">
        <w:rPr>
          <w:rFonts w:ascii="Lato" w:eastAsia="Montserrat" w:hAnsi="Lato" w:cs="Montserrat"/>
          <w:i/>
          <w:iCs/>
          <w:sz w:val="20"/>
          <w:szCs w:val="20"/>
        </w:rPr>
        <w:t xml:space="preserve">solida </w:t>
      </w:r>
      <w:r w:rsidRPr="00857690">
        <w:rPr>
          <w:rFonts w:ascii="Lato" w:eastAsia="Montserrat" w:hAnsi="Lato" w:cs="Montserrat"/>
          <w:i/>
          <w:iCs/>
          <w:sz w:val="20"/>
          <w:szCs w:val="20"/>
        </w:rPr>
        <w:t>visione internazionale siamo certi saprà darci il supporto necessario in questa fase di forte accelerazione. Le risorse economiche di questo round saranno utili ad</w:t>
      </w:r>
      <w:r>
        <w:rPr>
          <w:rFonts w:ascii="Lato" w:eastAsia="Montserrat" w:hAnsi="Lato" w:cs="Montserrat"/>
          <w:i/>
          <w:iCs/>
          <w:sz w:val="20"/>
          <w:szCs w:val="20"/>
        </w:rPr>
        <w:t xml:space="preserve"> affrontare proprio </w:t>
      </w:r>
      <w:proofErr w:type="gramStart"/>
      <w:r>
        <w:rPr>
          <w:rFonts w:ascii="Lato" w:eastAsia="Montserrat" w:hAnsi="Lato" w:cs="Montserrat"/>
          <w:i/>
          <w:iCs/>
          <w:sz w:val="20"/>
          <w:szCs w:val="20"/>
        </w:rPr>
        <w:t>lo scale</w:t>
      </w:r>
      <w:proofErr w:type="gramEnd"/>
      <w:r>
        <w:rPr>
          <w:rFonts w:ascii="Lato" w:eastAsia="Montserrat" w:hAnsi="Lato" w:cs="Montserrat"/>
          <w:i/>
          <w:iCs/>
          <w:sz w:val="20"/>
          <w:szCs w:val="20"/>
        </w:rPr>
        <w:t xml:space="preserve"> up verso altri mercati europei e accelerare le attività di R&amp;D e sviluppo prodotto</w:t>
      </w:r>
      <w:r w:rsidR="00534A84">
        <w:rPr>
          <w:rFonts w:ascii="Lato" w:eastAsia="Montserrat" w:hAnsi="Lato" w:cs="Montserrat"/>
          <w:i/>
          <w:iCs/>
          <w:sz w:val="20"/>
          <w:szCs w:val="20"/>
        </w:rPr>
        <w:t xml:space="preserve">. </w:t>
      </w:r>
      <w:r w:rsidRPr="009A13F3">
        <w:rPr>
          <w:rFonts w:ascii="Lato" w:eastAsia="Montserrat" w:hAnsi="Lato" w:cs="Montserrat"/>
          <w:i/>
          <w:iCs/>
          <w:sz w:val="20"/>
          <w:szCs w:val="20"/>
        </w:rPr>
        <w:t>Già da quest’anno abbiamo in programma l’espansione del nostro modello su scala europea e il lancio di nuovi servizi a ulteriore arricchimento della nostra offerta.”</w:t>
      </w:r>
    </w:p>
    <w:p w14:paraId="4D030A54" w14:textId="77777777" w:rsidR="00832B77" w:rsidRPr="00FB415C" w:rsidRDefault="00832B77" w:rsidP="007D66AC">
      <w:pPr>
        <w:spacing w:line="240" w:lineRule="auto"/>
        <w:jc w:val="both"/>
        <w:rPr>
          <w:rFonts w:ascii="Lato" w:eastAsia="Montserrat" w:hAnsi="Lato" w:cs="Montserrat"/>
          <w:i/>
          <w:iCs/>
          <w:sz w:val="20"/>
          <w:szCs w:val="20"/>
        </w:rPr>
      </w:pPr>
    </w:p>
    <w:bookmarkEnd w:id="1"/>
    <w:p w14:paraId="441DF3DE" w14:textId="3FAA0378" w:rsidR="00D21B7C" w:rsidRPr="002C5E19" w:rsidRDefault="002C5E19" w:rsidP="007D66AC">
      <w:pPr>
        <w:spacing w:line="240" w:lineRule="auto"/>
        <w:jc w:val="center"/>
        <w:rPr>
          <w:rFonts w:ascii="Lato" w:hAnsi="Lato"/>
        </w:rPr>
      </w:pPr>
      <w:r w:rsidRPr="00C80551">
        <w:rPr>
          <w:rFonts w:ascii="Lato" w:hAnsi="Lato"/>
        </w:rPr>
        <w:t>***</w:t>
      </w:r>
    </w:p>
    <w:p w14:paraId="7F57E608" w14:textId="4EA0B08B" w:rsidR="00482478" w:rsidRDefault="00B34AEF" w:rsidP="007D66AC">
      <w:pPr>
        <w:spacing w:line="240" w:lineRule="auto"/>
        <w:jc w:val="both"/>
        <w:rPr>
          <w:rFonts w:ascii="Lato" w:eastAsia="Montserrat" w:hAnsi="Lato" w:cs="Montserrat"/>
          <w:sz w:val="20"/>
          <w:szCs w:val="20"/>
        </w:rPr>
      </w:pPr>
      <w:r w:rsidRPr="00467D7F">
        <w:rPr>
          <w:rFonts w:ascii="Lato" w:hAnsi="Lato"/>
          <w:b/>
          <w:bCs/>
          <w:color w:val="000000"/>
          <w:sz w:val="20"/>
          <w:szCs w:val="20"/>
        </w:rPr>
        <w:t xml:space="preserve">The </w:t>
      </w:r>
      <w:proofErr w:type="spellStart"/>
      <w:r w:rsidRPr="00467D7F">
        <w:rPr>
          <w:rFonts w:ascii="Lato" w:hAnsi="Lato"/>
          <w:b/>
          <w:bCs/>
          <w:color w:val="000000"/>
          <w:sz w:val="20"/>
          <w:szCs w:val="20"/>
        </w:rPr>
        <w:t>Techshop</w:t>
      </w:r>
      <w:proofErr w:type="spellEnd"/>
      <w:r w:rsidRPr="00C80551">
        <w:rPr>
          <w:rFonts w:ascii="Lato" w:hAnsi="Lato"/>
          <w:color w:val="000000"/>
          <w:sz w:val="20"/>
          <w:szCs w:val="20"/>
        </w:rPr>
        <w:t xml:space="preserve"> è una nuova </w:t>
      </w:r>
      <w:r w:rsidR="000000A7">
        <w:rPr>
          <w:rFonts w:ascii="Lato" w:hAnsi="Lato"/>
          <w:color w:val="000000"/>
          <w:sz w:val="20"/>
          <w:szCs w:val="20"/>
        </w:rPr>
        <w:t xml:space="preserve">Società di Gestione del Risparmio </w:t>
      </w:r>
      <w:r>
        <w:rPr>
          <w:rFonts w:ascii="Lato" w:hAnsi="Lato"/>
          <w:color w:val="000000"/>
          <w:sz w:val="20"/>
          <w:szCs w:val="20"/>
        </w:rPr>
        <w:t xml:space="preserve">specializzata in fondi di Venture Capital. 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The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Techshop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 è stata fondata ed è guidata da due innovatori dell'ecosistema digitale, </w:t>
      </w:r>
      <w:r w:rsidR="00534A84" w:rsidRPr="00D35850">
        <w:rPr>
          <w:rFonts w:ascii="Lato" w:eastAsia="Montserrat" w:hAnsi="Lato" w:cs="Montserrat"/>
          <w:sz w:val="20"/>
          <w:szCs w:val="20"/>
        </w:rPr>
        <w:t>Gianluca D’Agostino</w:t>
      </w:r>
      <w:r w:rsidR="00534A84">
        <w:rPr>
          <w:rFonts w:ascii="Lato" w:eastAsia="Montserrat" w:hAnsi="Lato" w:cs="Montserrat"/>
          <w:sz w:val="20"/>
          <w:szCs w:val="20"/>
        </w:rPr>
        <w:t>,</w:t>
      </w:r>
      <w:r w:rsidR="00534A84" w:rsidRPr="00D35850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>imprenditore e</w:t>
      </w:r>
      <w:r w:rsidR="00B770FA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business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angel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 (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Neomobile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,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Bango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,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London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 Business Angel, IAG) e Aurelio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Mezzotero</w:t>
      </w:r>
      <w:proofErr w:type="spellEnd"/>
      <w:r w:rsidR="0068154D">
        <w:rPr>
          <w:rFonts w:ascii="Lato" w:eastAsia="Montserrat" w:hAnsi="Lato" w:cs="Montserrat"/>
          <w:sz w:val="20"/>
          <w:szCs w:val="20"/>
        </w:rPr>
        <w:t xml:space="preserve">, fund manager con </w:t>
      </w:r>
      <w:r w:rsidR="000000A7">
        <w:rPr>
          <w:rFonts w:ascii="Lato" w:eastAsia="Montserrat" w:hAnsi="Lato" w:cs="Montserrat"/>
          <w:sz w:val="20"/>
          <w:szCs w:val="20"/>
        </w:rPr>
        <w:t xml:space="preserve">esperienza di gestione di investimenti venture </w:t>
      </w:r>
      <w:r w:rsidR="0068154D">
        <w:rPr>
          <w:rFonts w:ascii="Lato" w:eastAsia="Montserrat" w:hAnsi="Lato" w:cs="Montserrat"/>
          <w:sz w:val="20"/>
          <w:szCs w:val="20"/>
        </w:rPr>
        <w:t xml:space="preserve">in </w:t>
      </w:r>
      <w:r w:rsidR="00D21B7C" w:rsidRPr="00D35850">
        <w:rPr>
          <w:rFonts w:ascii="Lato" w:eastAsia="Montserrat" w:hAnsi="Lato" w:cs="Montserrat"/>
          <w:sz w:val="20"/>
          <w:szCs w:val="20"/>
        </w:rPr>
        <w:t>Atlante Ventures, IAG</w:t>
      </w:r>
      <w:r w:rsidR="0068154D">
        <w:rPr>
          <w:rFonts w:ascii="Lato" w:eastAsia="Montserrat" w:hAnsi="Lato" w:cs="Montserrat"/>
          <w:sz w:val="20"/>
          <w:szCs w:val="20"/>
        </w:rPr>
        <w:t xml:space="preserve"> e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Innogest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>.</w:t>
      </w:r>
      <w:r w:rsidR="002C5E19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Nel </w:t>
      </w:r>
      <w:r w:rsidR="000000A7">
        <w:rPr>
          <w:rFonts w:ascii="Lato" w:eastAsia="Montserrat" w:hAnsi="Lato" w:cs="Montserrat"/>
          <w:sz w:val="20"/>
          <w:szCs w:val="20"/>
        </w:rPr>
        <w:t>consiglio di amministrazione</w:t>
      </w:r>
      <w:r w:rsidR="000000A7" w:rsidRPr="00D35850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>della SGR</w:t>
      </w:r>
      <w:r w:rsidR="002F4F11">
        <w:rPr>
          <w:rFonts w:ascii="Lato" w:eastAsia="Montserrat" w:hAnsi="Lato" w:cs="Montserrat"/>
          <w:sz w:val="20"/>
          <w:szCs w:val="20"/>
        </w:rPr>
        <w:t xml:space="preserve"> i due fondatori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 sono affiancati da Carlo Brunetti, Barbara Zanardi e Antonello Lupo, quest’ultimo anche membro del </w:t>
      </w:r>
      <w:r w:rsidR="009D60EB">
        <w:rPr>
          <w:rFonts w:ascii="Lato" w:eastAsia="Montserrat" w:hAnsi="Lato" w:cs="Montserrat"/>
          <w:sz w:val="20"/>
          <w:szCs w:val="20"/>
        </w:rPr>
        <w:t>c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omitato di </w:t>
      </w:r>
      <w:r w:rsidR="009D60EB">
        <w:rPr>
          <w:rFonts w:ascii="Lato" w:eastAsia="Montserrat" w:hAnsi="Lato" w:cs="Montserrat"/>
          <w:sz w:val="20"/>
          <w:szCs w:val="20"/>
        </w:rPr>
        <w:t>i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nvestimento del </w:t>
      </w:r>
      <w:r w:rsidR="00F33BB8">
        <w:rPr>
          <w:rFonts w:ascii="Lato" w:eastAsia="Montserrat" w:hAnsi="Lato" w:cs="Montserrat"/>
          <w:sz w:val="20"/>
          <w:szCs w:val="20"/>
        </w:rPr>
        <w:t xml:space="preserve">fondo </w:t>
      </w:r>
      <w:proofErr w:type="spellStart"/>
      <w:r w:rsidR="00D21B7C" w:rsidRPr="00D35850">
        <w:rPr>
          <w:rFonts w:ascii="Lato" w:eastAsia="Montserrat" w:hAnsi="Lato" w:cs="Montserrat"/>
          <w:sz w:val="20"/>
          <w:szCs w:val="20"/>
        </w:rPr>
        <w:t>Techshop</w:t>
      </w:r>
      <w:proofErr w:type="spellEnd"/>
      <w:r w:rsidR="00D21B7C" w:rsidRPr="00D35850">
        <w:rPr>
          <w:rFonts w:ascii="Lato" w:eastAsia="Montserrat" w:hAnsi="Lato" w:cs="Montserrat"/>
          <w:sz w:val="20"/>
          <w:szCs w:val="20"/>
        </w:rPr>
        <w:t xml:space="preserve"> Primo.</w:t>
      </w:r>
      <w:r w:rsidR="00CC6A31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>Maggiori informazioni su:</w:t>
      </w:r>
      <w:r w:rsidR="00482478">
        <w:rPr>
          <w:rFonts w:ascii="Lato" w:eastAsia="Montserrat" w:hAnsi="Lato" w:cs="Montserrat"/>
          <w:sz w:val="20"/>
          <w:szCs w:val="20"/>
        </w:rPr>
        <w:t xml:space="preserve"> </w:t>
      </w:r>
      <w:r w:rsidR="00D21B7C" w:rsidRPr="00D35850">
        <w:rPr>
          <w:rFonts w:ascii="Lato" w:eastAsia="Montserrat" w:hAnsi="Lato" w:cs="Montserrat"/>
          <w:sz w:val="20"/>
          <w:szCs w:val="20"/>
        </w:rPr>
        <w:t xml:space="preserve"> </w:t>
      </w:r>
      <w:hyperlink r:id="rId8" w:history="1">
        <w:r w:rsidR="00CC6A31" w:rsidRPr="008E3381">
          <w:rPr>
            <w:rStyle w:val="Collegamentoipertestuale"/>
            <w:rFonts w:ascii="Lato" w:eastAsia="Montserrat" w:hAnsi="Lato" w:cs="Montserrat"/>
            <w:sz w:val="20"/>
            <w:szCs w:val="20"/>
          </w:rPr>
          <w:t>www.techshop.capital</w:t>
        </w:r>
      </w:hyperlink>
      <w:r w:rsidR="00482478">
        <w:rPr>
          <w:rStyle w:val="Collegamentoipertestuale"/>
          <w:rFonts w:ascii="Lato" w:eastAsia="Montserrat" w:hAnsi="Lato" w:cs="Montserrat"/>
          <w:sz w:val="20"/>
          <w:szCs w:val="20"/>
        </w:rPr>
        <w:t xml:space="preserve"> </w:t>
      </w:r>
      <w:r w:rsidR="00482478" w:rsidRPr="00F60BAD">
        <w:rPr>
          <w:rFonts w:ascii="Lato" w:hAnsi="Lato"/>
          <w:sz w:val="20"/>
          <w:szCs w:val="20"/>
        </w:rPr>
        <w:t>e sul canale</w:t>
      </w:r>
      <w:r w:rsidR="00482478" w:rsidRPr="00F60BAD">
        <w:rPr>
          <w:rFonts w:ascii="Lato" w:eastAsia="Montserrat" w:hAnsi="Lato" w:cs="Montserrat"/>
          <w:sz w:val="18"/>
          <w:szCs w:val="18"/>
        </w:rPr>
        <w:t xml:space="preserve"> </w:t>
      </w:r>
      <w:hyperlink r:id="rId9" w:history="1">
        <w:proofErr w:type="spellStart"/>
        <w:r w:rsidR="00482478">
          <w:rPr>
            <w:rStyle w:val="Collegamentoipertestuale"/>
            <w:rFonts w:ascii="Lato" w:eastAsia="Montserrat" w:hAnsi="Lato" w:cs="Montserrat"/>
            <w:sz w:val="20"/>
            <w:szCs w:val="20"/>
          </w:rPr>
          <w:t>LinkedIn</w:t>
        </w:r>
        <w:proofErr w:type="spellEnd"/>
      </w:hyperlink>
    </w:p>
    <w:p w14:paraId="6E5EF504" w14:textId="388E6911" w:rsidR="00482478" w:rsidRPr="00482478" w:rsidRDefault="00482478" w:rsidP="00F60BAD">
      <w:pPr>
        <w:spacing w:line="240" w:lineRule="auto"/>
        <w:jc w:val="both"/>
        <w:rPr>
          <w:rStyle w:val="Collegamentoipertestuale"/>
        </w:rPr>
      </w:pPr>
      <w:r w:rsidRPr="00482478">
        <w:rPr>
          <w:rFonts w:ascii="Lato" w:eastAsia="Montserrat" w:hAnsi="Lato" w:cs="Montserrat"/>
          <w:sz w:val="20"/>
          <w:szCs w:val="20"/>
        </w:rPr>
        <w:t xml:space="preserve"> </w:t>
      </w:r>
    </w:p>
    <w:p w14:paraId="665533E9" w14:textId="77777777" w:rsidR="00467D7F" w:rsidRDefault="00467D7F" w:rsidP="00467D7F">
      <w:pPr>
        <w:spacing w:after="0" w:line="240" w:lineRule="auto"/>
        <w:jc w:val="both"/>
        <w:rPr>
          <w:sz w:val="18"/>
          <w:szCs w:val="18"/>
        </w:rPr>
      </w:pPr>
    </w:p>
    <w:p w14:paraId="6DB56CD3" w14:textId="77777777" w:rsidR="00467D7F" w:rsidRPr="0073701D" w:rsidRDefault="00467D7F" w:rsidP="00467D7F">
      <w:pPr>
        <w:pBdr>
          <w:top w:val="single" w:sz="4" w:space="1" w:color="000000"/>
        </w:pBdr>
        <w:spacing w:after="0" w:line="240" w:lineRule="auto"/>
        <w:rPr>
          <w:rFonts w:ascii="Lato" w:eastAsia="Montserrat" w:hAnsi="Lato" w:cs="Montserrat"/>
          <w:b/>
          <w:bCs/>
          <w:sz w:val="18"/>
          <w:szCs w:val="18"/>
        </w:rPr>
      </w:pPr>
      <w:r w:rsidRPr="0073701D">
        <w:rPr>
          <w:rFonts w:ascii="Lato" w:eastAsia="Montserrat" w:hAnsi="Lato" w:cs="Montserrat"/>
          <w:b/>
          <w:bCs/>
          <w:sz w:val="18"/>
          <w:szCs w:val="18"/>
        </w:rPr>
        <w:t xml:space="preserve">Ufficio stampa </w:t>
      </w:r>
    </w:p>
    <w:p w14:paraId="641CCC2B" w14:textId="77777777" w:rsidR="00467D7F" w:rsidRPr="0073701D" w:rsidRDefault="00467D7F" w:rsidP="00467D7F">
      <w:pPr>
        <w:tabs>
          <w:tab w:val="left" w:pos="993"/>
          <w:tab w:val="left" w:pos="4536"/>
        </w:tabs>
        <w:spacing w:after="0" w:line="240" w:lineRule="auto"/>
        <w:jc w:val="both"/>
        <w:rPr>
          <w:rFonts w:ascii="Lato" w:eastAsia="Montserrat" w:hAnsi="Lato" w:cs="Montserrat"/>
          <w:sz w:val="18"/>
          <w:szCs w:val="18"/>
        </w:rPr>
      </w:pPr>
      <w:r w:rsidRPr="0073701D">
        <w:rPr>
          <w:rFonts w:ascii="Lato" w:eastAsia="Montserrat" w:hAnsi="Lato" w:cs="Montserrat"/>
          <w:sz w:val="18"/>
          <w:szCs w:val="18"/>
        </w:rPr>
        <w:t>Albanesi PR</w:t>
      </w:r>
    </w:p>
    <w:p w14:paraId="6E30A46E" w14:textId="6FCA9701" w:rsidR="00626C0C" w:rsidRDefault="00467D7F" w:rsidP="00467D7F">
      <w:pPr>
        <w:tabs>
          <w:tab w:val="left" w:pos="993"/>
          <w:tab w:val="left" w:pos="4536"/>
        </w:tabs>
        <w:spacing w:after="0" w:line="240" w:lineRule="auto"/>
        <w:jc w:val="both"/>
        <w:rPr>
          <w:rFonts w:ascii="Lato" w:eastAsia="Montserrat" w:hAnsi="Lato" w:cs="Montserrat"/>
          <w:sz w:val="18"/>
          <w:szCs w:val="18"/>
        </w:rPr>
      </w:pPr>
      <w:r w:rsidRPr="0073701D">
        <w:rPr>
          <w:rFonts w:ascii="Lato" w:eastAsia="Montserrat" w:hAnsi="Lato" w:cs="Montserrat"/>
          <w:sz w:val="18"/>
          <w:szCs w:val="18"/>
        </w:rPr>
        <w:t xml:space="preserve">Marco Albanesi | +39 329 3987262 | </w:t>
      </w:r>
      <w:hyperlink r:id="rId10">
        <w:r w:rsidRPr="0073701D">
          <w:rPr>
            <w:rFonts w:ascii="Lato" w:eastAsia="Montserrat" w:hAnsi="Lato" w:cs="Montserrat"/>
            <w:sz w:val="18"/>
            <w:szCs w:val="18"/>
          </w:rPr>
          <w:t>marco@albanesipr.com</w:t>
        </w:r>
      </w:hyperlink>
    </w:p>
    <w:p w14:paraId="4A0FFCB2" w14:textId="625E11E7" w:rsidR="00467D7F" w:rsidRDefault="00467D7F" w:rsidP="00467D7F">
      <w:pPr>
        <w:tabs>
          <w:tab w:val="left" w:pos="993"/>
          <w:tab w:val="left" w:pos="4536"/>
        </w:tabs>
        <w:spacing w:after="0" w:line="240" w:lineRule="auto"/>
        <w:jc w:val="both"/>
        <w:rPr>
          <w:rFonts w:ascii="Lato" w:eastAsia="Montserrat" w:hAnsi="Lato" w:cs="Montserrat"/>
          <w:sz w:val="18"/>
          <w:szCs w:val="18"/>
        </w:rPr>
      </w:pPr>
    </w:p>
    <w:p w14:paraId="4DE1B192" w14:textId="77777777" w:rsidR="00467D7F" w:rsidRPr="00467D7F" w:rsidRDefault="00467D7F" w:rsidP="00467D7F">
      <w:pPr>
        <w:tabs>
          <w:tab w:val="left" w:pos="993"/>
          <w:tab w:val="left" w:pos="4536"/>
        </w:tabs>
        <w:spacing w:after="0" w:line="240" w:lineRule="auto"/>
        <w:jc w:val="both"/>
        <w:rPr>
          <w:rFonts w:ascii="Lato" w:eastAsia="Montserrat" w:hAnsi="Lato" w:cs="Montserrat"/>
          <w:sz w:val="18"/>
          <w:szCs w:val="18"/>
        </w:rPr>
      </w:pPr>
    </w:p>
    <w:p w14:paraId="4DF68AF5" w14:textId="66660208" w:rsidR="00B34AEF" w:rsidRPr="002C5E19" w:rsidRDefault="00B34AEF" w:rsidP="007D66AC">
      <w:pPr>
        <w:spacing w:line="240" w:lineRule="auto"/>
        <w:rPr>
          <w:rFonts w:ascii="Lato" w:eastAsia="Montserrat" w:hAnsi="Lato" w:cs="Montserrat"/>
          <w:sz w:val="20"/>
          <w:szCs w:val="20"/>
        </w:rPr>
      </w:pPr>
    </w:p>
    <w:sectPr w:rsidR="00B34AEF" w:rsidRPr="002C5E19" w:rsidSect="002C5458">
      <w:headerReference w:type="default" r:id="rId11"/>
      <w:footerReference w:type="default" r:id="rId12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A78" w14:textId="77777777" w:rsidR="00776805" w:rsidRDefault="00776805" w:rsidP="00E703A6">
      <w:pPr>
        <w:spacing w:after="0" w:line="240" w:lineRule="auto"/>
      </w:pPr>
      <w:r>
        <w:separator/>
      </w:r>
    </w:p>
  </w:endnote>
  <w:endnote w:type="continuationSeparator" w:id="0">
    <w:p w14:paraId="5F750FEB" w14:textId="77777777" w:rsidR="00776805" w:rsidRDefault="00776805" w:rsidP="00E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270D" w14:textId="06DF2836" w:rsidR="002C5E19" w:rsidRDefault="002C5E19">
    <w:pPr>
      <w:pStyle w:val="Pidipagina"/>
      <w:rPr>
        <w:rFonts w:ascii="Lato" w:hAnsi="Lato" w:cs="Arial"/>
        <w:sz w:val="16"/>
        <w:szCs w:val="16"/>
      </w:rPr>
    </w:pPr>
  </w:p>
  <w:p w14:paraId="271C413B" w14:textId="77777777" w:rsidR="002C5E19" w:rsidRDefault="002C5E19">
    <w:pPr>
      <w:pStyle w:val="Pidipagina"/>
      <w:rPr>
        <w:rFonts w:ascii="Lato" w:hAnsi="Lato" w:cs="Arial"/>
        <w:sz w:val="16"/>
        <w:szCs w:val="16"/>
      </w:rPr>
    </w:pPr>
  </w:p>
  <w:p w14:paraId="0CBCA08E" w14:textId="01FF290A" w:rsidR="00340682" w:rsidRPr="002C5E19" w:rsidRDefault="002C5E19">
    <w:pPr>
      <w:pStyle w:val="Pidipagina"/>
      <w:rPr>
        <w:rFonts w:ascii="Lato" w:hAnsi="Lato" w:cs="Arial"/>
        <w:sz w:val="16"/>
        <w:szCs w:val="16"/>
      </w:rPr>
    </w:pPr>
    <w:r w:rsidRPr="002C5E19">
      <w:rPr>
        <w:rFonts w:ascii="Lato" w:hAnsi="Lato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F4D9B" wp14:editId="72E55A19">
              <wp:simplePos x="0" y="0"/>
              <wp:positionH relativeFrom="column">
                <wp:posOffset>-7323</wp:posOffset>
              </wp:positionH>
              <wp:positionV relativeFrom="paragraph">
                <wp:posOffset>120344</wp:posOffset>
              </wp:positionV>
              <wp:extent cx="6938600" cy="1591407"/>
              <wp:effectExtent l="0" t="171450" r="34290" b="66040"/>
              <wp:wrapNone/>
              <wp:docPr id="252" name="Google Shape;252;p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6566">
                        <a:off x="0" y="0"/>
                        <a:ext cx="6938600" cy="15914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5239" h="61127" extrusionOk="0">
                            <a:moveTo>
                              <a:pt x="234988" y="0"/>
                            </a:moveTo>
                            <a:lnTo>
                              <a:pt x="0" y="57620"/>
                            </a:lnTo>
                            <a:lnTo>
                              <a:pt x="235239" y="61127"/>
                            </a:lnTo>
                            <a:close/>
                          </a:path>
                        </a:pathLst>
                      </a:custGeom>
                      <a:solidFill>
                        <a:srgbClr val="FE6E6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27328FD" id="Google Shape;252;p33" o:spid="_x0000_s1026" style="position:absolute;margin-left:-.6pt;margin-top:9.5pt;width:546.35pt;height:125.3pt;rotation:-1675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5239,6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" path="m234988,l,57620r235239,3507l234988,xe" fillcolor="#fe6e60" stroked="f">
              <v:path arrowok="t" o:extrusionok="f"/>
            </v:shape>
          </w:pict>
        </mc:Fallback>
      </mc:AlternateContent>
    </w:r>
    <w:r w:rsidR="00E703A6" w:rsidRPr="002C5E19">
      <w:rPr>
        <w:rFonts w:ascii="Lato" w:hAnsi="Lato" w:cs="Arial"/>
        <w:sz w:val="16"/>
        <w:szCs w:val="16"/>
      </w:rPr>
      <w:t xml:space="preserve">The </w:t>
    </w:r>
    <w:proofErr w:type="spellStart"/>
    <w:r w:rsidR="00E703A6" w:rsidRPr="002C5E19">
      <w:rPr>
        <w:rFonts w:ascii="Lato" w:hAnsi="Lato" w:cs="Arial"/>
        <w:sz w:val="16"/>
        <w:szCs w:val="16"/>
      </w:rPr>
      <w:t>Techshop</w:t>
    </w:r>
    <w:proofErr w:type="spellEnd"/>
    <w:r w:rsidR="00E703A6" w:rsidRPr="002C5E19">
      <w:rPr>
        <w:rFonts w:ascii="Lato" w:hAnsi="Lato" w:cs="Arial"/>
        <w:sz w:val="16"/>
        <w:szCs w:val="16"/>
      </w:rPr>
      <w:t xml:space="preserve"> SGR S.p.A</w:t>
    </w:r>
    <w:r w:rsidR="00340682" w:rsidRPr="002C5E19">
      <w:rPr>
        <w:rFonts w:ascii="Lato" w:hAnsi="Lato" w:cs="Arial"/>
        <w:sz w:val="16"/>
        <w:szCs w:val="16"/>
      </w:rPr>
      <w:t>. - Iscritta al n. 194 dell’Albo delle SGR. Iscritta al n.20 del Registro dei Gestori</w:t>
    </w:r>
    <w:r w:rsidR="00340682" w:rsidRPr="002C5E19">
      <w:rPr>
        <w:rFonts w:ascii="Lato" w:hAnsi="Lato"/>
        <w:color w:val="666666"/>
        <w:shd w:val="clear" w:color="auto" w:fill="FFFFFF"/>
      </w:rPr>
      <w:t xml:space="preserve"> </w:t>
    </w:r>
    <w:proofErr w:type="spellStart"/>
    <w:r w:rsidR="00340682" w:rsidRPr="002C5E19">
      <w:rPr>
        <w:rFonts w:ascii="Lato" w:hAnsi="Lato" w:cs="Arial"/>
        <w:sz w:val="16"/>
        <w:szCs w:val="16"/>
      </w:rPr>
      <w:t>EuVeca</w:t>
    </w:r>
    <w:proofErr w:type="spellEnd"/>
    <w:r w:rsidR="00340682" w:rsidRPr="002C5E19">
      <w:rPr>
        <w:rFonts w:ascii="Lato" w:hAnsi="Lato" w:cs="Arial"/>
        <w:sz w:val="16"/>
        <w:szCs w:val="16"/>
      </w:rPr>
      <w:t>.</w:t>
    </w:r>
  </w:p>
  <w:p w14:paraId="07CEA92E" w14:textId="6A7DBEF0" w:rsidR="00E703A6" w:rsidRPr="002C5E19" w:rsidRDefault="00340682">
    <w:pPr>
      <w:pStyle w:val="Pidipagina"/>
      <w:rPr>
        <w:rFonts w:ascii="Lato" w:hAnsi="Lato" w:cs="Arial"/>
        <w:sz w:val="16"/>
        <w:szCs w:val="16"/>
      </w:rPr>
    </w:pPr>
    <w:r w:rsidRPr="002C5E19">
      <w:rPr>
        <w:rFonts w:ascii="Lato" w:hAnsi="Lato" w:cs="Arial"/>
        <w:sz w:val="16"/>
        <w:szCs w:val="16"/>
      </w:rPr>
      <w:t>C</w:t>
    </w:r>
    <w:r w:rsidR="00E703A6" w:rsidRPr="002C5E19">
      <w:rPr>
        <w:rFonts w:ascii="Lato" w:hAnsi="Lato" w:cs="Arial"/>
        <w:sz w:val="16"/>
        <w:szCs w:val="16"/>
      </w:rPr>
      <w:t xml:space="preserve">apitale sociale Euro 50.000 </w:t>
    </w:r>
    <w:r w:rsidRPr="002C5E19">
      <w:rPr>
        <w:rFonts w:ascii="Lato" w:hAnsi="Lato" w:cs="Arial"/>
        <w:sz w:val="16"/>
        <w:szCs w:val="16"/>
      </w:rPr>
      <w:t xml:space="preserve">- </w:t>
    </w:r>
    <w:r w:rsidR="00E703A6" w:rsidRPr="002C5E19">
      <w:rPr>
        <w:rFonts w:ascii="Lato" w:hAnsi="Lato" w:cs="Arial"/>
        <w:sz w:val="16"/>
        <w:szCs w:val="16"/>
      </w:rPr>
      <w:t>Sede legale Via Torino 61 20123 Milano</w:t>
    </w:r>
  </w:p>
  <w:p w14:paraId="33147698" w14:textId="294E115A" w:rsidR="00E703A6" w:rsidRPr="002C5E19" w:rsidRDefault="00E703A6">
    <w:pPr>
      <w:pStyle w:val="Pidipagina"/>
      <w:rPr>
        <w:rFonts w:ascii="Lato" w:hAnsi="Lato" w:cs="Arial"/>
        <w:sz w:val="16"/>
        <w:szCs w:val="16"/>
      </w:rPr>
    </w:pPr>
    <w:r w:rsidRPr="002C5E19">
      <w:rPr>
        <w:rFonts w:ascii="Lato" w:hAnsi="Lato" w:cs="Arial"/>
        <w:sz w:val="16"/>
        <w:szCs w:val="16"/>
      </w:rPr>
      <w:t>Numero REA MI-2614961 p.</w:t>
    </w:r>
    <w:r w:rsidR="00C80551" w:rsidRPr="002C5E19">
      <w:rPr>
        <w:rFonts w:ascii="Lato" w:hAnsi="Lato" w:cs="Arial"/>
        <w:sz w:val="16"/>
        <w:szCs w:val="16"/>
      </w:rPr>
      <w:t xml:space="preserve"> </w:t>
    </w:r>
    <w:r w:rsidRPr="002C5E19">
      <w:rPr>
        <w:rFonts w:ascii="Lato" w:hAnsi="Lato" w:cs="Arial"/>
        <w:sz w:val="16"/>
        <w:szCs w:val="16"/>
      </w:rPr>
      <w:t xml:space="preserve">iva 11618590969 </w:t>
    </w:r>
    <w:proofErr w:type="spellStart"/>
    <w:r w:rsidRPr="002C5E19">
      <w:rPr>
        <w:rFonts w:ascii="Lato" w:hAnsi="Lato" w:cs="Arial"/>
        <w:sz w:val="16"/>
        <w:szCs w:val="16"/>
      </w:rPr>
      <w:t>Pec</w:t>
    </w:r>
    <w:proofErr w:type="spellEnd"/>
    <w:r w:rsidRPr="002C5E19">
      <w:rPr>
        <w:rFonts w:ascii="Lato" w:hAnsi="Lato" w:cs="Arial"/>
        <w:sz w:val="16"/>
        <w:szCs w:val="16"/>
      </w:rPr>
      <w:t>: techshopsgr@legalmail.it</w:t>
    </w:r>
    <w:r w:rsidR="005421A3" w:rsidRPr="002C5E19">
      <w:rPr>
        <w:rFonts w:ascii="Lato" w:hAnsi="Lato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56CD" w14:textId="77777777" w:rsidR="00776805" w:rsidRDefault="00776805" w:rsidP="00E703A6">
      <w:pPr>
        <w:spacing w:after="0" w:line="240" w:lineRule="auto"/>
      </w:pPr>
      <w:r>
        <w:separator/>
      </w:r>
    </w:p>
  </w:footnote>
  <w:footnote w:type="continuationSeparator" w:id="0">
    <w:p w14:paraId="42D3578C" w14:textId="77777777" w:rsidR="00776805" w:rsidRDefault="00776805" w:rsidP="00E7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F53" w14:textId="4186647A" w:rsidR="00D21B7C" w:rsidRPr="00CC6A31" w:rsidRDefault="005421A3" w:rsidP="00CC6A31">
    <w:pPr>
      <w:pStyle w:val="Intestazione"/>
      <w:jc w:val="center"/>
    </w:pPr>
    <w:r w:rsidRPr="005421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020F9" wp14:editId="40560D14">
              <wp:simplePos x="0" y="0"/>
              <wp:positionH relativeFrom="column">
                <wp:posOffset>-713739</wp:posOffset>
              </wp:positionH>
              <wp:positionV relativeFrom="paragraph">
                <wp:posOffset>-424180</wp:posOffset>
              </wp:positionV>
              <wp:extent cx="488950" cy="825500"/>
              <wp:effectExtent l="0" t="0" r="6350" b="0"/>
              <wp:wrapNone/>
              <wp:docPr id="309" name="Google Shape;309;p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950" cy="825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80" h="96952" extrusionOk="0">
                            <a:moveTo>
                              <a:pt x="501" y="96952"/>
                            </a:moveTo>
                            <a:lnTo>
                              <a:pt x="0" y="0"/>
                            </a:lnTo>
                            <a:lnTo>
                              <a:pt x="62380" y="501"/>
                            </a:lnTo>
                            <a:close/>
                          </a:path>
                        </a:pathLst>
                      </a:custGeom>
                      <a:solidFill>
                        <a:srgbClr val="20334C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B422F9B" id="Google Shape;309;p40" o:spid="_x0000_s1026" style="position:absolute;margin-left:-56.2pt;margin-top:-33.4pt;width:38.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380,9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" path="m501,96952l,,62380,501,501,96952xe" fillcolor="#20334c" stroked="f">
              <v:path arrowok="t" o:extrusionok="f"/>
            </v:shape>
          </w:pict>
        </mc:Fallback>
      </mc:AlternateContent>
    </w:r>
    <w:r w:rsidRPr="005421A3">
      <w:t xml:space="preserve"> </w:t>
    </w:r>
    <w:r w:rsidRPr="005421A3">
      <w:rPr>
        <w:rFonts w:ascii="Arial" w:hAnsi="Arial" w:cs="Arial"/>
        <w:noProof/>
        <w:sz w:val="18"/>
        <w:szCs w:val="18"/>
      </w:rPr>
      <w:drawing>
        <wp:inline distT="0" distB="0" distL="0" distR="0" wp14:anchorId="67942916" wp14:editId="07189A20">
          <wp:extent cx="3416300" cy="450850"/>
          <wp:effectExtent l="0" t="0" r="0" b="0"/>
          <wp:docPr id="327" name="Google Shape;327;p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Google Shape;327;p44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42907" b="44504"/>
                  <a:stretch/>
                </pic:blipFill>
                <pic:spPr bwMode="auto">
                  <a:xfrm>
                    <a:off x="0" y="0"/>
                    <a:ext cx="3416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6DD"/>
    <w:multiLevelType w:val="hybridMultilevel"/>
    <w:tmpl w:val="6AE8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2487"/>
    <w:multiLevelType w:val="hybridMultilevel"/>
    <w:tmpl w:val="F51E2B8A"/>
    <w:lvl w:ilvl="0" w:tplc="B4FA724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AD8274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B005F0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952A5A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11429F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95856F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9046A2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5A843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AEEC9E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57C44BD8"/>
    <w:multiLevelType w:val="hybridMultilevel"/>
    <w:tmpl w:val="E4902318"/>
    <w:lvl w:ilvl="0" w:tplc="A92225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B62A00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9E2A29A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81BA621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D4AC6D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75E67E6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697E840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22F8DB0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5B3A27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6"/>
    <w:rsid w:val="000000A7"/>
    <w:rsid w:val="0000038F"/>
    <w:rsid w:val="0000332E"/>
    <w:rsid w:val="00003598"/>
    <w:rsid w:val="000171D2"/>
    <w:rsid w:val="000172C5"/>
    <w:rsid w:val="00021510"/>
    <w:rsid w:val="00023BFF"/>
    <w:rsid w:val="0004195D"/>
    <w:rsid w:val="00064071"/>
    <w:rsid w:val="00074E6A"/>
    <w:rsid w:val="0008397C"/>
    <w:rsid w:val="00093381"/>
    <w:rsid w:val="000B0184"/>
    <w:rsid w:val="000B2372"/>
    <w:rsid w:val="000B7A70"/>
    <w:rsid w:val="000C2770"/>
    <w:rsid w:val="000D4223"/>
    <w:rsid w:val="000F4895"/>
    <w:rsid w:val="00105114"/>
    <w:rsid w:val="00110764"/>
    <w:rsid w:val="00120EB2"/>
    <w:rsid w:val="00121146"/>
    <w:rsid w:val="001301D9"/>
    <w:rsid w:val="00174CD1"/>
    <w:rsid w:val="00177692"/>
    <w:rsid w:val="00194389"/>
    <w:rsid w:val="001A1CFE"/>
    <w:rsid w:val="001D5724"/>
    <w:rsid w:val="001E79B6"/>
    <w:rsid w:val="001F1F9C"/>
    <w:rsid w:val="002125A4"/>
    <w:rsid w:val="00217FBC"/>
    <w:rsid w:val="00223DAE"/>
    <w:rsid w:val="00236353"/>
    <w:rsid w:val="00236C07"/>
    <w:rsid w:val="00267687"/>
    <w:rsid w:val="00296153"/>
    <w:rsid w:val="002A7778"/>
    <w:rsid w:val="002B4D35"/>
    <w:rsid w:val="002B50A2"/>
    <w:rsid w:val="002C5458"/>
    <w:rsid w:val="002C5E19"/>
    <w:rsid w:val="002E48AC"/>
    <w:rsid w:val="002F30E3"/>
    <w:rsid w:val="002F340D"/>
    <w:rsid w:val="002F4F11"/>
    <w:rsid w:val="0032743B"/>
    <w:rsid w:val="00340587"/>
    <w:rsid w:val="00340682"/>
    <w:rsid w:val="00394F77"/>
    <w:rsid w:val="003A3766"/>
    <w:rsid w:val="003A4019"/>
    <w:rsid w:val="003A5167"/>
    <w:rsid w:val="003A7AF5"/>
    <w:rsid w:val="003C16F6"/>
    <w:rsid w:val="003E1070"/>
    <w:rsid w:val="003F12B1"/>
    <w:rsid w:val="003F6D4F"/>
    <w:rsid w:val="0040608F"/>
    <w:rsid w:val="00406213"/>
    <w:rsid w:val="00421D21"/>
    <w:rsid w:val="00431671"/>
    <w:rsid w:val="00467D7F"/>
    <w:rsid w:val="00482478"/>
    <w:rsid w:val="00486BD3"/>
    <w:rsid w:val="00487EC0"/>
    <w:rsid w:val="004A498C"/>
    <w:rsid w:val="004A5A1A"/>
    <w:rsid w:val="004D4BB4"/>
    <w:rsid w:val="004E0167"/>
    <w:rsid w:val="004E0335"/>
    <w:rsid w:val="004E39E4"/>
    <w:rsid w:val="004E4CBE"/>
    <w:rsid w:val="00504EC5"/>
    <w:rsid w:val="00512C1D"/>
    <w:rsid w:val="005156D1"/>
    <w:rsid w:val="00534A84"/>
    <w:rsid w:val="005421A3"/>
    <w:rsid w:val="00542DD4"/>
    <w:rsid w:val="00545A46"/>
    <w:rsid w:val="00546AB7"/>
    <w:rsid w:val="00581637"/>
    <w:rsid w:val="005A19BF"/>
    <w:rsid w:val="005D0E3B"/>
    <w:rsid w:val="005D169B"/>
    <w:rsid w:val="005D3ABA"/>
    <w:rsid w:val="005E29CC"/>
    <w:rsid w:val="005F507E"/>
    <w:rsid w:val="00601F8E"/>
    <w:rsid w:val="006060A0"/>
    <w:rsid w:val="006100EE"/>
    <w:rsid w:val="00626C0C"/>
    <w:rsid w:val="00647801"/>
    <w:rsid w:val="00653D32"/>
    <w:rsid w:val="00657513"/>
    <w:rsid w:val="006605C0"/>
    <w:rsid w:val="0066282A"/>
    <w:rsid w:val="006760B3"/>
    <w:rsid w:val="0067709D"/>
    <w:rsid w:val="0068154D"/>
    <w:rsid w:val="00681FDE"/>
    <w:rsid w:val="006D5929"/>
    <w:rsid w:val="00704AB9"/>
    <w:rsid w:val="00707584"/>
    <w:rsid w:val="007402F5"/>
    <w:rsid w:val="00742BF7"/>
    <w:rsid w:val="00742E2C"/>
    <w:rsid w:val="007462ED"/>
    <w:rsid w:val="00776805"/>
    <w:rsid w:val="007868AD"/>
    <w:rsid w:val="00794474"/>
    <w:rsid w:val="007B44C6"/>
    <w:rsid w:val="007C03E4"/>
    <w:rsid w:val="007C3BEB"/>
    <w:rsid w:val="007C7C29"/>
    <w:rsid w:val="007D66AC"/>
    <w:rsid w:val="007E5F6B"/>
    <w:rsid w:val="007E6104"/>
    <w:rsid w:val="007F003F"/>
    <w:rsid w:val="00805F7C"/>
    <w:rsid w:val="00806774"/>
    <w:rsid w:val="00826607"/>
    <w:rsid w:val="00832B77"/>
    <w:rsid w:val="00857690"/>
    <w:rsid w:val="00873DCB"/>
    <w:rsid w:val="008965F9"/>
    <w:rsid w:val="00896DA7"/>
    <w:rsid w:val="008B1DEE"/>
    <w:rsid w:val="008C35A0"/>
    <w:rsid w:val="008D29D4"/>
    <w:rsid w:val="008E2592"/>
    <w:rsid w:val="008F084A"/>
    <w:rsid w:val="008F567C"/>
    <w:rsid w:val="00916490"/>
    <w:rsid w:val="009202C7"/>
    <w:rsid w:val="009308EA"/>
    <w:rsid w:val="00933358"/>
    <w:rsid w:val="009366EB"/>
    <w:rsid w:val="009373B3"/>
    <w:rsid w:val="009421FB"/>
    <w:rsid w:val="00954EC7"/>
    <w:rsid w:val="00963400"/>
    <w:rsid w:val="00963E23"/>
    <w:rsid w:val="00985AE3"/>
    <w:rsid w:val="00997267"/>
    <w:rsid w:val="009A13F3"/>
    <w:rsid w:val="009B0278"/>
    <w:rsid w:val="009B55F9"/>
    <w:rsid w:val="009B5D3D"/>
    <w:rsid w:val="009C2697"/>
    <w:rsid w:val="009C2B14"/>
    <w:rsid w:val="009C4AC5"/>
    <w:rsid w:val="009D60EB"/>
    <w:rsid w:val="009F3F83"/>
    <w:rsid w:val="00A058DF"/>
    <w:rsid w:val="00A113B9"/>
    <w:rsid w:val="00A13309"/>
    <w:rsid w:val="00A15313"/>
    <w:rsid w:val="00A468B3"/>
    <w:rsid w:val="00A6677D"/>
    <w:rsid w:val="00A840C2"/>
    <w:rsid w:val="00A86129"/>
    <w:rsid w:val="00A93265"/>
    <w:rsid w:val="00AB2E7A"/>
    <w:rsid w:val="00AC5D49"/>
    <w:rsid w:val="00AC76FE"/>
    <w:rsid w:val="00AD05BD"/>
    <w:rsid w:val="00AD6C3C"/>
    <w:rsid w:val="00AD78A6"/>
    <w:rsid w:val="00AE4DF1"/>
    <w:rsid w:val="00AF11B3"/>
    <w:rsid w:val="00AF13A2"/>
    <w:rsid w:val="00B00532"/>
    <w:rsid w:val="00B10E66"/>
    <w:rsid w:val="00B20A50"/>
    <w:rsid w:val="00B327DA"/>
    <w:rsid w:val="00B34AEF"/>
    <w:rsid w:val="00B46636"/>
    <w:rsid w:val="00B53FE2"/>
    <w:rsid w:val="00B63566"/>
    <w:rsid w:val="00B770FA"/>
    <w:rsid w:val="00B777B0"/>
    <w:rsid w:val="00B9590F"/>
    <w:rsid w:val="00BC590D"/>
    <w:rsid w:val="00BC6653"/>
    <w:rsid w:val="00BD489C"/>
    <w:rsid w:val="00BE0F4E"/>
    <w:rsid w:val="00BE11DD"/>
    <w:rsid w:val="00BE1C4E"/>
    <w:rsid w:val="00BF0515"/>
    <w:rsid w:val="00BF7958"/>
    <w:rsid w:val="00C31EB2"/>
    <w:rsid w:val="00C519DE"/>
    <w:rsid w:val="00C51B9D"/>
    <w:rsid w:val="00C52CAB"/>
    <w:rsid w:val="00C579C4"/>
    <w:rsid w:val="00C80551"/>
    <w:rsid w:val="00C85E7A"/>
    <w:rsid w:val="00CA3541"/>
    <w:rsid w:val="00CB388F"/>
    <w:rsid w:val="00CB5766"/>
    <w:rsid w:val="00CC6A31"/>
    <w:rsid w:val="00CD3668"/>
    <w:rsid w:val="00CF42A6"/>
    <w:rsid w:val="00CF6A2A"/>
    <w:rsid w:val="00D076D5"/>
    <w:rsid w:val="00D1199F"/>
    <w:rsid w:val="00D11F31"/>
    <w:rsid w:val="00D21B7C"/>
    <w:rsid w:val="00D22F78"/>
    <w:rsid w:val="00D43A78"/>
    <w:rsid w:val="00D62F27"/>
    <w:rsid w:val="00DB1A94"/>
    <w:rsid w:val="00DD36E9"/>
    <w:rsid w:val="00DD7DB1"/>
    <w:rsid w:val="00DE6B59"/>
    <w:rsid w:val="00DE7960"/>
    <w:rsid w:val="00DF205B"/>
    <w:rsid w:val="00DF3197"/>
    <w:rsid w:val="00E02184"/>
    <w:rsid w:val="00E03E48"/>
    <w:rsid w:val="00E05345"/>
    <w:rsid w:val="00E15A46"/>
    <w:rsid w:val="00E16165"/>
    <w:rsid w:val="00E17ACC"/>
    <w:rsid w:val="00E2269C"/>
    <w:rsid w:val="00E26CB5"/>
    <w:rsid w:val="00E3422B"/>
    <w:rsid w:val="00E703A6"/>
    <w:rsid w:val="00E74F91"/>
    <w:rsid w:val="00E75B52"/>
    <w:rsid w:val="00EA11B4"/>
    <w:rsid w:val="00F054F7"/>
    <w:rsid w:val="00F101C1"/>
    <w:rsid w:val="00F17B09"/>
    <w:rsid w:val="00F308A8"/>
    <w:rsid w:val="00F33BB8"/>
    <w:rsid w:val="00F46711"/>
    <w:rsid w:val="00F60BAD"/>
    <w:rsid w:val="00F813F1"/>
    <w:rsid w:val="00FA3300"/>
    <w:rsid w:val="00FB415C"/>
    <w:rsid w:val="00FB66FB"/>
    <w:rsid w:val="00FB7D9A"/>
    <w:rsid w:val="00FC7737"/>
    <w:rsid w:val="00FD2933"/>
    <w:rsid w:val="00FD2E0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0B3D1"/>
  <w15:chartTrackingRefBased/>
  <w15:docId w15:val="{8A193CBC-596C-4E86-B1E9-3EB45D2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545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A6"/>
  </w:style>
  <w:style w:type="paragraph" w:styleId="Pidipagina">
    <w:name w:val="footer"/>
    <w:basedOn w:val="Normale"/>
    <w:link w:val="PidipaginaCarattere"/>
    <w:uiPriority w:val="99"/>
    <w:unhideWhenUsed/>
    <w:rsid w:val="00E70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3A6"/>
  </w:style>
  <w:style w:type="character" w:customStyle="1" w:styleId="Titolo1Carattere">
    <w:name w:val="Titolo 1 Carattere"/>
    <w:basedOn w:val="Carpredefinitoparagrafo"/>
    <w:link w:val="Titolo1"/>
    <w:uiPriority w:val="9"/>
    <w:rsid w:val="002C5458"/>
    <w:rPr>
      <w:rFonts w:ascii="Arial" w:eastAsia="Arial" w:hAnsi="Arial" w:cs="Arial"/>
      <w:sz w:val="40"/>
      <w:szCs w:val="40"/>
      <w:lang w:val="en"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54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5458"/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styleId="Collegamentoipertestuale">
    <w:name w:val="Hyperlink"/>
    <w:basedOn w:val="Carpredefinitoparagrafo"/>
    <w:uiPriority w:val="99"/>
    <w:unhideWhenUsed/>
    <w:rsid w:val="002C54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5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e">
    <w:name w:val="Revision"/>
    <w:hidden/>
    <w:uiPriority w:val="99"/>
    <w:semiHidden/>
    <w:rsid w:val="00B6356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57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575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75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513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DF205B"/>
    <w:rPr>
      <w:rFonts w:ascii="Segoe UI" w:hAnsi="Segoe UI" w:cs="Segoe UI" w:hint="default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8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3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2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hop.capi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o@albanesi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echshop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C410-3765-47F4-B0C1-2E6F06FF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1003</Words>
  <Characters>6215</Characters>
  <Application>Microsoft Office Word</Application>
  <DocSecurity>0</DocSecurity>
  <Lines>239</Lines>
  <Paragraphs>120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Mezzotero</dc:creator>
  <cp:keywords/>
  <dc:description/>
  <cp:lastModifiedBy>Microsoft Office User</cp:lastModifiedBy>
  <cp:revision>3</cp:revision>
  <cp:lastPrinted>2022-05-17T11:56:00Z</cp:lastPrinted>
  <dcterms:created xsi:type="dcterms:W3CDTF">2022-05-17T11:56:00Z</dcterms:created>
  <dcterms:modified xsi:type="dcterms:W3CDTF">2022-05-17T12:46:00Z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2022-02-28T16:26:15Z</vt:lpwstr>
  </property>
  <property fmtid="{D5CDD505-2E9C-101B-9397-08002B2CF9AE}" pid="4" name="MSIP_Label_ee255aed-7de2-497a-9b96-4de850d7aec7_Method">
    <vt:lpwstr>Privileged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ea001edf-32cf-489d-8e07-ee461ae19814</vt:lpwstr>
  </property>
  <property fmtid="{D5CDD505-2E9C-101B-9397-08002B2CF9AE}" pid="8" name="MSIP_Label_ee255aed-7de2-497a-9b96-4de850d7aec7_ContentBits">
    <vt:lpwstr>2</vt:lpwstr>
  </property>
</Properties>
</file>