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28B2" w14:textId="5D57632E" w:rsidR="00733320" w:rsidRPr="00C06166" w:rsidRDefault="00CB16A5" w:rsidP="00313DCC">
      <w:pPr>
        <w:pStyle w:val="arial"/>
        <w:tabs>
          <w:tab w:val="left" w:pos="6237"/>
        </w:tabs>
        <w:spacing w:after="2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6166">
        <w:rPr>
          <w:rFonts w:asciiTheme="minorHAnsi" w:hAnsiTheme="minorHAnsi" w:cstheme="minorHAnsi"/>
          <w:b/>
          <w:sz w:val="28"/>
          <w:szCs w:val="32"/>
        </w:rPr>
        <w:t>COMUNICATO STAMPA</w:t>
      </w:r>
    </w:p>
    <w:p w14:paraId="7C84C7D4" w14:textId="77777777" w:rsidR="00762CE4" w:rsidRPr="00C06166" w:rsidRDefault="00762CE4" w:rsidP="00635DAC">
      <w:pPr>
        <w:pStyle w:val="arial"/>
        <w:tabs>
          <w:tab w:val="left" w:pos="6237"/>
        </w:tabs>
        <w:spacing w:after="20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1B2A6CAB" w14:textId="643624C9" w:rsidR="00D13411" w:rsidRDefault="00762CE4" w:rsidP="008548C6">
      <w:pPr>
        <w:pStyle w:val="arial"/>
        <w:tabs>
          <w:tab w:val="left" w:pos="6237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06166">
        <w:rPr>
          <w:rFonts w:asciiTheme="minorHAnsi" w:hAnsiTheme="minorHAnsi" w:cstheme="minorHAnsi"/>
          <w:b/>
          <w:bCs/>
          <w:sz w:val="28"/>
          <w:szCs w:val="28"/>
        </w:rPr>
        <w:t>InvestiRE SGR</w:t>
      </w:r>
      <w:r w:rsidR="0099677B" w:rsidRPr="00C06166">
        <w:rPr>
          <w:rFonts w:asciiTheme="minorHAnsi" w:hAnsiTheme="minorHAnsi" w:cstheme="minorHAnsi"/>
          <w:b/>
          <w:bCs/>
          <w:sz w:val="28"/>
          <w:szCs w:val="28"/>
        </w:rPr>
        <w:t xml:space="preserve"> (Gruppo Banca Finnat)</w:t>
      </w:r>
      <w:r w:rsidR="008667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2720D">
        <w:rPr>
          <w:rFonts w:asciiTheme="minorHAnsi" w:hAnsiTheme="minorHAnsi" w:cstheme="minorHAnsi"/>
          <w:b/>
          <w:bCs/>
          <w:sz w:val="28"/>
          <w:szCs w:val="28"/>
        </w:rPr>
        <w:t>acquista da</w:t>
      </w:r>
      <w:r w:rsidR="006535AB" w:rsidRPr="006535AB">
        <w:rPr>
          <w:rFonts w:asciiTheme="minorHAnsi" w:hAnsiTheme="minorHAnsi" w:cstheme="minorHAnsi"/>
          <w:b/>
          <w:bCs/>
          <w:sz w:val="28"/>
          <w:szCs w:val="28"/>
        </w:rPr>
        <w:t xml:space="preserve"> Conforama</w:t>
      </w:r>
      <w:r w:rsidR="00D2720D">
        <w:rPr>
          <w:rFonts w:asciiTheme="minorHAnsi" w:hAnsiTheme="minorHAnsi" w:cstheme="minorHAnsi"/>
          <w:b/>
          <w:bCs/>
          <w:sz w:val="28"/>
          <w:szCs w:val="28"/>
        </w:rPr>
        <w:t xml:space="preserve"> tre immobili commerciali in </w:t>
      </w:r>
      <w:r w:rsidR="00D2720D" w:rsidRPr="00C166CC">
        <w:rPr>
          <w:rFonts w:asciiTheme="minorHAnsi" w:hAnsiTheme="minorHAnsi" w:cstheme="minorHAnsi"/>
          <w:b/>
          <w:bCs/>
          <w:sz w:val="28"/>
          <w:szCs w:val="28"/>
        </w:rPr>
        <w:t>sale &amp; lease back</w:t>
      </w:r>
      <w:r w:rsidR="00406D2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074AB" w:rsidRPr="00C166CC">
        <w:rPr>
          <w:rFonts w:asciiTheme="minorHAnsi" w:hAnsiTheme="minorHAnsi" w:cstheme="minorHAnsi"/>
          <w:b/>
          <w:bCs/>
          <w:sz w:val="28"/>
          <w:szCs w:val="28"/>
        </w:rPr>
        <w:t>per una superficie di 55.000 mq</w:t>
      </w:r>
      <w:r w:rsidR="00D272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A0A12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D24881" w:rsidRPr="00C061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E3A00">
        <w:rPr>
          <w:rFonts w:asciiTheme="minorHAnsi" w:hAnsiTheme="minorHAnsi" w:cstheme="minorHAnsi"/>
          <w:b/>
          <w:bCs/>
          <w:sz w:val="28"/>
          <w:szCs w:val="28"/>
        </w:rPr>
        <w:t>prosegue il piano di investimenti con</w:t>
      </w:r>
      <w:r w:rsidR="00EE3A00" w:rsidRPr="00C061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56C91" w:rsidRPr="00C06166">
        <w:rPr>
          <w:rFonts w:asciiTheme="minorHAnsi" w:hAnsiTheme="minorHAnsi" w:cstheme="minorHAnsi"/>
          <w:b/>
          <w:bCs/>
          <w:sz w:val="28"/>
          <w:szCs w:val="28"/>
        </w:rPr>
        <w:t>LCN Capital Partners</w:t>
      </w:r>
    </w:p>
    <w:p w14:paraId="6AEE976D" w14:textId="77777777" w:rsidR="006535AB" w:rsidRPr="00D13411" w:rsidRDefault="006535AB" w:rsidP="008548C6">
      <w:pPr>
        <w:pStyle w:val="arial"/>
        <w:tabs>
          <w:tab w:val="left" w:pos="6237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1B3DA757" w14:textId="397BE166" w:rsidR="0099677B" w:rsidRDefault="0099677B" w:rsidP="0086673F">
      <w:pPr>
        <w:pStyle w:val="arial"/>
        <w:numPr>
          <w:ilvl w:val="0"/>
          <w:numId w:val="6"/>
        </w:numPr>
        <w:tabs>
          <w:tab w:val="left" w:pos="6237"/>
        </w:tabs>
        <w:ind w:left="1069"/>
        <w:rPr>
          <w:rFonts w:asciiTheme="minorHAnsi" w:hAnsiTheme="minorHAnsi" w:cstheme="minorHAnsi"/>
          <w:b/>
          <w:bCs/>
          <w:i/>
          <w:iCs/>
          <w:lang w:eastAsia="ja-JP"/>
        </w:rPr>
      </w:pPr>
      <w:r w:rsidRPr="00C06166">
        <w:rPr>
          <w:rFonts w:asciiTheme="minorHAnsi" w:hAnsiTheme="minorHAnsi" w:cstheme="minorHAnsi"/>
          <w:b/>
          <w:bCs/>
          <w:i/>
          <w:iCs/>
          <w:lang w:eastAsia="ja-JP"/>
        </w:rPr>
        <w:t>L’acquisizione si è perfezionata attraverso il fondo multi-comparto “LCN Capital Partners Italy III”, gestito da InvestiRE</w:t>
      </w:r>
      <w:r w:rsidR="006E102E">
        <w:rPr>
          <w:rFonts w:asciiTheme="minorHAnsi" w:hAnsiTheme="minorHAnsi" w:cstheme="minorHAnsi"/>
          <w:b/>
          <w:bCs/>
          <w:i/>
          <w:iCs/>
          <w:lang w:eastAsia="ja-JP"/>
        </w:rPr>
        <w:t xml:space="preserve"> SGR</w:t>
      </w:r>
      <w:r w:rsidR="00D51DEF">
        <w:rPr>
          <w:rFonts w:asciiTheme="minorHAnsi" w:hAnsiTheme="minorHAnsi" w:cstheme="minorHAnsi"/>
          <w:b/>
          <w:bCs/>
          <w:i/>
          <w:iCs/>
          <w:lang w:eastAsia="ja-JP"/>
        </w:rPr>
        <w:t>;</w:t>
      </w:r>
    </w:p>
    <w:p w14:paraId="142477B6" w14:textId="39613532" w:rsidR="00D2720D" w:rsidRPr="00C06166" w:rsidRDefault="00D2720D" w:rsidP="0086673F">
      <w:pPr>
        <w:pStyle w:val="arial"/>
        <w:numPr>
          <w:ilvl w:val="0"/>
          <w:numId w:val="6"/>
        </w:numPr>
        <w:tabs>
          <w:tab w:val="left" w:pos="6237"/>
        </w:tabs>
        <w:ind w:left="1069"/>
        <w:rPr>
          <w:rFonts w:asciiTheme="minorHAnsi" w:hAnsiTheme="minorHAnsi" w:cstheme="minorHAnsi"/>
          <w:b/>
          <w:bCs/>
          <w:i/>
          <w:iCs/>
          <w:lang w:eastAsia="ja-JP"/>
        </w:rPr>
      </w:pPr>
      <w:r>
        <w:rPr>
          <w:rFonts w:asciiTheme="minorHAnsi" w:hAnsiTheme="minorHAnsi" w:cstheme="minorHAnsi"/>
          <w:b/>
          <w:bCs/>
          <w:i/>
          <w:iCs/>
          <w:lang w:eastAsia="ja-JP"/>
        </w:rPr>
        <w:t>InvestiRE SGR consolida</w:t>
      </w:r>
      <w:r w:rsidRPr="00D2720D">
        <w:rPr>
          <w:rFonts w:asciiTheme="minorHAnsi" w:hAnsiTheme="minorHAnsi" w:cstheme="minorHAnsi"/>
          <w:b/>
          <w:bCs/>
          <w:i/>
          <w:iCs/>
          <w:lang w:eastAsia="ja-JP"/>
        </w:rPr>
        <w:t xml:space="preserve"> la propria expertise nelle operazioni di sale &amp; lease back, confermandosi tra le SGR più attive in questo specifico segmento immobiliare.</w:t>
      </w:r>
    </w:p>
    <w:p w14:paraId="524ED7CC" w14:textId="42A3CD66" w:rsidR="00D2720D" w:rsidRPr="00FF5C77" w:rsidRDefault="00D2720D" w:rsidP="00D2720D"/>
    <w:p w14:paraId="23E7999E" w14:textId="2FC08562" w:rsidR="0005554C" w:rsidRDefault="00A96A89" w:rsidP="0005554C">
      <w:pPr>
        <w:jc w:val="both"/>
        <w:rPr>
          <w:rFonts w:asciiTheme="minorHAnsi" w:hAnsiTheme="minorHAnsi" w:cstheme="minorHAnsi"/>
        </w:rPr>
      </w:pPr>
      <w:r w:rsidRPr="00C06166">
        <w:rPr>
          <w:rFonts w:asciiTheme="minorHAnsi" w:hAnsiTheme="minorHAnsi" w:cstheme="minorHAnsi"/>
          <w:i/>
          <w:iCs/>
        </w:rPr>
        <w:t xml:space="preserve">Milano, </w:t>
      </w:r>
      <w:r w:rsidR="001D1871">
        <w:rPr>
          <w:rFonts w:asciiTheme="minorHAnsi" w:hAnsiTheme="minorHAnsi" w:cstheme="minorHAnsi"/>
          <w:i/>
          <w:iCs/>
        </w:rPr>
        <w:t xml:space="preserve">1 </w:t>
      </w:r>
      <w:r w:rsidR="009D1587">
        <w:rPr>
          <w:rFonts w:asciiTheme="minorHAnsi" w:hAnsiTheme="minorHAnsi" w:cstheme="minorHAnsi"/>
          <w:i/>
          <w:iCs/>
        </w:rPr>
        <w:t>giugno</w:t>
      </w:r>
      <w:r w:rsidR="00762CE4" w:rsidRPr="00C06166">
        <w:rPr>
          <w:rFonts w:asciiTheme="minorHAnsi" w:hAnsiTheme="minorHAnsi" w:cstheme="minorHAnsi"/>
          <w:i/>
          <w:iCs/>
        </w:rPr>
        <w:t xml:space="preserve"> 2022</w:t>
      </w:r>
      <w:r w:rsidR="00762CE4" w:rsidRPr="00C06166">
        <w:rPr>
          <w:rFonts w:asciiTheme="minorHAnsi" w:hAnsiTheme="minorHAnsi" w:cstheme="minorHAnsi"/>
        </w:rPr>
        <w:t xml:space="preserve"> –InvestiRE SGR</w:t>
      </w:r>
      <w:r w:rsidRPr="00C06166">
        <w:rPr>
          <w:rFonts w:asciiTheme="minorHAnsi" w:hAnsiTheme="minorHAnsi" w:cstheme="minorHAnsi"/>
        </w:rPr>
        <w:t xml:space="preserve"> </w:t>
      </w:r>
      <w:r w:rsidR="004F2EFB">
        <w:rPr>
          <w:rFonts w:asciiTheme="minorHAnsi" w:hAnsiTheme="minorHAnsi" w:cstheme="minorHAnsi"/>
        </w:rPr>
        <w:t>(Gruppo Banca Finnat)</w:t>
      </w:r>
      <w:r w:rsidR="00D51DEF">
        <w:rPr>
          <w:rFonts w:asciiTheme="minorHAnsi" w:hAnsiTheme="minorHAnsi" w:cstheme="minorHAnsi"/>
        </w:rPr>
        <w:t>,</w:t>
      </w:r>
      <w:r w:rsidR="004F2EFB">
        <w:rPr>
          <w:rFonts w:asciiTheme="minorHAnsi" w:hAnsiTheme="minorHAnsi" w:cstheme="minorHAnsi"/>
        </w:rPr>
        <w:t xml:space="preserve"> </w:t>
      </w:r>
      <w:r w:rsidRPr="00C06166">
        <w:rPr>
          <w:rFonts w:asciiTheme="minorHAnsi" w:hAnsiTheme="minorHAnsi" w:cstheme="minorHAnsi"/>
        </w:rPr>
        <w:t xml:space="preserve">ha recentemente completato </w:t>
      </w:r>
      <w:r w:rsidRPr="00897C92">
        <w:rPr>
          <w:rFonts w:asciiTheme="minorHAnsi" w:hAnsiTheme="minorHAnsi" w:cstheme="minorHAnsi"/>
          <w:b/>
          <w:bCs/>
        </w:rPr>
        <w:t>l’acquisizione</w:t>
      </w:r>
      <w:r w:rsidR="00897C92" w:rsidRPr="00897C92">
        <w:rPr>
          <w:rFonts w:asciiTheme="minorHAnsi" w:hAnsiTheme="minorHAnsi" w:cstheme="minorHAnsi"/>
          <w:b/>
          <w:bCs/>
        </w:rPr>
        <w:t xml:space="preserve"> in sale &amp; lease back</w:t>
      </w:r>
      <w:r w:rsidRPr="00897C92">
        <w:rPr>
          <w:rFonts w:asciiTheme="minorHAnsi" w:hAnsiTheme="minorHAnsi" w:cstheme="minorHAnsi"/>
          <w:b/>
          <w:bCs/>
        </w:rPr>
        <w:t xml:space="preserve"> di</w:t>
      </w:r>
      <w:r w:rsidRPr="00C06166">
        <w:rPr>
          <w:rFonts w:asciiTheme="minorHAnsi" w:hAnsiTheme="minorHAnsi" w:cstheme="minorHAnsi"/>
        </w:rPr>
        <w:t xml:space="preserve"> </w:t>
      </w:r>
      <w:r w:rsidR="00D2720D">
        <w:rPr>
          <w:rFonts w:asciiTheme="minorHAnsi" w:hAnsiTheme="minorHAnsi" w:cstheme="minorHAnsi"/>
          <w:b/>
          <w:bCs/>
        </w:rPr>
        <w:t xml:space="preserve">tre </w:t>
      </w:r>
      <w:r w:rsidRPr="0038799A">
        <w:rPr>
          <w:rFonts w:asciiTheme="minorHAnsi" w:hAnsiTheme="minorHAnsi" w:cstheme="minorHAnsi"/>
          <w:b/>
          <w:bCs/>
        </w:rPr>
        <w:t>immob</w:t>
      </w:r>
      <w:r w:rsidR="009D1587" w:rsidRPr="0038799A">
        <w:rPr>
          <w:rFonts w:asciiTheme="minorHAnsi" w:hAnsiTheme="minorHAnsi" w:cstheme="minorHAnsi"/>
          <w:b/>
          <w:bCs/>
        </w:rPr>
        <w:t>ili</w:t>
      </w:r>
      <w:r w:rsidR="00C25ED5">
        <w:rPr>
          <w:rFonts w:asciiTheme="minorHAnsi" w:hAnsiTheme="minorHAnsi" w:cstheme="minorHAnsi"/>
          <w:b/>
          <w:bCs/>
        </w:rPr>
        <w:t xml:space="preserve">, per una superficie totale </w:t>
      </w:r>
      <w:r w:rsidR="00E074AB">
        <w:rPr>
          <w:rFonts w:asciiTheme="minorHAnsi" w:hAnsiTheme="minorHAnsi" w:cstheme="minorHAnsi"/>
          <w:b/>
          <w:bCs/>
        </w:rPr>
        <w:t>di</w:t>
      </w:r>
      <w:r w:rsidR="00C25ED5">
        <w:rPr>
          <w:rFonts w:asciiTheme="minorHAnsi" w:hAnsiTheme="minorHAnsi" w:cstheme="minorHAnsi"/>
          <w:b/>
          <w:bCs/>
        </w:rPr>
        <w:t xml:space="preserve"> 55.000 mq,</w:t>
      </w:r>
      <w:r w:rsidR="009D1587" w:rsidRPr="0038799A">
        <w:rPr>
          <w:rFonts w:asciiTheme="minorHAnsi" w:hAnsiTheme="minorHAnsi" w:cstheme="minorHAnsi"/>
          <w:b/>
          <w:bCs/>
        </w:rPr>
        <w:t xml:space="preserve"> situati a Vergiate (VA), Castel Mella (BS) e Sassari di proprietà </w:t>
      </w:r>
      <w:r w:rsidR="00D2720D">
        <w:rPr>
          <w:rFonts w:asciiTheme="minorHAnsi" w:hAnsiTheme="minorHAnsi" w:cstheme="minorHAnsi"/>
          <w:b/>
          <w:bCs/>
        </w:rPr>
        <w:t>di</w:t>
      </w:r>
      <w:r w:rsidR="009D1587" w:rsidRPr="0038799A">
        <w:rPr>
          <w:rFonts w:asciiTheme="minorHAnsi" w:hAnsiTheme="minorHAnsi" w:cstheme="minorHAnsi"/>
          <w:b/>
          <w:bCs/>
        </w:rPr>
        <w:t xml:space="preserve"> Conforama Ita</w:t>
      </w:r>
      <w:r w:rsidR="009D1587" w:rsidRPr="009D1587">
        <w:rPr>
          <w:rFonts w:asciiTheme="minorHAnsi" w:hAnsiTheme="minorHAnsi" w:cstheme="minorHAnsi"/>
          <w:b/>
          <w:bCs/>
        </w:rPr>
        <w:t>lia</w:t>
      </w:r>
      <w:r w:rsidR="009D1587" w:rsidRPr="009D1587">
        <w:rPr>
          <w:rFonts w:asciiTheme="minorHAnsi" w:hAnsiTheme="minorHAnsi" w:cstheme="minorHAnsi"/>
        </w:rPr>
        <w:t xml:space="preserve">, uno dei più importanti player nazionali nel campo dell’arredamento, con un fatturato </w:t>
      </w:r>
      <w:r w:rsidR="009D1587">
        <w:rPr>
          <w:rFonts w:asciiTheme="minorHAnsi" w:hAnsiTheme="minorHAnsi" w:cstheme="minorHAnsi"/>
        </w:rPr>
        <w:t>di circa</w:t>
      </w:r>
      <w:r w:rsidR="009D1587" w:rsidRPr="009D1587">
        <w:rPr>
          <w:rFonts w:asciiTheme="minorHAnsi" w:hAnsiTheme="minorHAnsi" w:cstheme="minorHAnsi"/>
        </w:rPr>
        <w:t xml:space="preserve"> € 200 milioni, 19 negozi e circa 1.400 dipendenti.</w:t>
      </w:r>
      <w:r w:rsidR="009D1587">
        <w:rPr>
          <w:rFonts w:asciiTheme="minorHAnsi" w:hAnsiTheme="minorHAnsi" w:cstheme="minorHAnsi"/>
        </w:rPr>
        <w:t xml:space="preserve"> </w:t>
      </w:r>
    </w:p>
    <w:p w14:paraId="522E5820" w14:textId="77777777" w:rsidR="0005554C" w:rsidRDefault="0005554C" w:rsidP="0005554C">
      <w:pPr>
        <w:jc w:val="both"/>
        <w:rPr>
          <w:rFonts w:asciiTheme="minorHAnsi" w:hAnsiTheme="minorHAnsi" w:cstheme="minorHAnsi"/>
        </w:rPr>
      </w:pPr>
    </w:p>
    <w:p w14:paraId="229ADD48" w14:textId="71B034A8" w:rsidR="00897C92" w:rsidRDefault="00897C92" w:rsidP="0005554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Gli </w:t>
      </w:r>
      <w:r w:rsidRPr="00897C92">
        <w:rPr>
          <w:rFonts w:asciiTheme="minorHAnsi" w:hAnsiTheme="minorHAnsi" w:cstheme="minorHAnsi"/>
        </w:rPr>
        <w:t xml:space="preserve">immobili </w:t>
      </w:r>
      <w:r>
        <w:rPr>
          <w:rFonts w:asciiTheme="minorHAnsi" w:hAnsiTheme="minorHAnsi" w:cstheme="minorHAnsi"/>
        </w:rPr>
        <w:t>oggetto dell’operazione</w:t>
      </w:r>
      <w:r w:rsidRPr="00897C92">
        <w:rPr>
          <w:rFonts w:asciiTheme="minorHAnsi" w:hAnsiTheme="minorHAnsi" w:cstheme="minorHAnsi"/>
        </w:rPr>
        <w:t xml:space="preserve"> sono stati interamente locati con nuovi contratti di lungo periodo in grado di consentire a </w:t>
      </w:r>
      <w:r>
        <w:rPr>
          <w:rFonts w:asciiTheme="minorHAnsi" w:hAnsiTheme="minorHAnsi" w:cstheme="minorHAnsi"/>
        </w:rPr>
        <w:t>Conforama</w:t>
      </w:r>
      <w:r w:rsidRPr="00897C92">
        <w:rPr>
          <w:rFonts w:asciiTheme="minorHAnsi" w:hAnsiTheme="minorHAnsi" w:cstheme="minorHAnsi"/>
        </w:rPr>
        <w:t xml:space="preserve"> di continuare a beneficiare della gestione operativa dei punti vendita.</w:t>
      </w:r>
    </w:p>
    <w:p w14:paraId="73FCD002" w14:textId="44C4D7D5" w:rsidR="001E3ED5" w:rsidRDefault="001E3ED5" w:rsidP="0005554C">
      <w:pPr>
        <w:jc w:val="both"/>
        <w:rPr>
          <w:rFonts w:asciiTheme="minorHAnsi" w:hAnsiTheme="minorHAnsi" w:cstheme="minorHAnsi"/>
        </w:rPr>
      </w:pPr>
    </w:p>
    <w:p w14:paraId="50D17134" w14:textId="28D008D7" w:rsidR="001E3ED5" w:rsidRDefault="001E3ED5" w:rsidP="0005554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1E3ED5">
        <w:rPr>
          <w:rFonts w:asciiTheme="minorHAnsi" w:hAnsiTheme="minorHAnsi" w:cstheme="minorHAnsi"/>
        </w:rPr>
        <w:t xml:space="preserve">’acquisizione è stata perfezionata attraverso il </w:t>
      </w:r>
      <w:r w:rsidRPr="001E3ED5">
        <w:rPr>
          <w:rFonts w:asciiTheme="minorHAnsi" w:hAnsiTheme="minorHAnsi" w:cstheme="minorHAnsi"/>
          <w:b/>
          <w:bCs/>
        </w:rPr>
        <w:t xml:space="preserve">fondo </w:t>
      </w:r>
      <w:r w:rsidR="00BA4330">
        <w:rPr>
          <w:rFonts w:asciiTheme="minorHAnsi" w:hAnsiTheme="minorHAnsi" w:cstheme="minorHAnsi"/>
          <w:b/>
          <w:bCs/>
        </w:rPr>
        <w:t>multi</w:t>
      </w:r>
      <w:r w:rsidR="0005554C">
        <w:rPr>
          <w:rFonts w:asciiTheme="minorHAnsi" w:hAnsiTheme="minorHAnsi" w:cstheme="minorHAnsi"/>
          <w:b/>
          <w:bCs/>
        </w:rPr>
        <w:t>-</w:t>
      </w:r>
      <w:r w:rsidR="00BA4330">
        <w:rPr>
          <w:rFonts w:asciiTheme="minorHAnsi" w:hAnsiTheme="minorHAnsi" w:cstheme="minorHAnsi"/>
          <w:b/>
          <w:bCs/>
        </w:rPr>
        <w:t xml:space="preserve">comparto </w:t>
      </w:r>
      <w:r w:rsidRPr="001E3ED5">
        <w:rPr>
          <w:rFonts w:asciiTheme="minorHAnsi" w:hAnsiTheme="minorHAnsi" w:cstheme="minorHAnsi"/>
          <w:b/>
          <w:bCs/>
        </w:rPr>
        <w:t>LCN Capital Partners Italy III – Comparto 2</w:t>
      </w:r>
      <w:r w:rsidRPr="001E3ED5">
        <w:rPr>
          <w:rFonts w:asciiTheme="minorHAnsi" w:hAnsiTheme="minorHAnsi" w:cstheme="minorHAnsi"/>
        </w:rPr>
        <w:t>,</w:t>
      </w:r>
      <w:r w:rsidR="006E102E">
        <w:rPr>
          <w:rFonts w:asciiTheme="minorHAnsi" w:hAnsiTheme="minorHAnsi" w:cstheme="minorHAnsi"/>
        </w:rPr>
        <w:t xml:space="preserve"> interamente sottoscritto da LCN Capital Partners</w:t>
      </w:r>
      <w:r w:rsidR="006A39FE">
        <w:rPr>
          <w:rFonts w:asciiTheme="minorHAnsi" w:hAnsiTheme="minorHAnsi" w:cstheme="minorHAnsi"/>
        </w:rPr>
        <w:t xml:space="preserve"> che </w:t>
      </w:r>
      <w:r w:rsidR="009D5FF5">
        <w:rPr>
          <w:rFonts w:asciiTheme="minorHAnsi" w:hAnsiTheme="minorHAnsi" w:cstheme="minorHAnsi"/>
        </w:rPr>
        <w:t xml:space="preserve">con questa operazione </w:t>
      </w:r>
      <w:r w:rsidR="006A39FE">
        <w:rPr>
          <w:rFonts w:asciiTheme="minorHAnsi" w:hAnsiTheme="minorHAnsi" w:cstheme="minorHAnsi"/>
        </w:rPr>
        <w:t>consolida la propria posizione sul Paese</w:t>
      </w:r>
      <w:r w:rsidR="009D5FF5">
        <w:rPr>
          <w:rFonts w:asciiTheme="minorHAnsi" w:hAnsiTheme="minorHAnsi" w:cstheme="minorHAnsi"/>
        </w:rPr>
        <w:t xml:space="preserve"> e</w:t>
      </w:r>
      <w:r w:rsidR="00C25ED5">
        <w:rPr>
          <w:rFonts w:asciiTheme="minorHAnsi" w:hAnsiTheme="minorHAnsi" w:cstheme="minorHAnsi"/>
        </w:rPr>
        <w:t xml:space="preserve"> la collaborazione</w:t>
      </w:r>
      <w:r w:rsidR="009D5FF5">
        <w:rPr>
          <w:rFonts w:asciiTheme="minorHAnsi" w:hAnsiTheme="minorHAnsi" w:cstheme="minorHAnsi"/>
        </w:rPr>
        <w:t xml:space="preserve"> con InvestiRE SGR</w:t>
      </w:r>
      <w:r w:rsidR="006E102E">
        <w:rPr>
          <w:rFonts w:asciiTheme="minorHAnsi" w:hAnsiTheme="minorHAnsi" w:cstheme="minorHAnsi"/>
        </w:rPr>
        <w:t>.</w:t>
      </w:r>
    </w:p>
    <w:p w14:paraId="3322DE44" w14:textId="77777777" w:rsidR="00872971" w:rsidRDefault="00872971" w:rsidP="0005554C">
      <w:pPr>
        <w:jc w:val="both"/>
        <w:rPr>
          <w:rFonts w:asciiTheme="minorHAnsi" w:hAnsiTheme="minorHAnsi" w:cstheme="minorHAnsi"/>
        </w:rPr>
      </w:pPr>
    </w:p>
    <w:p w14:paraId="349846F7" w14:textId="77777777" w:rsidR="00762CE4" w:rsidRPr="00C06166" w:rsidRDefault="00762CE4" w:rsidP="0005554C">
      <w:pPr>
        <w:jc w:val="both"/>
        <w:rPr>
          <w:rFonts w:asciiTheme="minorHAnsi" w:hAnsiTheme="minorHAnsi" w:cstheme="minorHAnsi"/>
          <w:i/>
          <w:iCs/>
        </w:rPr>
      </w:pPr>
      <w:r w:rsidRPr="00C06166">
        <w:rPr>
          <w:rFonts w:asciiTheme="minorHAnsi" w:hAnsiTheme="minorHAnsi" w:cstheme="minorHAnsi"/>
          <w:b/>
          <w:bCs/>
          <w:i/>
          <w:iCs/>
        </w:rPr>
        <w:t>LCN Capital Partners</w:t>
      </w:r>
      <w:r w:rsidRPr="00C06166">
        <w:rPr>
          <w:rFonts w:asciiTheme="minorHAnsi" w:hAnsiTheme="minorHAnsi" w:cstheme="minorHAnsi"/>
          <w:i/>
          <w:iCs/>
        </w:rPr>
        <w:t xml:space="preserve"> è un investitore real estate che persegue unicamente una strategia focalizzata sull’analisi del credito corporate in operazioni immobiliari c.d. di sale and leaseback o build-to-suit. LCN acquista immobili con un profilo di rendimento di lungo periodo, basando i propri investimenti sull’analisi del merito di credito del conduttore in tutte le tipologie di settori industriali e categorie immobiliari in Europa e Nord America.</w:t>
      </w:r>
    </w:p>
    <w:p w14:paraId="50E72FEC" w14:textId="77777777" w:rsidR="00762CE4" w:rsidRPr="00C06166" w:rsidRDefault="00762CE4" w:rsidP="0005554C">
      <w:pPr>
        <w:jc w:val="both"/>
        <w:rPr>
          <w:rFonts w:asciiTheme="minorHAnsi" w:hAnsiTheme="minorHAnsi" w:cstheme="minorHAnsi"/>
          <w:i/>
          <w:iCs/>
        </w:rPr>
      </w:pPr>
    </w:p>
    <w:p w14:paraId="5026416E" w14:textId="77777777" w:rsidR="00762CE4" w:rsidRPr="00C06166" w:rsidRDefault="00762CE4" w:rsidP="0005554C">
      <w:pPr>
        <w:jc w:val="both"/>
        <w:rPr>
          <w:rFonts w:asciiTheme="minorHAnsi" w:hAnsiTheme="minorHAnsi" w:cstheme="minorHAnsi"/>
          <w:i/>
          <w:iCs/>
        </w:rPr>
      </w:pPr>
      <w:r w:rsidRPr="00C06166">
        <w:rPr>
          <w:rFonts w:asciiTheme="minorHAnsi" w:hAnsiTheme="minorHAnsi" w:cstheme="minorHAnsi"/>
          <w:b/>
          <w:bCs/>
          <w:i/>
          <w:iCs/>
        </w:rPr>
        <w:t xml:space="preserve">InvestiRE SGR </w:t>
      </w:r>
      <w:r w:rsidRPr="00C06166">
        <w:rPr>
          <w:rFonts w:asciiTheme="minorHAnsi" w:hAnsiTheme="minorHAnsi" w:cstheme="minorHAnsi"/>
          <w:i/>
          <w:iCs/>
        </w:rPr>
        <w:t>è uno dei leader del mercato immobiliare italiano, con circa €7 miliardi di immobili in gestione ed un team specializzato di professionisti con una profonda esperienza nel settore real estate (uffici, residenziale, retail, healthcare, hotel e logistica). InvestiRE offre servizi di fund management, asset management, advisory, acquisition e development ed è partner di investitori italiani ed internazionali.</w:t>
      </w:r>
    </w:p>
    <w:p w14:paraId="66A90ADA" w14:textId="77777777" w:rsidR="00762CE4" w:rsidRPr="00C06166" w:rsidRDefault="00762CE4" w:rsidP="0038799A">
      <w:pPr>
        <w:jc w:val="both"/>
        <w:rPr>
          <w:rFonts w:asciiTheme="minorHAnsi" w:hAnsiTheme="minorHAnsi" w:cstheme="minorHAnsi"/>
          <w:i/>
          <w:iCs/>
        </w:rPr>
      </w:pPr>
    </w:p>
    <w:p w14:paraId="19FA4FBD" w14:textId="2D2D5F40" w:rsidR="00762CE4" w:rsidRDefault="00762CE4" w:rsidP="00762CE4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40ABDBAA" w14:textId="77777777" w:rsidR="0063211A" w:rsidRPr="00C06166" w:rsidRDefault="0063211A" w:rsidP="00762CE4">
      <w:pPr>
        <w:widowControl w:val="0"/>
        <w:suppressAutoHyphens/>
        <w:jc w:val="both"/>
        <w:rPr>
          <w:rFonts w:asciiTheme="minorHAnsi" w:eastAsia="Arial Unicode MS" w:hAnsiTheme="minorHAnsi" w:cstheme="minorHAnsi"/>
          <w:b/>
          <w:kern w:val="2"/>
          <w:sz w:val="18"/>
          <w:szCs w:val="18"/>
          <w:lang w:eastAsia="hi-IN" w:bidi="hi-IN"/>
        </w:rPr>
      </w:pPr>
    </w:p>
    <w:p w14:paraId="32D1B2D8" w14:textId="77777777" w:rsidR="00762CE4" w:rsidRPr="00C06166" w:rsidRDefault="00762CE4" w:rsidP="00762CE4">
      <w:pPr>
        <w:widowControl w:val="0"/>
        <w:suppressAutoHyphens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 w:rsidRPr="00C06166">
        <w:rPr>
          <w:rFonts w:asciiTheme="minorHAnsi" w:eastAsia="Arial Unicode MS" w:hAnsiTheme="minorHAnsi" w:cstheme="minorHAnsi"/>
          <w:b/>
          <w:kern w:val="2"/>
          <w:lang w:eastAsia="hi-IN" w:bidi="hi-IN"/>
        </w:rPr>
        <w:t>Ufficio Stampa InvestiRE SGR</w:t>
      </w:r>
    </w:p>
    <w:p w14:paraId="31C6D040" w14:textId="77777777" w:rsidR="00762CE4" w:rsidRPr="00C06166" w:rsidRDefault="00762CE4" w:rsidP="00762CE4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2"/>
          <w:lang w:eastAsia="hi-IN" w:bidi="hi-IN"/>
        </w:rPr>
      </w:pPr>
      <w:r w:rsidRPr="00C06166">
        <w:rPr>
          <w:rFonts w:asciiTheme="minorHAnsi" w:eastAsia="Arial Unicode MS" w:hAnsiTheme="minorHAnsi" w:cstheme="minorHAnsi"/>
          <w:bCs/>
          <w:kern w:val="2"/>
          <w:lang w:eastAsia="hi-IN" w:bidi="hi-IN"/>
        </w:rPr>
        <w:t>Comin &amp; Partners</w:t>
      </w:r>
    </w:p>
    <w:p w14:paraId="3330018A" w14:textId="77777777" w:rsidR="00762CE4" w:rsidRPr="00C06166" w:rsidRDefault="00762CE4" w:rsidP="00762CE4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2"/>
          <w:sz w:val="22"/>
          <w:szCs w:val="22"/>
          <w:lang w:eastAsia="hi-IN" w:bidi="hi-IN"/>
        </w:rPr>
      </w:pPr>
      <w:r w:rsidRPr="00C06166">
        <w:rPr>
          <w:rFonts w:asciiTheme="minorHAnsi" w:eastAsia="Arial Unicode MS" w:hAnsiTheme="minorHAnsi" w:cstheme="minorHAnsi"/>
          <w:bCs/>
          <w:kern w:val="2"/>
          <w:lang w:eastAsia="hi-IN" w:bidi="hi-IN"/>
        </w:rPr>
        <w:t xml:space="preserve">Giorgia Bazurli - 349 284 0676 - </w:t>
      </w:r>
      <w:hyperlink r:id="rId8" w:history="1">
        <w:r w:rsidRPr="00C06166">
          <w:rPr>
            <w:rFonts w:asciiTheme="minorHAnsi" w:eastAsia="Arial Unicode MS" w:hAnsiTheme="minorHAnsi" w:cstheme="minorHAnsi"/>
            <w:bCs/>
            <w:kern w:val="2"/>
            <w:lang w:eastAsia="hi-IN" w:bidi="hi-IN"/>
          </w:rPr>
          <w:t>giorgia.bazurli@cominandpartners.com</w:t>
        </w:r>
      </w:hyperlink>
      <w:r w:rsidRPr="00C06166">
        <w:rPr>
          <w:rFonts w:asciiTheme="minorHAnsi" w:eastAsia="Arial Unicode MS" w:hAnsiTheme="minorHAnsi" w:cstheme="minorHAnsi"/>
          <w:bCs/>
          <w:kern w:val="2"/>
          <w:lang w:eastAsia="hi-IN" w:bidi="hi-IN"/>
        </w:rPr>
        <w:t xml:space="preserve"> </w:t>
      </w:r>
    </w:p>
    <w:p w14:paraId="153648FD" w14:textId="5E1AB8CE" w:rsidR="00762CE4" w:rsidRPr="00762CE4" w:rsidRDefault="00762CE4" w:rsidP="00762CE4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2"/>
          <w:lang w:eastAsia="hi-IN" w:bidi="hi-IN"/>
        </w:rPr>
      </w:pPr>
      <w:r w:rsidRPr="00C06166">
        <w:rPr>
          <w:rFonts w:asciiTheme="minorHAnsi" w:eastAsia="Arial Unicode MS" w:hAnsiTheme="minorHAnsi" w:cstheme="minorHAnsi"/>
          <w:bCs/>
          <w:kern w:val="2"/>
          <w:lang w:eastAsia="hi-IN" w:bidi="hi-IN"/>
        </w:rPr>
        <w:t>Giulio Sarti - 333 225 4536 - giulio.sarti@cominandpartners.com</w:t>
      </w:r>
      <w:r w:rsidRPr="00762CE4">
        <w:rPr>
          <w:rFonts w:asciiTheme="minorHAnsi" w:eastAsia="Arial Unicode MS" w:hAnsiTheme="minorHAnsi" w:cstheme="minorHAnsi"/>
          <w:bCs/>
          <w:kern w:val="2"/>
          <w:lang w:eastAsia="hi-IN" w:bidi="hi-IN"/>
        </w:rPr>
        <w:t xml:space="preserve"> </w:t>
      </w:r>
    </w:p>
    <w:p w14:paraId="5D85F795" w14:textId="77777777" w:rsidR="001D1B65" w:rsidRPr="00762CE4" w:rsidRDefault="001D1B65" w:rsidP="001B5A0E">
      <w:pPr>
        <w:pStyle w:val="arial"/>
        <w:spacing w:after="20"/>
        <w:rPr>
          <w:rFonts w:asciiTheme="minorHAnsi" w:hAnsiTheme="minorHAnsi" w:cstheme="minorHAnsi"/>
          <w:sz w:val="16"/>
          <w:szCs w:val="20"/>
        </w:rPr>
      </w:pPr>
    </w:p>
    <w:sectPr w:rsidR="001D1B65" w:rsidRPr="00762CE4" w:rsidSect="00635DAC">
      <w:headerReference w:type="even" r:id="rId9"/>
      <w:headerReference w:type="default" r:id="rId10"/>
      <w:headerReference w:type="first" r:id="rId11"/>
      <w:pgSz w:w="11900" w:h="16840"/>
      <w:pgMar w:top="2408" w:right="765" w:bottom="1702" w:left="765" w:header="709" w:footer="709" w:gutter="0"/>
      <w:cols w:space="708" w:equalWidth="0">
        <w:col w:w="1037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65F9" w14:textId="77777777" w:rsidR="00A8256F" w:rsidRDefault="00A8256F">
      <w:r>
        <w:separator/>
      </w:r>
    </w:p>
  </w:endnote>
  <w:endnote w:type="continuationSeparator" w:id="0">
    <w:p w14:paraId="6183DBF6" w14:textId="77777777" w:rsidR="00A8256F" w:rsidRDefault="00A8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E8B8" w14:textId="77777777" w:rsidR="00A8256F" w:rsidRDefault="00A8256F">
      <w:r>
        <w:separator/>
      </w:r>
    </w:p>
  </w:footnote>
  <w:footnote w:type="continuationSeparator" w:id="0">
    <w:p w14:paraId="5C47A843" w14:textId="77777777" w:rsidR="00A8256F" w:rsidRDefault="00A8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29B6" w14:textId="77777777" w:rsidR="00AB4DAA" w:rsidRDefault="00A8256F">
    <w:pPr>
      <w:pStyle w:val="Intestazione"/>
    </w:pPr>
    <w:r>
      <w:rPr>
        <w:noProof/>
        <w:szCs w:val="20"/>
      </w:rPr>
      <w:pict w14:anchorId="6F404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1°F SGR" style="position:absolute;margin-left:0;margin-top:0;width:595.45pt;height:842.05pt;z-index:-25165772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1°F SG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BF68" w14:textId="77777777" w:rsidR="00AB4DAA" w:rsidRDefault="00AB4DAA">
    <w:pPr>
      <w:pStyle w:val="Intestazione"/>
    </w:pPr>
    <w:r w:rsidRPr="00313B06">
      <w:rPr>
        <w:rFonts w:ascii="Cambria" w:eastAsia="MS Mincho" w:hAnsi="Cambria"/>
        <w:noProof/>
      </w:rPr>
      <w:drawing>
        <wp:anchor distT="0" distB="0" distL="114300" distR="114300" simplePos="0" relativeHeight="251657728" behindDoc="1" locked="0" layoutInCell="1" allowOverlap="1" wp14:anchorId="0F8FA42F" wp14:editId="149A6AD4">
          <wp:simplePos x="0" y="0"/>
          <wp:positionH relativeFrom="margin">
            <wp:posOffset>-2540</wp:posOffset>
          </wp:positionH>
          <wp:positionV relativeFrom="paragraph">
            <wp:posOffset>11544</wp:posOffset>
          </wp:positionV>
          <wp:extent cx="1397286" cy="45905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ire 2805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286" cy="459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13C2" w14:textId="77777777" w:rsidR="00AB4DAA" w:rsidRDefault="00AB4DAA" w:rsidP="00D947CC">
    <w:pPr>
      <w:pStyle w:val="Intestazione"/>
      <w:tabs>
        <w:tab w:val="clear" w:pos="4819"/>
        <w:tab w:val="clear" w:pos="9638"/>
        <w:tab w:val="center" w:pos="5185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030112FF" wp14:editId="5B427B28">
          <wp:simplePos x="0" y="0"/>
          <wp:positionH relativeFrom="column">
            <wp:posOffset>-478790</wp:posOffset>
          </wp:positionH>
          <wp:positionV relativeFrom="paragraph">
            <wp:posOffset>-595418</wp:posOffset>
          </wp:positionV>
          <wp:extent cx="7510780" cy="1073599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80" cy="10735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CB16A5"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E1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52A51"/>
    <w:multiLevelType w:val="multilevel"/>
    <w:tmpl w:val="4A8A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66A10"/>
    <w:multiLevelType w:val="hybridMultilevel"/>
    <w:tmpl w:val="7B0C2004"/>
    <w:lvl w:ilvl="0" w:tplc="D0642F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806"/>
    <w:multiLevelType w:val="hybridMultilevel"/>
    <w:tmpl w:val="FE72FDBE"/>
    <w:lvl w:ilvl="0" w:tplc="EC32D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8BC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66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E2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C6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A7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60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4A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2C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057B2"/>
    <w:multiLevelType w:val="hybridMultilevel"/>
    <w:tmpl w:val="E8024298"/>
    <w:lvl w:ilvl="0" w:tplc="2C169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22E7D"/>
    <w:multiLevelType w:val="hybridMultilevel"/>
    <w:tmpl w:val="7164A7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3409197">
    <w:abstractNumId w:val="0"/>
  </w:num>
  <w:num w:numId="2" w16cid:durableId="675884088">
    <w:abstractNumId w:val="2"/>
  </w:num>
  <w:num w:numId="3" w16cid:durableId="835387715">
    <w:abstractNumId w:val="3"/>
  </w:num>
  <w:num w:numId="4" w16cid:durableId="1816296768">
    <w:abstractNumId w:val="1"/>
  </w:num>
  <w:num w:numId="5" w16cid:durableId="1725911953">
    <w:abstractNumId w:val="4"/>
  </w:num>
  <w:num w:numId="6" w16cid:durableId="1015038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AB"/>
    <w:rsid w:val="0000231E"/>
    <w:rsid w:val="000266B8"/>
    <w:rsid w:val="00033F1B"/>
    <w:rsid w:val="00037E82"/>
    <w:rsid w:val="00045F44"/>
    <w:rsid w:val="0005554C"/>
    <w:rsid w:val="00065AAB"/>
    <w:rsid w:val="00066573"/>
    <w:rsid w:val="0007337A"/>
    <w:rsid w:val="00084AFC"/>
    <w:rsid w:val="00087CFD"/>
    <w:rsid w:val="000A743E"/>
    <w:rsid w:val="000A7B1B"/>
    <w:rsid w:val="000B50CB"/>
    <w:rsid w:val="000C0268"/>
    <w:rsid w:val="000C521D"/>
    <w:rsid w:val="000C659A"/>
    <w:rsid w:val="000D68BD"/>
    <w:rsid w:val="000E2317"/>
    <w:rsid w:val="000E2A60"/>
    <w:rsid w:val="000E3CDC"/>
    <w:rsid w:val="000F27B0"/>
    <w:rsid w:val="000F3F84"/>
    <w:rsid w:val="00106F1D"/>
    <w:rsid w:val="00113A20"/>
    <w:rsid w:val="00115711"/>
    <w:rsid w:val="001171BE"/>
    <w:rsid w:val="00122741"/>
    <w:rsid w:val="00123FA8"/>
    <w:rsid w:val="0013184B"/>
    <w:rsid w:val="00135489"/>
    <w:rsid w:val="00142509"/>
    <w:rsid w:val="00146AED"/>
    <w:rsid w:val="00151DF3"/>
    <w:rsid w:val="00152A28"/>
    <w:rsid w:val="00153507"/>
    <w:rsid w:val="00154A3F"/>
    <w:rsid w:val="00156128"/>
    <w:rsid w:val="00156511"/>
    <w:rsid w:val="00157007"/>
    <w:rsid w:val="0016088D"/>
    <w:rsid w:val="001644E3"/>
    <w:rsid w:val="001678D6"/>
    <w:rsid w:val="00173098"/>
    <w:rsid w:val="001758BF"/>
    <w:rsid w:val="0017620D"/>
    <w:rsid w:val="00176D72"/>
    <w:rsid w:val="00177778"/>
    <w:rsid w:val="001779C6"/>
    <w:rsid w:val="0018270C"/>
    <w:rsid w:val="0018626C"/>
    <w:rsid w:val="001871F4"/>
    <w:rsid w:val="001B02EC"/>
    <w:rsid w:val="001B5A0E"/>
    <w:rsid w:val="001B7353"/>
    <w:rsid w:val="001D175B"/>
    <w:rsid w:val="001D1871"/>
    <w:rsid w:val="001D1B65"/>
    <w:rsid w:val="001D34A5"/>
    <w:rsid w:val="001E3ED5"/>
    <w:rsid w:val="001E63B7"/>
    <w:rsid w:val="001E69E4"/>
    <w:rsid w:val="001F043D"/>
    <w:rsid w:val="001F369D"/>
    <w:rsid w:val="00200C0E"/>
    <w:rsid w:val="00200EA8"/>
    <w:rsid w:val="00201492"/>
    <w:rsid w:val="0021018F"/>
    <w:rsid w:val="00212A45"/>
    <w:rsid w:val="00212D1F"/>
    <w:rsid w:val="002177E9"/>
    <w:rsid w:val="002262C4"/>
    <w:rsid w:val="00230E5E"/>
    <w:rsid w:val="00231BA4"/>
    <w:rsid w:val="002368E6"/>
    <w:rsid w:val="00241C84"/>
    <w:rsid w:val="0024500E"/>
    <w:rsid w:val="002464D1"/>
    <w:rsid w:val="00251D3E"/>
    <w:rsid w:val="0025486B"/>
    <w:rsid w:val="00255C16"/>
    <w:rsid w:val="00256F34"/>
    <w:rsid w:val="002574E9"/>
    <w:rsid w:val="00266279"/>
    <w:rsid w:val="0026730C"/>
    <w:rsid w:val="00271018"/>
    <w:rsid w:val="00275E5F"/>
    <w:rsid w:val="002825CE"/>
    <w:rsid w:val="002905B0"/>
    <w:rsid w:val="002908E3"/>
    <w:rsid w:val="00291E35"/>
    <w:rsid w:val="002A0FE1"/>
    <w:rsid w:val="002B6B21"/>
    <w:rsid w:val="002C6B27"/>
    <w:rsid w:val="002C7E3A"/>
    <w:rsid w:val="002D0C97"/>
    <w:rsid w:val="002E0243"/>
    <w:rsid w:val="002E0478"/>
    <w:rsid w:val="002E09F5"/>
    <w:rsid w:val="002E25DE"/>
    <w:rsid w:val="002E7AD3"/>
    <w:rsid w:val="002F1292"/>
    <w:rsid w:val="002F6D1B"/>
    <w:rsid w:val="003010DC"/>
    <w:rsid w:val="0030515B"/>
    <w:rsid w:val="00305D48"/>
    <w:rsid w:val="00311AC9"/>
    <w:rsid w:val="00313B06"/>
    <w:rsid w:val="00313DCC"/>
    <w:rsid w:val="003304A6"/>
    <w:rsid w:val="003306BE"/>
    <w:rsid w:val="00330892"/>
    <w:rsid w:val="00332341"/>
    <w:rsid w:val="00332565"/>
    <w:rsid w:val="0033421F"/>
    <w:rsid w:val="00343C61"/>
    <w:rsid w:val="003532D8"/>
    <w:rsid w:val="00356B80"/>
    <w:rsid w:val="00356C91"/>
    <w:rsid w:val="00356DDC"/>
    <w:rsid w:val="00363097"/>
    <w:rsid w:val="00364E5D"/>
    <w:rsid w:val="00365702"/>
    <w:rsid w:val="00373400"/>
    <w:rsid w:val="0038799A"/>
    <w:rsid w:val="0039253E"/>
    <w:rsid w:val="00396C11"/>
    <w:rsid w:val="003A2250"/>
    <w:rsid w:val="003A3C47"/>
    <w:rsid w:val="003C31F1"/>
    <w:rsid w:val="003D1A8D"/>
    <w:rsid w:val="003D637F"/>
    <w:rsid w:val="003E2ED5"/>
    <w:rsid w:val="003F3678"/>
    <w:rsid w:val="003F4BD3"/>
    <w:rsid w:val="003F6A2A"/>
    <w:rsid w:val="00401B22"/>
    <w:rsid w:val="00404E7C"/>
    <w:rsid w:val="00405417"/>
    <w:rsid w:val="00406D28"/>
    <w:rsid w:val="0041384C"/>
    <w:rsid w:val="00413A5C"/>
    <w:rsid w:val="00413EBE"/>
    <w:rsid w:val="00423EFD"/>
    <w:rsid w:val="00427936"/>
    <w:rsid w:val="00432CE7"/>
    <w:rsid w:val="00434547"/>
    <w:rsid w:val="004350E0"/>
    <w:rsid w:val="00436CA1"/>
    <w:rsid w:val="00437850"/>
    <w:rsid w:val="00455382"/>
    <w:rsid w:val="00455814"/>
    <w:rsid w:val="00463867"/>
    <w:rsid w:val="004651D4"/>
    <w:rsid w:val="0046780C"/>
    <w:rsid w:val="00470424"/>
    <w:rsid w:val="00477C18"/>
    <w:rsid w:val="00480568"/>
    <w:rsid w:val="00482459"/>
    <w:rsid w:val="004936C7"/>
    <w:rsid w:val="004A3944"/>
    <w:rsid w:val="004A51BB"/>
    <w:rsid w:val="004A668A"/>
    <w:rsid w:val="004A6F5F"/>
    <w:rsid w:val="004B4C23"/>
    <w:rsid w:val="004C12EB"/>
    <w:rsid w:val="004C2846"/>
    <w:rsid w:val="004D2360"/>
    <w:rsid w:val="004E32F2"/>
    <w:rsid w:val="004E3F80"/>
    <w:rsid w:val="004E60EF"/>
    <w:rsid w:val="004F2EFB"/>
    <w:rsid w:val="004F61C8"/>
    <w:rsid w:val="00505F53"/>
    <w:rsid w:val="00510338"/>
    <w:rsid w:val="00513F4B"/>
    <w:rsid w:val="00514F70"/>
    <w:rsid w:val="00515DA8"/>
    <w:rsid w:val="00525E58"/>
    <w:rsid w:val="0052668D"/>
    <w:rsid w:val="005302C4"/>
    <w:rsid w:val="00530359"/>
    <w:rsid w:val="0053052F"/>
    <w:rsid w:val="005376AB"/>
    <w:rsid w:val="00544FE8"/>
    <w:rsid w:val="00552B5A"/>
    <w:rsid w:val="005647CD"/>
    <w:rsid w:val="00565F83"/>
    <w:rsid w:val="005726B6"/>
    <w:rsid w:val="00591624"/>
    <w:rsid w:val="0059479C"/>
    <w:rsid w:val="00595ABE"/>
    <w:rsid w:val="005A0964"/>
    <w:rsid w:val="005A5B80"/>
    <w:rsid w:val="005B1CFD"/>
    <w:rsid w:val="005C792E"/>
    <w:rsid w:val="005D751D"/>
    <w:rsid w:val="005E1BEA"/>
    <w:rsid w:val="005F61D9"/>
    <w:rsid w:val="005F79F6"/>
    <w:rsid w:val="0060234C"/>
    <w:rsid w:val="00626053"/>
    <w:rsid w:val="0063211A"/>
    <w:rsid w:val="00634F19"/>
    <w:rsid w:val="00635DAC"/>
    <w:rsid w:val="00641E03"/>
    <w:rsid w:val="00651F22"/>
    <w:rsid w:val="006535AB"/>
    <w:rsid w:val="00660871"/>
    <w:rsid w:val="0066750A"/>
    <w:rsid w:val="00671956"/>
    <w:rsid w:val="006811F3"/>
    <w:rsid w:val="00685C41"/>
    <w:rsid w:val="0069226A"/>
    <w:rsid w:val="006927F1"/>
    <w:rsid w:val="00695D52"/>
    <w:rsid w:val="006A0A12"/>
    <w:rsid w:val="006A2FEB"/>
    <w:rsid w:val="006A39FE"/>
    <w:rsid w:val="006A3D10"/>
    <w:rsid w:val="006A4D7C"/>
    <w:rsid w:val="006A5F3A"/>
    <w:rsid w:val="006B24BA"/>
    <w:rsid w:val="006B329D"/>
    <w:rsid w:val="006C139D"/>
    <w:rsid w:val="006C247E"/>
    <w:rsid w:val="006C3E9C"/>
    <w:rsid w:val="006C666A"/>
    <w:rsid w:val="006D4664"/>
    <w:rsid w:val="006D5A10"/>
    <w:rsid w:val="006D6099"/>
    <w:rsid w:val="006E102E"/>
    <w:rsid w:val="007139C9"/>
    <w:rsid w:val="00715E06"/>
    <w:rsid w:val="00722D0E"/>
    <w:rsid w:val="00724AC2"/>
    <w:rsid w:val="00731329"/>
    <w:rsid w:val="00733320"/>
    <w:rsid w:val="007367F9"/>
    <w:rsid w:val="0074279B"/>
    <w:rsid w:val="00754BD6"/>
    <w:rsid w:val="00762CE4"/>
    <w:rsid w:val="00763490"/>
    <w:rsid w:val="007706DF"/>
    <w:rsid w:val="00771F2C"/>
    <w:rsid w:val="00772EB4"/>
    <w:rsid w:val="00782A9C"/>
    <w:rsid w:val="00793A76"/>
    <w:rsid w:val="0079434A"/>
    <w:rsid w:val="007A1A81"/>
    <w:rsid w:val="007B2CFC"/>
    <w:rsid w:val="007B46BB"/>
    <w:rsid w:val="007B7BF5"/>
    <w:rsid w:val="007C04B0"/>
    <w:rsid w:val="007C3455"/>
    <w:rsid w:val="007C452D"/>
    <w:rsid w:val="007E0462"/>
    <w:rsid w:val="007E2CFD"/>
    <w:rsid w:val="007E39EF"/>
    <w:rsid w:val="007E76C1"/>
    <w:rsid w:val="00803EDD"/>
    <w:rsid w:val="00814065"/>
    <w:rsid w:val="008140CF"/>
    <w:rsid w:val="008174FB"/>
    <w:rsid w:val="008177BB"/>
    <w:rsid w:val="00831291"/>
    <w:rsid w:val="0084385E"/>
    <w:rsid w:val="0085291B"/>
    <w:rsid w:val="008548C6"/>
    <w:rsid w:val="00855141"/>
    <w:rsid w:val="008577BC"/>
    <w:rsid w:val="008613B4"/>
    <w:rsid w:val="008619ED"/>
    <w:rsid w:val="0086673F"/>
    <w:rsid w:val="0086745B"/>
    <w:rsid w:val="00872971"/>
    <w:rsid w:val="0087607F"/>
    <w:rsid w:val="00877CBB"/>
    <w:rsid w:val="00882EEF"/>
    <w:rsid w:val="00883E1C"/>
    <w:rsid w:val="00897C92"/>
    <w:rsid w:val="008A0EFB"/>
    <w:rsid w:val="008A3955"/>
    <w:rsid w:val="008B2AE6"/>
    <w:rsid w:val="008B4612"/>
    <w:rsid w:val="008C27EE"/>
    <w:rsid w:val="008C4944"/>
    <w:rsid w:val="008C4DDC"/>
    <w:rsid w:val="008C50AD"/>
    <w:rsid w:val="008C747F"/>
    <w:rsid w:val="008D153E"/>
    <w:rsid w:val="008D460A"/>
    <w:rsid w:val="008E398F"/>
    <w:rsid w:val="008E3D21"/>
    <w:rsid w:val="008E509F"/>
    <w:rsid w:val="008E7602"/>
    <w:rsid w:val="008F22A0"/>
    <w:rsid w:val="009010FF"/>
    <w:rsid w:val="00902C31"/>
    <w:rsid w:val="00904A64"/>
    <w:rsid w:val="009061EA"/>
    <w:rsid w:val="0091344C"/>
    <w:rsid w:val="009207FF"/>
    <w:rsid w:val="00936336"/>
    <w:rsid w:val="00940169"/>
    <w:rsid w:val="00943886"/>
    <w:rsid w:val="00950C1B"/>
    <w:rsid w:val="00955FA6"/>
    <w:rsid w:val="009742F8"/>
    <w:rsid w:val="009751D4"/>
    <w:rsid w:val="00976DE7"/>
    <w:rsid w:val="00980C95"/>
    <w:rsid w:val="009853EA"/>
    <w:rsid w:val="00991CD9"/>
    <w:rsid w:val="0099677B"/>
    <w:rsid w:val="009A5998"/>
    <w:rsid w:val="009B57A1"/>
    <w:rsid w:val="009B7199"/>
    <w:rsid w:val="009C21F2"/>
    <w:rsid w:val="009C6C4B"/>
    <w:rsid w:val="009D1587"/>
    <w:rsid w:val="009D5FF5"/>
    <w:rsid w:val="009D7F04"/>
    <w:rsid w:val="009E2F5B"/>
    <w:rsid w:val="009E3617"/>
    <w:rsid w:val="009E797C"/>
    <w:rsid w:val="00A00457"/>
    <w:rsid w:val="00A01D3E"/>
    <w:rsid w:val="00A0466A"/>
    <w:rsid w:val="00A047F7"/>
    <w:rsid w:val="00A06077"/>
    <w:rsid w:val="00A13063"/>
    <w:rsid w:val="00A13504"/>
    <w:rsid w:val="00A22032"/>
    <w:rsid w:val="00A26A45"/>
    <w:rsid w:val="00A301D1"/>
    <w:rsid w:val="00A32D30"/>
    <w:rsid w:val="00A40222"/>
    <w:rsid w:val="00A41AB7"/>
    <w:rsid w:val="00A46246"/>
    <w:rsid w:val="00A55291"/>
    <w:rsid w:val="00A559D2"/>
    <w:rsid w:val="00A61A2C"/>
    <w:rsid w:val="00A67B4E"/>
    <w:rsid w:val="00A708D5"/>
    <w:rsid w:val="00A71D4E"/>
    <w:rsid w:val="00A8034A"/>
    <w:rsid w:val="00A82141"/>
    <w:rsid w:val="00A8256F"/>
    <w:rsid w:val="00A8267C"/>
    <w:rsid w:val="00A907D6"/>
    <w:rsid w:val="00A925C3"/>
    <w:rsid w:val="00A96A89"/>
    <w:rsid w:val="00AA4C33"/>
    <w:rsid w:val="00AB2900"/>
    <w:rsid w:val="00AB38F5"/>
    <w:rsid w:val="00AB4DAA"/>
    <w:rsid w:val="00AC602E"/>
    <w:rsid w:val="00AC65C4"/>
    <w:rsid w:val="00AE1A22"/>
    <w:rsid w:val="00AE3FDF"/>
    <w:rsid w:val="00AF33CA"/>
    <w:rsid w:val="00B1039B"/>
    <w:rsid w:val="00B10763"/>
    <w:rsid w:val="00B11060"/>
    <w:rsid w:val="00B132E8"/>
    <w:rsid w:val="00B15E88"/>
    <w:rsid w:val="00B40CC8"/>
    <w:rsid w:val="00B579B5"/>
    <w:rsid w:val="00B6298D"/>
    <w:rsid w:val="00B73AED"/>
    <w:rsid w:val="00B80F4E"/>
    <w:rsid w:val="00B93248"/>
    <w:rsid w:val="00B939C9"/>
    <w:rsid w:val="00BA4330"/>
    <w:rsid w:val="00BB347E"/>
    <w:rsid w:val="00BB6ABD"/>
    <w:rsid w:val="00BC4883"/>
    <w:rsid w:val="00BC4E55"/>
    <w:rsid w:val="00BC6088"/>
    <w:rsid w:val="00BC6335"/>
    <w:rsid w:val="00BD3E4C"/>
    <w:rsid w:val="00BD46EE"/>
    <w:rsid w:val="00BD508F"/>
    <w:rsid w:val="00BD7FD4"/>
    <w:rsid w:val="00BE7AAD"/>
    <w:rsid w:val="00BF5BA4"/>
    <w:rsid w:val="00C01A3F"/>
    <w:rsid w:val="00C06166"/>
    <w:rsid w:val="00C10725"/>
    <w:rsid w:val="00C15554"/>
    <w:rsid w:val="00C166CC"/>
    <w:rsid w:val="00C2327E"/>
    <w:rsid w:val="00C249A3"/>
    <w:rsid w:val="00C25D10"/>
    <w:rsid w:val="00C25ED5"/>
    <w:rsid w:val="00C40155"/>
    <w:rsid w:val="00C42B60"/>
    <w:rsid w:val="00C55B60"/>
    <w:rsid w:val="00C61C4A"/>
    <w:rsid w:val="00C647F5"/>
    <w:rsid w:val="00C7038E"/>
    <w:rsid w:val="00C71510"/>
    <w:rsid w:val="00C775B3"/>
    <w:rsid w:val="00C83307"/>
    <w:rsid w:val="00C904E2"/>
    <w:rsid w:val="00C94D84"/>
    <w:rsid w:val="00C96733"/>
    <w:rsid w:val="00CA3B39"/>
    <w:rsid w:val="00CB158A"/>
    <w:rsid w:val="00CB16A5"/>
    <w:rsid w:val="00CB30C2"/>
    <w:rsid w:val="00CB30D5"/>
    <w:rsid w:val="00CB4923"/>
    <w:rsid w:val="00CB7981"/>
    <w:rsid w:val="00CB7F2E"/>
    <w:rsid w:val="00CD3CBF"/>
    <w:rsid w:val="00CD7693"/>
    <w:rsid w:val="00CE25C0"/>
    <w:rsid w:val="00CE5B92"/>
    <w:rsid w:val="00CF0237"/>
    <w:rsid w:val="00CF53D7"/>
    <w:rsid w:val="00CF7371"/>
    <w:rsid w:val="00D069C4"/>
    <w:rsid w:val="00D1200E"/>
    <w:rsid w:val="00D13411"/>
    <w:rsid w:val="00D150F3"/>
    <w:rsid w:val="00D1676B"/>
    <w:rsid w:val="00D200D0"/>
    <w:rsid w:val="00D24881"/>
    <w:rsid w:val="00D2720D"/>
    <w:rsid w:val="00D303C4"/>
    <w:rsid w:val="00D3340D"/>
    <w:rsid w:val="00D334FD"/>
    <w:rsid w:val="00D35C45"/>
    <w:rsid w:val="00D42D81"/>
    <w:rsid w:val="00D45BA6"/>
    <w:rsid w:val="00D51DEF"/>
    <w:rsid w:val="00D64FB7"/>
    <w:rsid w:val="00D67E17"/>
    <w:rsid w:val="00D75C9D"/>
    <w:rsid w:val="00D947CC"/>
    <w:rsid w:val="00D94F5E"/>
    <w:rsid w:val="00D9544C"/>
    <w:rsid w:val="00DA1A24"/>
    <w:rsid w:val="00DB7E0B"/>
    <w:rsid w:val="00DC2249"/>
    <w:rsid w:val="00DC5110"/>
    <w:rsid w:val="00DE6B8E"/>
    <w:rsid w:val="00DF1C21"/>
    <w:rsid w:val="00DF6681"/>
    <w:rsid w:val="00DF73D7"/>
    <w:rsid w:val="00E074AB"/>
    <w:rsid w:val="00E137B7"/>
    <w:rsid w:val="00E15841"/>
    <w:rsid w:val="00E26D25"/>
    <w:rsid w:val="00E3441C"/>
    <w:rsid w:val="00E3511E"/>
    <w:rsid w:val="00E35A4D"/>
    <w:rsid w:val="00E37D32"/>
    <w:rsid w:val="00E40ABA"/>
    <w:rsid w:val="00E50BCF"/>
    <w:rsid w:val="00E55981"/>
    <w:rsid w:val="00E60DA0"/>
    <w:rsid w:val="00E73543"/>
    <w:rsid w:val="00E85D0E"/>
    <w:rsid w:val="00E85E3E"/>
    <w:rsid w:val="00E95866"/>
    <w:rsid w:val="00E96ED2"/>
    <w:rsid w:val="00EA4E9B"/>
    <w:rsid w:val="00EA6A65"/>
    <w:rsid w:val="00EA7A11"/>
    <w:rsid w:val="00EB0CA1"/>
    <w:rsid w:val="00EB4C35"/>
    <w:rsid w:val="00EB4D2C"/>
    <w:rsid w:val="00ED15FE"/>
    <w:rsid w:val="00ED5F2D"/>
    <w:rsid w:val="00EE14B7"/>
    <w:rsid w:val="00EE3A00"/>
    <w:rsid w:val="00EF371D"/>
    <w:rsid w:val="00EF4E0F"/>
    <w:rsid w:val="00F066FD"/>
    <w:rsid w:val="00F06C6E"/>
    <w:rsid w:val="00F25B3A"/>
    <w:rsid w:val="00F40DD1"/>
    <w:rsid w:val="00F53DDE"/>
    <w:rsid w:val="00F61C93"/>
    <w:rsid w:val="00F71AF9"/>
    <w:rsid w:val="00F71EE5"/>
    <w:rsid w:val="00F76976"/>
    <w:rsid w:val="00F813CA"/>
    <w:rsid w:val="00F82762"/>
    <w:rsid w:val="00F82DC6"/>
    <w:rsid w:val="00F86835"/>
    <w:rsid w:val="00FA5996"/>
    <w:rsid w:val="00FA5D2C"/>
    <w:rsid w:val="00FB1333"/>
    <w:rsid w:val="00FB2BBB"/>
    <w:rsid w:val="00FC292D"/>
    <w:rsid w:val="00FE0EE9"/>
    <w:rsid w:val="00FE254E"/>
    <w:rsid w:val="00FF54E8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39195F"/>
  <w14:defaultImageDpi w14:val="300"/>
  <w15:docId w15:val="{056E43F5-9D74-4899-BB49-957F452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68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7684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e"/>
    <w:rsid w:val="00316D17"/>
    <w:pPr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unhideWhenUsed/>
    <w:rsid w:val="00904A64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51DF3"/>
  </w:style>
  <w:style w:type="character" w:styleId="Enfasigrassetto">
    <w:name w:val="Strong"/>
    <w:basedOn w:val="Carpredefinitoparagrafo"/>
    <w:uiPriority w:val="22"/>
    <w:qFormat/>
    <w:rsid w:val="00151DF3"/>
    <w:rPr>
      <w:b/>
      <w:bCs/>
    </w:rPr>
  </w:style>
  <w:style w:type="paragraph" w:styleId="Paragrafoelenco">
    <w:name w:val="List Paragraph"/>
    <w:basedOn w:val="Normale"/>
    <w:uiPriority w:val="34"/>
    <w:qFormat/>
    <w:rsid w:val="007C04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6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6A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E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E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E0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E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E03"/>
    <w:rPr>
      <w:b/>
      <w:bCs/>
    </w:rPr>
  </w:style>
  <w:style w:type="paragraph" w:styleId="Revisione">
    <w:name w:val="Revision"/>
    <w:hidden/>
    <w:uiPriority w:val="99"/>
    <w:semiHidden/>
    <w:rsid w:val="00641E03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49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77BB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40AB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034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762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980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807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969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058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2280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514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483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349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26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836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a.bazurli@cominandpartne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7264-ECF5-420B-BB75-AE29AC33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\</Company>
  <LinksUpToDate>false</LinksUpToDate>
  <CharactersWithSpaces>2520</CharactersWithSpaces>
  <SharedDoc>false</SharedDoc>
  <HLinks>
    <vt:vector size="12" baseType="variant">
      <vt:variant>
        <vt:i4>6226169</vt:i4>
      </vt:variant>
      <vt:variant>
        <vt:i4>-1</vt:i4>
      </vt:variant>
      <vt:variant>
        <vt:i4>2072</vt:i4>
      </vt:variant>
      <vt:variant>
        <vt:i4>1</vt:i4>
      </vt:variant>
      <vt:variant>
        <vt:lpwstr>IM 2°</vt:lpwstr>
      </vt:variant>
      <vt:variant>
        <vt:lpwstr/>
      </vt:variant>
      <vt:variant>
        <vt:i4>5243009</vt:i4>
      </vt:variant>
      <vt:variant>
        <vt:i4>-1</vt:i4>
      </vt:variant>
      <vt:variant>
        <vt:i4>2073</vt:i4>
      </vt:variant>
      <vt:variant>
        <vt:i4>1</vt:i4>
      </vt:variant>
      <vt:variant>
        <vt:lpwstr>IM 1°roma 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\ \</dc:creator>
  <cp:lastModifiedBy>gsarti</cp:lastModifiedBy>
  <cp:revision>9</cp:revision>
  <cp:lastPrinted>2020-01-09T09:00:00Z</cp:lastPrinted>
  <dcterms:created xsi:type="dcterms:W3CDTF">2022-05-31T16:51:00Z</dcterms:created>
  <dcterms:modified xsi:type="dcterms:W3CDTF">2022-06-01T12:34:00Z</dcterms:modified>
</cp:coreProperties>
</file>