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D75F" w14:textId="77777777" w:rsidR="00910DE3" w:rsidRDefault="00910DE3" w:rsidP="007B113F">
      <w:pPr>
        <w:jc w:val="both"/>
        <w:rPr>
          <w:b/>
          <w:bCs/>
          <w:i/>
          <w:iCs/>
          <w:sz w:val="20"/>
          <w:szCs w:val="20"/>
        </w:rPr>
      </w:pPr>
      <w:bookmarkStart w:id="0" w:name="_Hlk35274162"/>
      <w:bookmarkStart w:id="1" w:name="_Hlk35274779"/>
    </w:p>
    <w:p w14:paraId="15697114" w14:textId="525AE1BC" w:rsidR="00274617" w:rsidRPr="00405009" w:rsidRDefault="00274617" w:rsidP="007B113F">
      <w:pPr>
        <w:jc w:val="both"/>
        <w:rPr>
          <w:b/>
          <w:bCs/>
          <w:i/>
          <w:iCs/>
          <w:sz w:val="20"/>
          <w:szCs w:val="20"/>
        </w:rPr>
      </w:pPr>
      <w:r w:rsidRPr="00405009">
        <w:rPr>
          <w:b/>
          <w:bCs/>
          <w:i/>
          <w:iCs/>
          <w:sz w:val="20"/>
          <w:szCs w:val="20"/>
        </w:rPr>
        <w:t xml:space="preserve">L’Osservatorio </w:t>
      </w:r>
      <w:r w:rsidR="001E5033">
        <w:rPr>
          <w:b/>
          <w:bCs/>
          <w:i/>
          <w:iCs/>
          <w:sz w:val="20"/>
          <w:szCs w:val="20"/>
        </w:rPr>
        <w:t xml:space="preserve">Rischio Imprese </w:t>
      </w:r>
      <w:r w:rsidR="00636DA7">
        <w:rPr>
          <w:b/>
          <w:bCs/>
          <w:i/>
          <w:iCs/>
          <w:sz w:val="20"/>
          <w:szCs w:val="20"/>
        </w:rPr>
        <w:t>r</w:t>
      </w:r>
      <w:r w:rsidRPr="00405009">
        <w:rPr>
          <w:b/>
          <w:bCs/>
          <w:i/>
          <w:iCs/>
          <w:sz w:val="20"/>
          <w:szCs w:val="20"/>
        </w:rPr>
        <w:t xml:space="preserve">ileva </w:t>
      </w:r>
      <w:r w:rsidR="00636DA7">
        <w:rPr>
          <w:b/>
          <w:bCs/>
          <w:i/>
          <w:iCs/>
          <w:sz w:val="20"/>
          <w:szCs w:val="20"/>
        </w:rPr>
        <w:t>un nuovo peggioramento nello stato di salute</w:t>
      </w:r>
      <w:r w:rsidR="00C9609D">
        <w:rPr>
          <w:b/>
          <w:bCs/>
          <w:i/>
          <w:iCs/>
          <w:sz w:val="20"/>
          <w:szCs w:val="20"/>
        </w:rPr>
        <w:t xml:space="preserve"> </w:t>
      </w:r>
      <w:r w:rsidR="00865B61">
        <w:rPr>
          <w:b/>
          <w:bCs/>
          <w:i/>
          <w:iCs/>
          <w:sz w:val="20"/>
          <w:szCs w:val="20"/>
        </w:rPr>
        <w:t>del sistema produttivo italiano</w:t>
      </w:r>
      <w:r w:rsidR="00636DA7">
        <w:rPr>
          <w:b/>
          <w:bCs/>
          <w:i/>
          <w:iCs/>
          <w:sz w:val="20"/>
          <w:szCs w:val="20"/>
        </w:rPr>
        <w:t xml:space="preserve">, dopo la ripresa post-Covid. Le situazioni più critiche al Centro-Sud, </w:t>
      </w:r>
      <w:r w:rsidR="00636DA7" w:rsidRPr="007B113F">
        <w:rPr>
          <w:b/>
          <w:bCs/>
          <w:i/>
          <w:iCs/>
          <w:sz w:val="20"/>
          <w:szCs w:val="20"/>
        </w:rPr>
        <w:t>caratterizzato da settori fortemente penalizzati come il turismo, la ristorazione, l’edilizia e parte dell’ingrosso agroalimentare: Isernia, Sud della Sardegna</w:t>
      </w:r>
      <w:r w:rsidR="007B113F" w:rsidRPr="007B113F">
        <w:rPr>
          <w:b/>
          <w:bCs/>
          <w:i/>
          <w:iCs/>
          <w:sz w:val="20"/>
          <w:szCs w:val="20"/>
        </w:rPr>
        <w:t>,</w:t>
      </w:r>
      <w:r w:rsidR="00636DA7" w:rsidRPr="007B113F">
        <w:rPr>
          <w:b/>
          <w:bCs/>
          <w:i/>
          <w:iCs/>
          <w:sz w:val="20"/>
          <w:szCs w:val="20"/>
        </w:rPr>
        <w:t xml:space="preserve"> Matera</w:t>
      </w:r>
      <w:r w:rsidR="007B113F" w:rsidRPr="007B113F">
        <w:rPr>
          <w:b/>
          <w:bCs/>
          <w:i/>
          <w:iCs/>
          <w:sz w:val="20"/>
          <w:szCs w:val="20"/>
        </w:rPr>
        <w:t>,</w:t>
      </w:r>
      <w:r w:rsidR="00636DA7" w:rsidRPr="007B113F">
        <w:rPr>
          <w:b/>
          <w:bCs/>
          <w:i/>
          <w:iCs/>
          <w:sz w:val="20"/>
          <w:szCs w:val="20"/>
        </w:rPr>
        <w:t xml:space="preserve"> Foggia</w:t>
      </w:r>
      <w:r w:rsidR="007B113F" w:rsidRPr="007B113F">
        <w:rPr>
          <w:b/>
          <w:bCs/>
          <w:i/>
          <w:iCs/>
          <w:sz w:val="20"/>
          <w:szCs w:val="20"/>
        </w:rPr>
        <w:t>,</w:t>
      </w:r>
      <w:r w:rsidR="00636DA7" w:rsidRPr="007B113F">
        <w:rPr>
          <w:b/>
          <w:bCs/>
          <w:i/>
          <w:iCs/>
          <w:sz w:val="20"/>
          <w:szCs w:val="20"/>
        </w:rPr>
        <w:t xml:space="preserve"> Vibo Valentia</w:t>
      </w:r>
      <w:r w:rsidR="007B113F" w:rsidRPr="007B113F">
        <w:rPr>
          <w:b/>
          <w:bCs/>
          <w:i/>
          <w:iCs/>
          <w:sz w:val="20"/>
          <w:szCs w:val="20"/>
        </w:rPr>
        <w:t>,</w:t>
      </w:r>
      <w:r w:rsidR="00636DA7" w:rsidRPr="007B113F">
        <w:rPr>
          <w:b/>
          <w:bCs/>
          <w:i/>
          <w:iCs/>
          <w:sz w:val="20"/>
          <w:szCs w:val="20"/>
        </w:rPr>
        <w:t xml:space="preserve"> Cagliar</w:t>
      </w:r>
      <w:r w:rsidR="007B113F" w:rsidRPr="007B113F">
        <w:rPr>
          <w:b/>
          <w:bCs/>
          <w:i/>
          <w:iCs/>
          <w:sz w:val="20"/>
          <w:szCs w:val="20"/>
        </w:rPr>
        <w:t>i, Cro</w:t>
      </w:r>
      <w:r w:rsidR="00636DA7" w:rsidRPr="007B113F">
        <w:rPr>
          <w:b/>
          <w:bCs/>
          <w:i/>
          <w:iCs/>
          <w:sz w:val="20"/>
          <w:szCs w:val="20"/>
        </w:rPr>
        <w:t>tone</w:t>
      </w:r>
      <w:r w:rsidR="007B113F" w:rsidRPr="007B113F">
        <w:rPr>
          <w:b/>
          <w:bCs/>
          <w:i/>
          <w:iCs/>
          <w:sz w:val="20"/>
          <w:szCs w:val="20"/>
        </w:rPr>
        <w:t xml:space="preserve">, </w:t>
      </w:r>
      <w:r w:rsidR="00636DA7" w:rsidRPr="007B113F">
        <w:rPr>
          <w:b/>
          <w:bCs/>
          <w:i/>
          <w:iCs/>
          <w:sz w:val="20"/>
          <w:szCs w:val="20"/>
        </w:rPr>
        <w:t>Terni</w:t>
      </w:r>
      <w:r w:rsidR="007B113F" w:rsidRPr="007B113F">
        <w:rPr>
          <w:b/>
          <w:bCs/>
          <w:i/>
          <w:iCs/>
          <w:sz w:val="20"/>
          <w:szCs w:val="20"/>
        </w:rPr>
        <w:t xml:space="preserve">, </w:t>
      </w:r>
      <w:r w:rsidR="00636DA7" w:rsidRPr="007B113F">
        <w:rPr>
          <w:b/>
          <w:bCs/>
          <w:i/>
          <w:iCs/>
          <w:sz w:val="20"/>
          <w:szCs w:val="20"/>
        </w:rPr>
        <w:t>Reggio Calabria</w:t>
      </w:r>
      <w:r w:rsidR="007B113F" w:rsidRPr="007B113F">
        <w:rPr>
          <w:b/>
          <w:bCs/>
          <w:i/>
          <w:iCs/>
          <w:sz w:val="20"/>
          <w:szCs w:val="20"/>
        </w:rPr>
        <w:t>,</w:t>
      </w:r>
      <w:r w:rsidR="00636DA7" w:rsidRPr="007B113F">
        <w:rPr>
          <w:b/>
          <w:bCs/>
          <w:i/>
          <w:iCs/>
          <w:sz w:val="20"/>
          <w:szCs w:val="20"/>
        </w:rPr>
        <w:t xml:space="preserve"> Messina</w:t>
      </w:r>
      <w:r w:rsidR="007B113F" w:rsidRPr="007B113F">
        <w:rPr>
          <w:b/>
          <w:bCs/>
          <w:i/>
          <w:iCs/>
          <w:sz w:val="20"/>
          <w:szCs w:val="20"/>
        </w:rPr>
        <w:t xml:space="preserve">, </w:t>
      </w:r>
      <w:r w:rsidR="00636DA7" w:rsidRPr="007B113F">
        <w:rPr>
          <w:b/>
          <w:bCs/>
          <w:i/>
          <w:iCs/>
          <w:sz w:val="20"/>
          <w:szCs w:val="20"/>
        </w:rPr>
        <w:t>Siracusa</w:t>
      </w:r>
      <w:r w:rsidR="007B113F" w:rsidRPr="007B113F">
        <w:rPr>
          <w:b/>
          <w:bCs/>
          <w:i/>
          <w:iCs/>
          <w:sz w:val="20"/>
          <w:szCs w:val="20"/>
        </w:rPr>
        <w:t>,</w:t>
      </w:r>
      <w:r w:rsidR="00636DA7" w:rsidRPr="007B113F">
        <w:rPr>
          <w:b/>
          <w:bCs/>
          <w:i/>
          <w:iCs/>
          <w:sz w:val="20"/>
          <w:szCs w:val="20"/>
        </w:rPr>
        <w:t xml:space="preserve"> Cosenza</w:t>
      </w:r>
      <w:r w:rsidR="007B113F" w:rsidRPr="007B113F">
        <w:rPr>
          <w:b/>
          <w:bCs/>
          <w:i/>
          <w:iCs/>
          <w:sz w:val="20"/>
          <w:szCs w:val="20"/>
        </w:rPr>
        <w:t xml:space="preserve"> e Roma tra le province a vario titolo più </w:t>
      </w:r>
      <w:r w:rsidR="00706633">
        <w:rPr>
          <w:b/>
          <w:bCs/>
          <w:i/>
          <w:iCs/>
          <w:sz w:val="20"/>
          <w:szCs w:val="20"/>
        </w:rPr>
        <w:t>impattate</w:t>
      </w:r>
    </w:p>
    <w:p w14:paraId="0923C909" w14:textId="77777777" w:rsidR="00274617" w:rsidRPr="002B01C3" w:rsidRDefault="00274617" w:rsidP="00274617">
      <w:pPr>
        <w:jc w:val="center"/>
        <w:rPr>
          <w:b/>
          <w:bCs/>
          <w:sz w:val="21"/>
          <w:szCs w:val="21"/>
        </w:rPr>
      </w:pPr>
    </w:p>
    <w:p w14:paraId="1652A980" w14:textId="78E692EE" w:rsidR="00274617" w:rsidRDefault="001E5033" w:rsidP="00274617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Cerved: </w:t>
      </w:r>
      <w:r w:rsidR="00636DA7">
        <w:rPr>
          <w:b/>
          <w:bCs/>
          <w:color w:val="000000" w:themeColor="text1"/>
          <w:sz w:val="28"/>
          <w:szCs w:val="28"/>
        </w:rPr>
        <w:t>quasi 100.000</w:t>
      </w:r>
      <w:r>
        <w:rPr>
          <w:b/>
          <w:bCs/>
          <w:color w:val="000000" w:themeColor="text1"/>
          <w:sz w:val="28"/>
          <w:szCs w:val="28"/>
        </w:rPr>
        <w:t xml:space="preserve"> (+1,7%) le società a rischio default</w:t>
      </w:r>
    </w:p>
    <w:p w14:paraId="0C5812BF" w14:textId="240BC2DA" w:rsidR="001E5033" w:rsidRDefault="001E5033" w:rsidP="00274617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E </w:t>
      </w:r>
      <w:r w:rsidR="00636DA7">
        <w:rPr>
          <w:b/>
          <w:bCs/>
          <w:color w:val="000000" w:themeColor="text1"/>
          <w:sz w:val="28"/>
          <w:szCs w:val="28"/>
        </w:rPr>
        <w:t>poco meno di</w:t>
      </w:r>
      <w:r>
        <w:rPr>
          <w:b/>
          <w:bCs/>
          <w:color w:val="000000" w:themeColor="text1"/>
          <w:sz w:val="28"/>
          <w:szCs w:val="28"/>
        </w:rPr>
        <w:t xml:space="preserve"> 1 lavoratore su 3 è impiegato in imprese ‘fragili’</w:t>
      </w:r>
    </w:p>
    <w:p w14:paraId="723EFD3C" w14:textId="77777777" w:rsidR="00910DE3" w:rsidRPr="009B67FD" w:rsidRDefault="00910DE3" w:rsidP="00274617">
      <w:pPr>
        <w:jc w:val="center"/>
        <w:rPr>
          <w:b/>
          <w:bCs/>
          <w:sz w:val="28"/>
          <w:szCs w:val="28"/>
        </w:rPr>
      </w:pPr>
    </w:p>
    <w:bookmarkEnd w:id="0"/>
    <w:bookmarkEnd w:id="1"/>
    <w:p w14:paraId="6380B57F" w14:textId="340DF1D4" w:rsidR="00910DE3" w:rsidRDefault="00993B79" w:rsidP="00910DE3">
      <w:pPr>
        <w:tabs>
          <w:tab w:val="left" w:pos="700"/>
          <w:tab w:val="left" w:pos="2895"/>
        </w:tabs>
        <w:jc w:val="center"/>
        <w:rPr>
          <w:rFonts w:eastAsia="Arial Unicode MS"/>
          <w:i/>
          <w:iCs/>
          <w:color w:val="auto"/>
          <w:sz w:val="20"/>
          <w:szCs w:val="20"/>
        </w:rPr>
      </w:pPr>
      <w:r w:rsidRPr="00910DE3">
        <w:rPr>
          <w:i/>
          <w:iCs/>
          <w:color w:val="000000" w:themeColor="text1"/>
          <w:sz w:val="20"/>
          <w:szCs w:val="20"/>
        </w:rPr>
        <w:t xml:space="preserve">I comparti più </w:t>
      </w:r>
      <w:r w:rsidR="00706633" w:rsidRPr="00910DE3">
        <w:rPr>
          <w:i/>
          <w:iCs/>
          <w:color w:val="000000" w:themeColor="text1"/>
          <w:sz w:val="20"/>
          <w:szCs w:val="20"/>
        </w:rPr>
        <w:t>colpiti</w:t>
      </w:r>
      <w:r w:rsidRPr="00910DE3">
        <w:rPr>
          <w:i/>
          <w:iCs/>
          <w:color w:val="000000" w:themeColor="text1"/>
          <w:sz w:val="20"/>
          <w:szCs w:val="20"/>
        </w:rPr>
        <w:t xml:space="preserve"> dal peggioramento della congiuntura:</w:t>
      </w:r>
      <w:r w:rsidR="007B113F" w:rsidRPr="00910DE3">
        <w:rPr>
          <w:i/>
          <w:iCs/>
          <w:color w:val="000000" w:themeColor="text1"/>
          <w:sz w:val="20"/>
          <w:szCs w:val="20"/>
        </w:rPr>
        <w:t xml:space="preserve"> costruzioni</w:t>
      </w:r>
      <w:r w:rsidR="00FF583D" w:rsidRPr="00910DE3">
        <w:rPr>
          <w:i/>
          <w:iCs/>
          <w:color w:val="000000" w:themeColor="text1"/>
          <w:sz w:val="20"/>
          <w:szCs w:val="20"/>
        </w:rPr>
        <w:t>,</w:t>
      </w:r>
      <w:r w:rsidR="007B113F" w:rsidRPr="00910DE3">
        <w:rPr>
          <w:i/>
          <w:iCs/>
          <w:color w:val="000000" w:themeColor="text1"/>
          <w:sz w:val="20"/>
          <w:szCs w:val="20"/>
        </w:rPr>
        <w:t xml:space="preserve"> </w:t>
      </w:r>
      <w:r w:rsidR="0096242D" w:rsidRPr="00910DE3">
        <w:rPr>
          <w:i/>
          <w:iCs/>
          <w:color w:val="000000" w:themeColor="text1"/>
          <w:sz w:val="20"/>
          <w:szCs w:val="20"/>
        </w:rPr>
        <w:t xml:space="preserve">trasporti, industria pesante, </w:t>
      </w:r>
      <w:r w:rsidR="007B113F" w:rsidRPr="00910DE3">
        <w:rPr>
          <w:i/>
          <w:iCs/>
          <w:color w:val="000000" w:themeColor="text1"/>
          <w:sz w:val="20"/>
          <w:szCs w:val="20"/>
        </w:rPr>
        <w:t>servizi</w:t>
      </w:r>
      <w:r w:rsidR="00FF583D" w:rsidRPr="00910DE3">
        <w:rPr>
          <w:i/>
          <w:iCs/>
          <w:color w:val="000000" w:themeColor="text1"/>
          <w:sz w:val="20"/>
          <w:szCs w:val="20"/>
        </w:rPr>
        <w:t xml:space="preserve"> non finanziari</w:t>
      </w:r>
      <w:r w:rsidR="0096242D" w:rsidRPr="00910DE3">
        <w:rPr>
          <w:i/>
          <w:iCs/>
          <w:color w:val="000000" w:themeColor="text1"/>
          <w:sz w:val="20"/>
          <w:szCs w:val="20"/>
        </w:rPr>
        <w:t xml:space="preserve"> </w:t>
      </w:r>
      <w:r w:rsidR="00FF583D" w:rsidRPr="00910DE3">
        <w:rPr>
          <w:i/>
          <w:iCs/>
          <w:color w:val="000000" w:themeColor="text1"/>
          <w:sz w:val="20"/>
          <w:szCs w:val="20"/>
        </w:rPr>
        <w:t>e alcuni</w:t>
      </w:r>
      <w:r w:rsidR="001B30D0" w:rsidRPr="00910DE3">
        <w:rPr>
          <w:i/>
          <w:iCs/>
          <w:color w:val="000000" w:themeColor="text1"/>
          <w:sz w:val="20"/>
          <w:szCs w:val="20"/>
        </w:rPr>
        <w:t xml:space="preserve"> </w:t>
      </w:r>
      <w:r w:rsidR="00910DE3">
        <w:rPr>
          <w:i/>
          <w:iCs/>
          <w:color w:val="000000" w:themeColor="text1"/>
          <w:sz w:val="20"/>
          <w:szCs w:val="20"/>
        </w:rPr>
        <w:t>segmenti</w:t>
      </w:r>
      <w:r w:rsidR="00925594" w:rsidRPr="00910DE3">
        <w:rPr>
          <w:i/>
          <w:iCs/>
          <w:color w:val="000000" w:themeColor="text1"/>
          <w:sz w:val="20"/>
          <w:szCs w:val="20"/>
        </w:rPr>
        <w:t xml:space="preserve"> </w:t>
      </w:r>
      <w:r w:rsidR="001B30D0" w:rsidRPr="00910DE3">
        <w:rPr>
          <w:i/>
          <w:iCs/>
          <w:color w:val="000000" w:themeColor="text1"/>
          <w:sz w:val="20"/>
          <w:szCs w:val="20"/>
        </w:rPr>
        <w:t>del</w:t>
      </w:r>
      <w:r w:rsidR="00FF583D" w:rsidRPr="00910DE3">
        <w:rPr>
          <w:i/>
          <w:iCs/>
          <w:color w:val="000000" w:themeColor="text1"/>
          <w:sz w:val="20"/>
          <w:szCs w:val="20"/>
        </w:rPr>
        <w:t xml:space="preserve">l’agricoltura. </w:t>
      </w:r>
      <w:r w:rsidR="00141682" w:rsidRPr="00910DE3">
        <w:rPr>
          <w:rFonts w:eastAsia="Arial Unicode MS"/>
          <w:i/>
          <w:iCs/>
          <w:color w:val="auto"/>
          <w:sz w:val="20"/>
          <w:szCs w:val="20"/>
        </w:rPr>
        <w:t xml:space="preserve">Nel 2022 peggioramento del rischio più consistente </w:t>
      </w:r>
    </w:p>
    <w:p w14:paraId="5720C741" w14:textId="1F88F08B" w:rsidR="00910DE3" w:rsidRDefault="00141682" w:rsidP="00910DE3">
      <w:pPr>
        <w:tabs>
          <w:tab w:val="left" w:pos="700"/>
          <w:tab w:val="left" w:pos="2895"/>
        </w:tabs>
        <w:jc w:val="center"/>
        <w:rPr>
          <w:i/>
          <w:iCs/>
          <w:color w:val="000000" w:themeColor="text1"/>
          <w:sz w:val="20"/>
          <w:szCs w:val="20"/>
        </w:rPr>
      </w:pPr>
      <w:r w:rsidRPr="00910DE3">
        <w:rPr>
          <w:rFonts w:eastAsia="Arial Unicode MS"/>
          <w:i/>
          <w:iCs/>
          <w:color w:val="auto"/>
          <w:sz w:val="20"/>
          <w:szCs w:val="20"/>
        </w:rPr>
        <w:t>per gestione aeroporti (+24,7</w:t>
      </w:r>
      <w:r w:rsidR="005147D3" w:rsidRPr="00910DE3">
        <w:rPr>
          <w:rFonts w:eastAsia="Arial Unicode MS"/>
          <w:i/>
          <w:iCs/>
          <w:color w:val="auto"/>
          <w:sz w:val="20"/>
          <w:szCs w:val="20"/>
        </w:rPr>
        <w:t>%</w:t>
      </w:r>
      <w:r w:rsidRPr="00910DE3">
        <w:rPr>
          <w:rFonts w:eastAsia="Arial Unicode MS"/>
          <w:i/>
          <w:iCs/>
          <w:color w:val="auto"/>
          <w:sz w:val="20"/>
          <w:szCs w:val="20"/>
        </w:rPr>
        <w:t>), siderurgia (</w:t>
      </w:r>
      <w:r w:rsidR="00755348" w:rsidRPr="00910DE3">
        <w:rPr>
          <w:rFonts w:eastAsia="Arial Unicode MS"/>
          <w:i/>
          <w:iCs/>
          <w:color w:val="auto"/>
          <w:sz w:val="20"/>
          <w:szCs w:val="20"/>
        </w:rPr>
        <w:t>+</w:t>
      </w:r>
      <w:r w:rsidRPr="00910DE3">
        <w:rPr>
          <w:rFonts w:eastAsia="Arial Unicode MS"/>
          <w:i/>
          <w:iCs/>
          <w:color w:val="auto"/>
          <w:sz w:val="20"/>
          <w:szCs w:val="20"/>
        </w:rPr>
        <w:t xml:space="preserve">12,1%) e ristorazione (+11,7%). </w:t>
      </w:r>
      <w:r w:rsidRPr="00910DE3">
        <w:rPr>
          <w:i/>
          <w:iCs/>
          <w:color w:val="000000" w:themeColor="text1"/>
          <w:sz w:val="20"/>
          <w:szCs w:val="20"/>
        </w:rPr>
        <w:t>I</w:t>
      </w:r>
      <w:r w:rsidR="000C27B3" w:rsidRPr="00910DE3">
        <w:rPr>
          <w:i/>
          <w:iCs/>
          <w:color w:val="000000" w:themeColor="text1"/>
          <w:sz w:val="20"/>
          <w:szCs w:val="20"/>
        </w:rPr>
        <w:t>n sofferenza anche cantieristica (+4,3%) e automotive (+3,7%)</w:t>
      </w:r>
      <w:r w:rsidR="00993B79" w:rsidRPr="00910DE3">
        <w:rPr>
          <w:i/>
          <w:iCs/>
          <w:color w:val="000000" w:themeColor="text1"/>
          <w:sz w:val="20"/>
          <w:szCs w:val="20"/>
        </w:rPr>
        <w:t xml:space="preserve">. Micro e piccole imprese le più esposte agli effetti dell’inflazione. </w:t>
      </w:r>
    </w:p>
    <w:p w14:paraId="662DEAC5" w14:textId="7EDE5DD2" w:rsidR="007B113F" w:rsidRPr="00910DE3" w:rsidRDefault="00993B79" w:rsidP="00910DE3">
      <w:pPr>
        <w:tabs>
          <w:tab w:val="left" w:pos="700"/>
          <w:tab w:val="left" w:pos="2895"/>
        </w:tabs>
        <w:jc w:val="center"/>
        <w:rPr>
          <w:i/>
          <w:iCs/>
          <w:color w:val="000000" w:themeColor="text1"/>
          <w:sz w:val="20"/>
          <w:szCs w:val="20"/>
        </w:rPr>
      </w:pPr>
      <w:r w:rsidRPr="00910DE3">
        <w:rPr>
          <w:i/>
          <w:iCs/>
          <w:color w:val="000000" w:themeColor="text1"/>
          <w:sz w:val="20"/>
          <w:szCs w:val="20"/>
        </w:rPr>
        <w:t>Con l’attuale scenario 11 miliardi in più di debiti a rischio</w:t>
      </w:r>
    </w:p>
    <w:p w14:paraId="270065E1" w14:textId="77777777" w:rsidR="004237D6" w:rsidRPr="00324A04" w:rsidRDefault="004237D6" w:rsidP="004237D6">
      <w:pPr>
        <w:tabs>
          <w:tab w:val="left" w:pos="2895"/>
        </w:tabs>
        <w:spacing w:after="80"/>
        <w:jc w:val="both"/>
        <w:rPr>
          <w:sz w:val="8"/>
          <w:szCs w:val="8"/>
        </w:rPr>
      </w:pPr>
    </w:p>
    <w:p w14:paraId="6574A63D" w14:textId="77777777" w:rsidR="00EC63F4" w:rsidRDefault="00EC63F4" w:rsidP="004237D6">
      <w:pPr>
        <w:tabs>
          <w:tab w:val="left" w:pos="2895"/>
        </w:tabs>
        <w:spacing w:after="80"/>
        <w:jc w:val="both"/>
        <w:rPr>
          <w:sz w:val="20"/>
          <w:szCs w:val="20"/>
        </w:rPr>
      </w:pPr>
    </w:p>
    <w:p w14:paraId="5C5DB189" w14:textId="60A9998D" w:rsidR="004237D6" w:rsidRDefault="004237D6" w:rsidP="004237D6">
      <w:pPr>
        <w:tabs>
          <w:tab w:val="left" w:pos="2895"/>
        </w:tabs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 xml:space="preserve">Milano, </w:t>
      </w:r>
      <w:r>
        <w:rPr>
          <w:sz w:val="20"/>
          <w:szCs w:val="20"/>
        </w:rPr>
        <w:t>7</w:t>
      </w:r>
      <w:r w:rsidRPr="003C2F87">
        <w:rPr>
          <w:sz w:val="20"/>
          <w:szCs w:val="20"/>
        </w:rPr>
        <w:t xml:space="preserve"> luglio 2022 </w:t>
      </w:r>
      <w:r>
        <w:rPr>
          <w:sz w:val="20"/>
          <w:szCs w:val="20"/>
        </w:rPr>
        <w:t>-</w:t>
      </w:r>
      <w:r w:rsidRPr="003C2F87">
        <w:rPr>
          <w:sz w:val="20"/>
          <w:szCs w:val="20"/>
        </w:rPr>
        <w:t xml:space="preserve"> </w:t>
      </w:r>
      <w:r w:rsidR="00BB4FA5">
        <w:rPr>
          <w:sz w:val="20"/>
          <w:szCs w:val="20"/>
        </w:rPr>
        <w:t>Dopo la ripresa post-Covid, p</w:t>
      </w:r>
      <w:r w:rsidR="00BB4FA5" w:rsidRPr="003C2F87">
        <w:rPr>
          <w:sz w:val="20"/>
          <w:szCs w:val="20"/>
        </w:rPr>
        <w:t>eggiora nuovamente lo stato di salute del</w:t>
      </w:r>
      <w:r w:rsidR="00BB4FA5">
        <w:rPr>
          <w:sz w:val="20"/>
          <w:szCs w:val="20"/>
        </w:rPr>
        <w:t xml:space="preserve"> tessuto imprenditoriale italiano. S</w:t>
      </w:r>
      <w:r w:rsidR="00BB4FA5" w:rsidRPr="003C2F87">
        <w:rPr>
          <w:sz w:val="20"/>
          <w:szCs w:val="20"/>
        </w:rPr>
        <w:t xml:space="preserve">econdo </w:t>
      </w:r>
      <w:r w:rsidR="00BB4FA5">
        <w:rPr>
          <w:sz w:val="20"/>
          <w:szCs w:val="20"/>
        </w:rPr>
        <w:t>l’</w:t>
      </w:r>
      <w:r w:rsidR="00BB4FA5" w:rsidRPr="003C2F87">
        <w:rPr>
          <w:sz w:val="20"/>
          <w:szCs w:val="20"/>
        </w:rPr>
        <w:t xml:space="preserve">analisi </w:t>
      </w:r>
      <w:r w:rsidR="00BB4FA5">
        <w:rPr>
          <w:sz w:val="20"/>
          <w:szCs w:val="20"/>
        </w:rPr>
        <w:t xml:space="preserve">aggiornata dell’Osservatorio Rischio Imprese </w:t>
      </w:r>
      <w:r w:rsidR="00BB4FA5" w:rsidRPr="003C2F87">
        <w:rPr>
          <w:sz w:val="20"/>
          <w:szCs w:val="20"/>
        </w:rPr>
        <w:t>di Cerved</w:t>
      </w:r>
      <w:r w:rsidRPr="003C2F87">
        <w:rPr>
          <w:sz w:val="20"/>
          <w:szCs w:val="20"/>
        </w:rPr>
        <w:t>, tra il 2021 e il 2022 le società a rischio di default sono cresciute quasi del 2%, passando dal 14,4% al 16,1% e raggiungendo le 99.000 unità (+11.000), con 11 miliardi di euro in più di debiti finanziari ora pari a 107 miliardi (10,7%</w:t>
      </w:r>
      <w:r>
        <w:rPr>
          <w:sz w:val="20"/>
          <w:szCs w:val="20"/>
        </w:rPr>
        <w:t xml:space="preserve"> del totale</w:t>
      </w:r>
      <w:r w:rsidRPr="003C2F87">
        <w:rPr>
          <w:sz w:val="20"/>
          <w:szCs w:val="20"/>
        </w:rPr>
        <w:t xml:space="preserve">). </w:t>
      </w:r>
      <w:r w:rsidR="00E77905">
        <w:rPr>
          <w:sz w:val="20"/>
          <w:szCs w:val="20"/>
        </w:rPr>
        <w:t xml:space="preserve">Restano </w:t>
      </w:r>
      <w:r w:rsidR="00396D7E">
        <w:rPr>
          <w:sz w:val="20"/>
          <w:szCs w:val="20"/>
        </w:rPr>
        <w:t>lontani</w:t>
      </w:r>
      <w:r w:rsidRPr="00396D7E">
        <w:rPr>
          <w:sz w:val="20"/>
          <w:szCs w:val="20"/>
        </w:rPr>
        <w:t xml:space="preserve"> </w:t>
      </w:r>
      <w:r w:rsidR="00396D7E">
        <w:rPr>
          <w:sz w:val="20"/>
          <w:szCs w:val="20"/>
        </w:rPr>
        <w:t xml:space="preserve">i </w:t>
      </w:r>
      <w:r w:rsidRPr="00396D7E">
        <w:rPr>
          <w:sz w:val="20"/>
          <w:szCs w:val="20"/>
        </w:rPr>
        <w:t>picchi del 2020,</w:t>
      </w:r>
      <w:r w:rsidRPr="003C2F87">
        <w:rPr>
          <w:sz w:val="20"/>
          <w:szCs w:val="20"/>
        </w:rPr>
        <w:t xml:space="preserve"> quando le aziende potenzialmente rischiose erano addirittura 134.000 (21,7%)</w:t>
      </w:r>
      <w:r w:rsidR="00B22523">
        <w:rPr>
          <w:sz w:val="20"/>
          <w:szCs w:val="20"/>
        </w:rPr>
        <w:t>.</w:t>
      </w:r>
      <w:r w:rsidRPr="003C2F87">
        <w:rPr>
          <w:sz w:val="20"/>
          <w:szCs w:val="20"/>
        </w:rPr>
        <w:t xml:space="preserve"> </w:t>
      </w:r>
      <w:r w:rsidR="00B22523">
        <w:rPr>
          <w:sz w:val="20"/>
          <w:szCs w:val="20"/>
        </w:rPr>
        <w:t>Eppure,</w:t>
      </w:r>
      <w:r w:rsidR="00E77905">
        <w:rPr>
          <w:sz w:val="20"/>
          <w:szCs w:val="20"/>
        </w:rPr>
        <w:t xml:space="preserve"> </w:t>
      </w:r>
      <w:r w:rsidRPr="003C2F87">
        <w:rPr>
          <w:sz w:val="20"/>
          <w:szCs w:val="20"/>
        </w:rPr>
        <w:t>l’inversione del trend preoccupa gli analisti. Se poi si considerano anche le società cosiddette ‘vulnerabili’, che nel triennio 2019-2022 sono passate dal 29,3% (181.000) al 32,6% (201.000), i debiti finanziari crescono di altri 195,8 miliardi di euro (+28 miliardi), pari al 19,5% del totale.</w:t>
      </w:r>
    </w:p>
    <w:p w14:paraId="1170C251" w14:textId="77777777" w:rsidR="004237D6" w:rsidRDefault="004237D6" w:rsidP="004237D6">
      <w:pPr>
        <w:spacing w:after="80"/>
        <w:jc w:val="both"/>
        <w:rPr>
          <w:color w:val="000000" w:themeColor="text1"/>
          <w:sz w:val="20"/>
          <w:szCs w:val="20"/>
        </w:rPr>
      </w:pPr>
      <w:r w:rsidRPr="003C2F87">
        <w:rPr>
          <w:sz w:val="20"/>
          <w:szCs w:val="20"/>
        </w:rPr>
        <w:t>Sul fronte dell’occupazione, parliamo di oltre 3 milioni di lavoratori, quasi 1 su 3 (30,5%), impiegati in società ‘fragili’: infatti, a</w:t>
      </w:r>
      <w:r>
        <w:rPr>
          <w:sz w:val="20"/>
          <w:szCs w:val="20"/>
        </w:rPr>
        <w:t>gl</w:t>
      </w:r>
      <w:r w:rsidRPr="003C2F87">
        <w:rPr>
          <w:sz w:val="20"/>
          <w:szCs w:val="20"/>
        </w:rPr>
        <w:t>i 831.000 addetti delle imprese a maggio</w:t>
      </w:r>
      <w:r>
        <w:rPr>
          <w:sz w:val="20"/>
          <w:szCs w:val="20"/>
        </w:rPr>
        <w:t>r</w:t>
      </w:r>
      <w:r w:rsidRPr="003C2F87">
        <w:rPr>
          <w:sz w:val="20"/>
          <w:szCs w:val="20"/>
        </w:rPr>
        <w:t xml:space="preserve"> rischio (l’8,5%</w:t>
      </w:r>
      <w:r>
        <w:rPr>
          <w:sz w:val="20"/>
          <w:szCs w:val="20"/>
        </w:rPr>
        <w:t>, +</w:t>
      </w:r>
      <w:r w:rsidRPr="003C2F87">
        <w:rPr>
          <w:sz w:val="20"/>
          <w:szCs w:val="20"/>
        </w:rPr>
        <w:t xml:space="preserve">129.000 </w:t>
      </w:r>
      <w:r>
        <w:rPr>
          <w:sz w:val="20"/>
          <w:szCs w:val="20"/>
        </w:rPr>
        <w:t>persone</w:t>
      </w:r>
      <w:r w:rsidRPr="003C2F87" w:rsidDel="00C179E1">
        <w:rPr>
          <w:sz w:val="20"/>
          <w:szCs w:val="20"/>
        </w:rPr>
        <w:t xml:space="preserve"> </w:t>
      </w:r>
      <w:r w:rsidRPr="003C2F87">
        <w:rPr>
          <w:sz w:val="20"/>
          <w:szCs w:val="20"/>
        </w:rPr>
        <w:t xml:space="preserve">rispetto al 2021), vanno aggiunti gli oltre 2,1 milioni che lavorano in società considerate vulnerabili (21,9%, +228.000). </w:t>
      </w:r>
      <w:r>
        <w:rPr>
          <w:sz w:val="20"/>
          <w:szCs w:val="20"/>
        </w:rPr>
        <w:t>Le i</w:t>
      </w:r>
      <w:r w:rsidRPr="003C2F87">
        <w:rPr>
          <w:sz w:val="20"/>
          <w:szCs w:val="20"/>
        </w:rPr>
        <w:t xml:space="preserve">mprese fragili </w:t>
      </w:r>
      <w:r>
        <w:rPr>
          <w:sz w:val="20"/>
          <w:szCs w:val="20"/>
        </w:rPr>
        <w:t>si trovano</w:t>
      </w:r>
      <w:r w:rsidRPr="003C2F87">
        <w:rPr>
          <w:sz w:val="20"/>
          <w:szCs w:val="20"/>
        </w:rPr>
        <w:t xml:space="preserve"> soprattutto al Sud, dove </w:t>
      </w:r>
      <w:r w:rsidRPr="003C2F87">
        <w:rPr>
          <w:color w:val="000000" w:themeColor="text1"/>
          <w:sz w:val="20"/>
          <w:szCs w:val="20"/>
        </w:rPr>
        <w:t xml:space="preserve">costituiscono addirittura il 60,1% del totale, aggravando il già ampio gap con il Nord del Paese: le province </w:t>
      </w:r>
      <w:r>
        <w:rPr>
          <w:color w:val="000000" w:themeColor="text1"/>
          <w:sz w:val="20"/>
          <w:szCs w:val="20"/>
        </w:rPr>
        <w:t xml:space="preserve">con i peggioramenti più significativi </w:t>
      </w:r>
      <w:r w:rsidRPr="003C2F87">
        <w:rPr>
          <w:color w:val="000000" w:themeColor="text1"/>
          <w:sz w:val="20"/>
          <w:szCs w:val="20"/>
        </w:rPr>
        <w:t>sono infatti Isernia, il Sud della Sardegna, Matera</w:t>
      </w:r>
      <w:r>
        <w:rPr>
          <w:color w:val="000000" w:themeColor="text1"/>
          <w:sz w:val="20"/>
          <w:szCs w:val="20"/>
        </w:rPr>
        <w:t xml:space="preserve">, Foggia </w:t>
      </w:r>
      <w:r w:rsidRPr="003C2F87">
        <w:rPr>
          <w:color w:val="000000" w:themeColor="text1"/>
          <w:sz w:val="20"/>
          <w:szCs w:val="20"/>
        </w:rPr>
        <w:t>e Cagliari (ma anche Roma), mentre quelle con la maggiore quota di aziende a rischio sono Crotone, Terni, la stessa Isernia</w:t>
      </w:r>
      <w:r>
        <w:rPr>
          <w:color w:val="000000" w:themeColor="text1"/>
          <w:sz w:val="20"/>
          <w:szCs w:val="20"/>
        </w:rPr>
        <w:t>,</w:t>
      </w:r>
      <w:r w:rsidRPr="003C2F87">
        <w:rPr>
          <w:color w:val="000000" w:themeColor="text1"/>
          <w:sz w:val="20"/>
          <w:szCs w:val="20"/>
        </w:rPr>
        <w:t xml:space="preserve"> Reggio Calabria</w:t>
      </w:r>
      <w:r>
        <w:rPr>
          <w:color w:val="000000" w:themeColor="text1"/>
          <w:sz w:val="20"/>
          <w:szCs w:val="20"/>
        </w:rPr>
        <w:t>, Messina, Siracusa e Cosenza.</w:t>
      </w:r>
    </w:p>
    <w:p w14:paraId="2DDB6655" w14:textId="66D651B4" w:rsidR="004237D6" w:rsidRDefault="004237D6" w:rsidP="004237D6">
      <w:pPr>
        <w:tabs>
          <w:tab w:val="left" w:pos="700"/>
          <w:tab w:val="left" w:pos="2895"/>
        </w:tabs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>“Le stime si basano sull’analisi dell’andamento di 618.000 società di capitale nel periodo 2019-2022</w:t>
      </w:r>
      <w:r>
        <w:rPr>
          <w:sz w:val="20"/>
          <w:szCs w:val="20"/>
        </w:rPr>
        <w:t xml:space="preserve"> - commenta </w:t>
      </w:r>
      <w:r w:rsidR="00091362">
        <w:rPr>
          <w:sz w:val="20"/>
          <w:szCs w:val="20"/>
        </w:rPr>
        <w:t>Andrea Mignanelli</w:t>
      </w:r>
      <w:r>
        <w:rPr>
          <w:sz w:val="20"/>
          <w:szCs w:val="20"/>
        </w:rPr>
        <w:t xml:space="preserve">, </w:t>
      </w:r>
      <w:r w:rsidR="00091362">
        <w:rPr>
          <w:sz w:val="20"/>
          <w:szCs w:val="20"/>
        </w:rPr>
        <w:t>amministratore delegato</w:t>
      </w:r>
      <w:r>
        <w:rPr>
          <w:sz w:val="20"/>
          <w:szCs w:val="20"/>
        </w:rPr>
        <w:t xml:space="preserve"> di Cerved -</w:t>
      </w:r>
      <w:r w:rsidRPr="003C2F87">
        <w:rPr>
          <w:sz w:val="20"/>
          <w:szCs w:val="20"/>
        </w:rPr>
        <w:t xml:space="preserve"> valutato attraverso il Cerved Group Score, un indice di rischio che calcola le probabilità di default</w:t>
      </w:r>
      <w:r w:rsidR="00396D7E">
        <w:rPr>
          <w:sz w:val="20"/>
          <w:szCs w:val="20"/>
        </w:rPr>
        <w:t xml:space="preserve"> delle aziende</w:t>
      </w:r>
      <w:r w:rsidR="00865B61">
        <w:rPr>
          <w:sz w:val="20"/>
          <w:szCs w:val="20"/>
        </w:rPr>
        <w:t xml:space="preserve"> in chiave pr</w:t>
      </w:r>
      <w:r w:rsidR="00865B61" w:rsidRPr="00B82245">
        <w:rPr>
          <w:sz w:val="20"/>
          <w:szCs w:val="20"/>
        </w:rPr>
        <w:t>ospettica</w:t>
      </w:r>
      <w:r w:rsidRPr="00B82245">
        <w:rPr>
          <w:sz w:val="20"/>
          <w:szCs w:val="20"/>
        </w:rPr>
        <w:t xml:space="preserve">. </w:t>
      </w:r>
      <w:r w:rsidR="00B82245" w:rsidRPr="00B82245">
        <w:rPr>
          <w:sz w:val="20"/>
          <w:szCs w:val="20"/>
        </w:rPr>
        <w:t xml:space="preserve">Le </w:t>
      </w:r>
      <w:r w:rsidRPr="00B82245">
        <w:rPr>
          <w:sz w:val="20"/>
          <w:szCs w:val="20"/>
        </w:rPr>
        <w:t xml:space="preserve">tempestive misure di salvaguardia adottate durate la pandemia </w:t>
      </w:r>
      <w:r w:rsidR="00B82245" w:rsidRPr="002404A5">
        <w:rPr>
          <w:sz w:val="20"/>
          <w:szCs w:val="20"/>
        </w:rPr>
        <w:t xml:space="preserve">hanno </w:t>
      </w:r>
      <w:r w:rsidRPr="00B82245">
        <w:rPr>
          <w:sz w:val="20"/>
          <w:szCs w:val="20"/>
        </w:rPr>
        <w:t xml:space="preserve">contribuito a mettere in sicurezza il sistema, e il forte rimbalzo delle performance economiche legate agli effetti del PNRR </w:t>
      </w:r>
      <w:r w:rsidR="00B82245" w:rsidRPr="002404A5">
        <w:rPr>
          <w:sz w:val="20"/>
          <w:szCs w:val="20"/>
        </w:rPr>
        <w:t xml:space="preserve">ha </w:t>
      </w:r>
      <w:r w:rsidRPr="00B82245">
        <w:rPr>
          <w:sz w:val="20"/>
          <w:szCs w:val="20"/>
        </w:rPr>
        <w:t>portato a disegnare scenari migliorativi</w:t>
      </w:r>
      <w:r w:rsidR="00B82245" w:rsidRPr="002404A5">
        <w:rPr>
          <w:sz w:val="20"/>
          <w:szCs w:val="20"/>
        </w:rPr>
        <w:t>. Tuttavia</w:t>
      </w:r>
      <w:r w:rsidR="002404A5">
        <w:rPr>
          <w:sz w:val="20"/>
          <w:szCs w:val="20"/>
        </w:rPr>
        <w:t>,</w:t>
      </w:r>
      <w:r w:rsidR="00B82245" w:rsidRPr="002404A5">
        <w:rPr>
          <w:sz w:val="20"/>
          <w:szCs w:val="20"/>
        </w:rPr>
        <w:t xml:space="preserve"> </w:t>
      </w:r>
      <w:r w:rsidRPr="00B82245">
        <w:rPr>
          <w:sz w:val="20"/>
          <w:szCs w:val="20"/>
        </w:rPr>
        <w:t>le condizioni subentrate nei primi mesi del 2022 - l’aggravarsi dei rincari delle materie prime e il conflitto russo-ucraino, seguiti da inflazione, aumento del costo del debito, phasing out delle misure di sostegno - hanno purtroppo minato la capacità di tenuta di un sistema produttivo già debilitato”.</w:t>
      </w:r>
    </w:p>
    <w:p w14:paraId="21628406" w14:textId="218E32D5" w:rsidR="0042683B" w:rsidRDefault="0042683B" w:rsidP="004237D6">
      <w:pPr>
        <w:tabs>
          <w:tab w:val="left" w:pos="700"/>
          <w:tab w:val="left" w:pos="2895"/>
        </w:tabs>
        <w:spacing w:after="80"/>
        <w:jc w:val="both"/>
        <w:rPr>
          <w:rFonts w:ascii="Karla" w:hAnsi="Karla"/>
          <w:b/>
          <w:bCs/>
          <w:color w:val="FF0000"/>
          <w:sz w:val="22"/>
          <w:szCs w:val="22"/>
        </w:rPr>
      </w:pPr>
      <w:r>
        <w:rPr>
          <w:rFonts w:ascii="Open Sans" w:hAnsi="Open Sans"/>
          <w:b/>
          <w:bCs/>
          <w:noProof/>
          <w:sz w:val="56"/>
        </w:rPr>
        <mc:AlternateContent>
          <mc:Choice Requires="wps">
            <w:drawing>
              <wp:anchor distT="71755" distB="71755" distL="114300" distR="114300" simplePos="0" relativeHeight="251664384" behindDoc="0" locked="0" layoutInCell="1" allowOverlap="1" wp14:anchorId="6740E8FF" wp14:editId="403773C0">
                <wp:simplePos x="0" y="0"/>
                <wp:positionH relativeFrom="margin">
                  <wp:posOffset>0</wp:posOffset>
                </wp:positionH>
                <wp:positionV relativeFrom="paragraph">
                  <wp:posOffset>287020</wp:posOffset>
                </wp:positionV>
                <wp:extent cx="6119495" cy="2390140"/>
                <wp:effectExtent l="0" t="0" r="71755" b="67310"/>
                <wp:wrapTopAndBottom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9495" cy="2390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1600" dir="2700000" algn="ctr" rotWithShape="0">
                            <a:srgbClr val="009486">
                              <a:alpha val="38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86128" w14:textId="77777777" w:rsidR="0042683B" w:rsidRPr="00354DB6" w:rsidRDefault="0042683B" w:rsidP="0042683B">
                            <w:pPr>
                              <w:spacing w:after="60"/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  <w:t xml:space="preserve">Distribuzione del rischio delle imprese italiane </w:t>
                            </w:r>
                          </w:p>
                          <w:p w14:paraId="18241A78" w14:textId="2425FEE0" w:rsidR="0042683B" w:rsidRDefault="0042683B" w:rsidP="0042683B">
                            <w:pPr>
                              <w:spacing w:after="60"/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Quota di imprese per classe di rischio CGS, 2019-2022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9E261" wp14:editId="63AC5EA0">
                                  <wp:extent cx="5937885" cy="1933575"/>
                                  <wp:effectExtent l="0" t="0" r="0" b="0"/>
                                  <wp:docPr id="7" name="Elemento grafico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7885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182664" w14:textId="1C741557" w:rsidR="0042683B" w:rsidRDefault="0042683B" w:rsidP="0042683B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05859808" w14:textId="566E15CA" w:rsidR="0042683B" w:rsidRDefault="0042683B" w:rsidP="0042683B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1262C3E" w14:textId="65E4AA1F" w:rsidR="0042683B" w:rsidRDefault="0042683B" w:rsidP="0042683B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607C2F59" w14:textId="77777777" w:rsidR="0042683B" w:rsidRPr="00015528" w:rsidRDefault="0042683B" w:rsidP="0042683B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</w:p>
                          <w:p w14:paraId="173147AB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89738E5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C6E97DC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9C4B79F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AC553C3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F2B2333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4F240AE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CA8354B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C114F2A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F17050E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129BB3B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900BBC5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C305FCA" w14:textId="77777777" w:rsidR="0042683B" w:rsidRPr="00455E93" w:rsidRDefault="0042683B" w:rsidP="0042683B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 w:rsidRPr="00455E93"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Fonte</w:t>
                            </w:r>
                            <w: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:</w:t>
                            </w:r>
                            <w:r w:rsidRPr="00455E93"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Cerved</w:t>
                            </w:r>
                          </w:p>
                          <w:p w14:paraId="46D79F73" w14:textId="77777777" w:rsidR="0042683B" w:rsidRDefault="0042683B" w:rsidP="0042683B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590CDB2A" w14:textId="77777777" w:rsidR="0042683B" w:rsidRDefault="0042683B" w:rsidP="0042683B">
                            <w:pPr>
                              <w:rPr>
                                <w:noProof/>
                              </w:rPr>
                            </w:pPr>
                          </w:p>
                          <w:p w14:paraId="5D40B2AC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6135737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F058D94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315543D" w14:textId="77777777" w:rsidR="0042683B" w:rsidRDefault="0042683B" w:rsidP="0042683B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44D6A2C" w14:textId="77777777" w:rsidR="0042683B" w:rsidRPr="004A69B2" w:rsidRDefault="0042683B" w:rsidP="0042683B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8EEF4CD" w14:textId="77777777" w:rsidR="0042683B" w:rsidRPr="004A69B2" w:rsidRDefault="0042683B" w:rsidP="0042683B">
                            <w:pPr>
                              <w:rPr>
                                <w:rFonts w:ascii="Rubik BOLD" w:hAnsi="Rub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108000" rIns="9144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0E8FF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22.6pt;width:481.85pt;height:188.2pt;z-index:251664384;visibility:visible;mso-wrap-style:square;mso-width-percent:0;mso-height-percent:0;mso-wrap-distance-left:9pt;mso-wrap-distance-top:5.65pt;mso-wrap-distance-right:9pt;mso-wrap-distance-bottom:5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ldUQIAAJQEAAAOAAAAZHJzL2Uyb0RvYy54bWysVE1v2zAMvQ/YfxB0X2ynaZYYcYqtRYcB&#10;3QeQDTvLsmwLkyVNUmJnv74UlaTtdht2EURSJt/jI725mQZFDsJ5aXRFi1lOidDcNFJ3Ff3+7f7N&#10;ihIfmG6YMlpU9Cg8vdm+frUZbSnmpjeqEY5AEu3L0Va0D8GWWeZ5LwbmZ8YKDcHWuIEFMF2XNY6N&#10;kH1Q2TzPl9loXGOd4cJ78N6lIN1i/rYVPHxpWy8CURUFbAFPh2cdz2y7YWXnmO0lP8Fg/4BiYFJD&#10;0UuqOxYY2Tv5V6pBcme8acOMmyEzbSu5QA7Apsj/YLPrmRXIBZrj7aVN/v+l5Z8PO/vVkTC9NxMI&#10;iCS8fTD8p4feZKP15elN7KkvfXxdj59MA2qyfTD4xdS6IdIHQgTSQKePl+6KKRAOzmVRrBfra0o4&#10;xOZX67xYYP8zVp4/t86HD8IMJF4q6kA+TM8ODz5EOKw8P4nVvFGyuZdKoRFHRtwqRw4MxK67xEXt&#10;B8CafOvrPD9JDm4YjOQ+o8Chixmw0IvkSscS2sRiCUfyCBwxAIfk90G4Xd+MpJERfpEXS6gHFgzc&#10;/C3UjhZTHWwKD44SZ8IPGXqUObYLabiuvpDI8/VitUwtULZnCe/V6kQD2uHTc0RszvXRegYNVYzC&#10;JQnDVE9AIqpZm+YIegIQFA0WGS69cb8pGWEpKup/7ZkTlKiPGqZunSgENIoccRCXQsUC5CT1ixDT&#10;HJJVNABtvN6GtHt762TXxx4hOW3ewSS1EjV+wgU8ogGjj4xOaxp367mNr55+JttHAAAA//8DAFBL&#10;AwQUAAYACAAAACEADoEDF+IAAAAMAQAADwAAAGRycy9kb3ducmV2LnhtbEyPwU7DMBBE70j8g7VI&#10;3KjTFExJ41QIBBQJIbXwAdt4iSNiO8RuE/6e5QSXlXZHMzuvXE+uE0caYhu8hvksA0G+Dqb1jYb3&#10;t4eLJYiY0BvsgicN3xRhXZ2elFiYMPotHXepERziY4EabEp9IWWsLTmMs9CTZ+0jDA4Tr0MjzYAj&#10;h7tO5lmmpMPW8weLPd1Zqj93B6fhuV6q8VVuJvv0uMi22KiXTf6l9fnZdL/icbsCkWhKfw74ZeD+&#10;UHGxfTh4E0WngWmShsurHASrN2pxDWLPh3yuQFal/A9R/QAAAP//AwBQSwECLQAUAAYACAAAACEA&#10;toM4kv4AAADhAQAAEwAAAAAAAAAAAAAAAAAAAAAAW0NvbnRlbnRfVHlwZXNdLnhtbFBLAQItABQA&#10;BgAIAAAAIQA4/SH/1gAAAJQBAAALAAAAAAAAAAAAAAAAAC8BAABfcmVscy8ucmVsc1BLAQItABQA&#10;BgAIAAAAIQCo86ldUQIAAJQEAAAOAAAAAAAAAAAAAAAAAC4CAABkcnMvZTJvRG9jLnhtbFBLAQIt&#10;ABQABgAIAAAAIQAOgQMX4gAAAAwBAAAPAAAAAAAAAAAAAAAAAKsEAABkcnMvZG93bnJldi54bWxQ&#10;SwUGAAAAAAQABADzAAAAugUAAAAA&#10;" fillcolor="#f2f2f2 [3052]" stroked="f">
                <v:shadow on="t" color="#009486" opacity="24903f" offset="1.99561mm,1.99561mm"/>
                <v:path arrowok="t"/>
                <v:textbox inset="2.5mm,3mm,,3mm">
                  <w:txbxContent>
                    <w:p w14:paraId="30286128" w14:textId="77777777" w:rsidR="0042683B" w:rsidRPr="00354DB6" w:rsidRDefault="0042683B" w:rsidP="0042683B">
                      <w:pPr>
                        <w:spacing w:after="60"/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  <w: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  <w:t xml:space="preserve">Distribuzione del rischio delle imprese italiane </w:t>
                      </w:r>
                    </w:p>
                    <w:p w14:paraId="18241A78" w14:textId="2425FEE0" w:rsidR="0042683B" w:rsidRDefault="0042683B" w:rsidP="0042683B">
                      <w:pPr>
                        <w:spacing w:after="60"/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Quota di imprese per classe di rischio CGS, 2019-2022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D9E261" wp14:editId="63AC5EA0">
                            <wp:extent cx="5937885" cy="1933575"/>
                            <wp:effectExtent l="0" t="0" r="0" b="0"/>
                            <wp:docPr id="7" name="Elemento grafico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7885" cy="1933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182664" w14:textId="1C741557" w:rsidR="0042683B" w:rsidRDefault="0042683B" w:rsidP="0042683B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</w:p>
                    <w:p w14:paraId="05859808" w14:textId="566E15CA" w:rsidR="0042683B" w:rsidRDefault="0042683B" w:rsidP="0042683B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1262C3E" w14:textId="65E4AA1F" w:rsidR="0042683B" w:rsidRDefault="0042683B" w:rsidP="0042683B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607C2F59" w14:textId="77777777" w:rsidR="0042683B" w:rsidRPr="00015528" w:rsidRDefault="0042683B" w:rsidP="0042683B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                            </w:t>
                      </w:r>
                    </w:p>
                    <w:p w14:paraId="173147AB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89738E5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C6E97DC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79C4B79F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AC553C3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4F2B2333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44F240AE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1CA8354B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7C114F2A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F17050E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7129BB3B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900BBC5" w14:textId="77777777" w:rsidR="0042683B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C305FCA" w14:textId="77777777" w:rsidR="0042683B" w:rsidRPr="00455E93" w:rsidRDefault="0042683B" w:rsidP="0042683B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 w:rsidRPr="00455E93"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  <w:t>Fonte</w:t>
                      </w:r>
                      <w: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  <w:t>:</w:t>
                      </w:r>
                      <w:r w:rsidRPr="00455E93"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Cerved</w:t>
                      </w:r>
                    </w:p>
                    <w:p w14:paraId="46D79F73" w14:textId="77777777" w:rsidR="0042683B" w:rsidRDefault="0042683B" w:rsidP="0042683B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0"/>
                          <w:szCs w:val="20"/>
                        </w:rPr>
                      </w:pPr>
                    </w:p>
                    <w:p w14:paraId="590CDB2A" w14:textId="77777777" w:rsidR="0042683B" w:rsidRDefault="0042683B" w:rsidP="0042683B">
                      <w:pPr>
                        <w:rPr>
                          <w:noProof/>
                        </w:rPr>
                      </w:pPr>
                    </w:p>
                    <w:p w14:paraId="5D40B2AC" w14:textId="77777777" w:rsidR="0042683B" w:rsidRDefault="0042683B" w:rsidP="0042683B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16135737" w14:textId="77777777" w:rsidR="0042683B" w:rsidRDefault="0042683B" w:rsidP="0042683B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F058D94" w14:textId="77777777" w:rsidR="0042683B" w:rsidRDefault="0042683B" w:rsidP="0042683B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1315543D" w14:textId="77777777" w:rsidR="0042683B" w:rsidRDefault="0042683B" w:rsidP="0042683B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344D6A2C" w14:textId="77777777" w:rsidR="0042683B" w:rsidRPr="004A69B2" w:rsidRDefault="0042683B" w:rsidP="0042683B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18EEF4CD" w14:textId="77777777" w:rsidR="0042683B" w:rsidRPr="004A69B2" w:rsidRDefault="0042683B" w:rsidP="0042683B">
                      <w:pPr>
                        <w:rPr>
                          <w:rFonts w:ascii="Rubik BOLD" w:hAnsi="Rubik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4F19A9A" w14:textId="4EFF7EF2" w:rsidR="004237D6" w:rsidRDefault="004237D6" w:rsidP="004237D6">
      <w:pPr>
        <w:spacing w:after="80" w:line="276" w:lineRule="auto"/>
        <w:jc w:val="both"/>
        <w:rPr>
          <w:b/>
          <w:bCs/>
          <w:noProof/>
          <w:sz w:val="20"/>
          <w:szCs w:val="20"/>
        </w:rPr>
      </w:pPr>
    </w:p>
    <w:p w14:paraId="60106F43" w14:textId="77777777" w:rsidR="00910DE3" w:rsidRDefault="00910DE3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20"/>
          <w:szCs w:val="20"/>
        </w:rPr>
      </w:pPr>
    </w:p>
    <w:p w14:paraId="4A54C089" w14:textId="16EB6864" w:rsidR="007226F3" w:rsidRDefault="004237D6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20"/>
          <w:szCs w:val="20"/>
        </w:rPr>
      </w:pPr>
      <w:r w:rsidRPr="003C2F87">
        <w:rPr>
          <w:color w:val="000000" w:themeColor="text1"/>
          <w:sz w:val="20"/>
          <w:szCs w:val="20"/>
        </w:rPr>
        <w:t xml:space="preserve">I macro-comparti </w:t>
      </w:r>
      <w:r>
        <w:rPr>
          <w:color w:val="000000" w:themeColor="text1"/>
          <w:sz w:val="20"/>
          <w:szCs w:val="20"/>
        </w:rPr>
        <w:t xml:space="preserve">più impattati risultano </w:t>
      </w:r>
      <w:r w:rsidRPr="003C2F87">
        <w:rPr>
          <w:color w:val="000000" w:themeColor="text1"/>
          <w:sz w:val="20"/>
          <w:szCs w:val="20"/>
        </w:rPr>
        <w:t>le costruzioni (dal 15,2% al 17,6%</w:t>
      </w:r>
      <w:r>
        <w:rPr>
          <w:color w:val="000000" w:themeColor="text1"/>
          <w:sz w:val="20"/>
          <w:szCs w:val="20"/>
        </w:rPr>
        <w:t xml:space="preserve"> di società a rischio</w:t>
      </w:r>
      <w:r w:rsidRPr="003C2F87">
        <w:rPr>
          <w:color w:val="000000" w:themeColor="text1"/>
          <w:sz w:val="20"/>
          <w:szCs w:val="20"/>
        </w:rPr>
        <w:t>) e i servizi (dal 14,9% al 16,7%)</w:t>
      </w:r>
      <w:r>
        <w:rPr>
          <w:color w:val="000000" w:themeColor="text1"/>
          <w:sz w:val="20"/>
          <w:szCs w:val="20"/>
        </w:rPr>
        <w:t>;</w:t>
      </w:r>
      <w:r w:rsidR="00C9609D">
        <w:rPr>
          <w:color w:val="000000" w:themeColor="text1"/>
          <w:sz w:val="20"/>
          <w:szCs w:val="20"/>
        </w:rPr>
        <w:t xml:space="preserve"> </w:t>
      </w:r>
      <w:r w:rsidR="005B3255">
        <w:rPr>
          <w:color w:val="000000" w:themeColor="text1"/>
          <w:sz w:val="20"/>
          <w:szCs w:val="20"/>
        </w:rPr>
        <w:t xml:space="preserve">a livello più disaggregato, i </w:t>
      </w:r>
      <w:r w:rsidR="00C9609D">
        <w:rPr>
          <w:color w:val="000000" w:themeColor="text1"/>
          <w:sz w:val="20"/>
          <w:szCs w:val="20"/>
        </w:rPr>
        <w:t>settori</w:t>
      </w:r>
      <w:r w:rsidR="005B3255">
        <w:rPr>
          <w:color w:val="000000" w:themeColor="text1"/>
          <w:sz w:val="20"/>
          <w:szCs w:val="20"/>
        </w:rPr>
        <w:t xml:space="preserve"> più colpiti </w:t>
      </w:r>
      <w:r w:rsidR="00925594">
        <w:rPr>
          <w:color w:val="000000" w:themeColor="text1"/>
          <w:sz w:val="20"/>
          <w:szCs w:val="20"/>
        </w:rPr>
        <w:t>rientrano ne</w:t>
      </w:r>
      <w:r w:rsidRPr="003C2F87">
        <w:rPr>
          <w:color w:val="000000" w:themeColor="text1"/>
          <w:sz w:val="20"/>
          <w:szCs w:val="20"/>
        </w:rPr>
        <w:t xml:space="preserve">i servizi non finanziari (in particolare ristorazione e alberghi), </w:t>
      </w:r>
      <w:r w:rsidR="00925594">
        <w:rPr>
          <w:color w:val="000000" w:themeColor="text1"/>
          <w:sz w:val="20"/>
          <w:szCs w:val="20"/>
        </w:rPr>
        <w:t>ne</w:t>
      </w:r>
      <w:r w:rsidRPr="003C2F87">
        <w:rPr>
          <w:color w:val="000000" w:themeColor="text1"/>
          <w:sz w:val="20"/>
          <w:szCs w:val="20"/>
        </w:rPr>
        <w:t xml:space="preserve">i trasporti </w:t>
      </w:r>
      <w:r>
        <w:rPr>
          <w:color w:val="000000" w:themeColor="text1"/>
          <w:sz w:val="20"/>
          <w:szCs w:val="20"/>
        </w:rPr>
        <w:t xml:space="preserve">(gestione aeroporti) </w:t>
      </w:r>
      <w:r w:rsidRPr="003C2F87">
        <w:rPr>
          <w:color w:val="000000" w:themeColor="text1"/>
          <w:sz w:val="20"/>
          <w:szCs w:val="20"/>
        </w:rPr>
        <w:t xml:space="preserve">e </w:t>
      </w:r>
      <w:r w:rsidR="00925594">
        <w:rPr>
          <w:color w:val="000000" w:themeColor="text1"/>
          <w:sz w:val="20"/>
          <w:szCs w:val="20"/>
        </w:rPr>
        <w:t>nel</w:t>
      </w:r>
      <w:r w:rsidRPr="003C2F87">
        <w:rPr>
          <w:color w:val="000000" w:themeColor="text1"/>
          <w:sz w:val="20"/>
          <w:szCs w:val="20"/>
        </w:rPr>
        <w:t>l’industria pesante</w:t>
      </w:r>
      <w:r>
        <w:rPr>
          <w:color w:val="000000" w:themeColor="text1"/>
          <w:sz w:val="20"/>
          <w:szCs w:val="20"/>
        </w:rPr>
        <w:t xml:space="preserve"> (siderurgia)</w:t>
      </w:r>
      <w:r w:rsidRPr="003C2F87">
        <w:rPr>
          <w:color w:val="000000" w:themeColor="text1"/>
          <w:sz w:val="20"/>
          <w:szCs w:val="20"/>
        </w:rPr>
        <w:t xml:space="preserve">. </w:t>
      </w:r>
    </w:p>
    <w:p w14:paraId="53C4E9F9" w14:textId="14A8A09A" w:rsidR="004237D6" w:rsidRDefault="004237D6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Anche t</w:t>
      </w:r>
      <w:r w:rsidRPr="003C2F87">
        <w:rPr>
          <w:color w:val="000000" w:themeColor="text1"/>
          <w:sz w:val="20"/>
          <w:szCs w:val="20"/>
        </w:rPr>
        <w:t>ra</w:t>
      </w:r>
      <w:r w:rsidRPr="003C2F87">
        <w:rPr>
          <w:sz w:val="20"/>
          <w:szCs w:val="20"/>
        </w:rPr>
        <w:t xml:space="preserve"> i primi 10 </w:t>
      </w:r>
      <w:r w:rsidR="005B3255">
        <w:rPr>
          <w:sz w:val="20"/>
          <w:szCs w:val="20"/>
        </w:rPr>
        <w:t xml:space="preserve">settori </w:t>
      </w:r>
      <w:r w:rsidRPr="003C2F87">
        <w:rPr>
          <w:sz w:val="20"/>
          <w:szCs w:val="20"/>
        </w:rPr>
        <w:t>con la più alta quota di imprese a rischio, otto appartengono ai servizi</w:t>
      </w:r>
      <w:r>
        <w:rPr>
          <w:sz w:val="20"/>
          <w:szCs w:val="20"/>
        </w:rPr>
        <w:t>:</w:t>
      </w:r>
      <w:r w:rsidRPr="003C2F87">
        <w:rPr>
          <w:sz w:val="20"/>
          <w:szCs w:val="20"/>
        </w:rPr>
        <w:t xml:space="preserve"> trasporti aerei (41,2%)</w:t>
      </w:r>
      <w:r>
        <w:rPr>
          <w:sz w:val="20"/>
          <w:szCs w:val="20"/>
        </w:rPr>
        <w:t>,</w:t>
      </w:r>
      <w:r w:rsidRPr="003C2F87">
        <w:rPr>
          <w:sz w:val="20"/>
          <w:szCs w:val="20"/>
        </w:rPr>
        <w:t xml:space="preserve"> parrucchieri e istituti di bellezza (37,8%)</w:t>
      </w:r>
      <w:r>
        <w:rPr>
          <w:sz w:val="20"/>
          <w:szCs w:val="20"/>
        </w:rPr>
        <w:t>,</w:t>
      </w:r>
      <w:r w:rsidRPr="003C2F87">
        <w:rPr>
          <w:sz w:val="20"/>
          <w:szCs w:val="20"/>
        </w:rPr>
        <w:t xml:space="preserve"> distribuzione al dettaglio nel ramo moda (36,4%). </w:t>
      </w:r>
      <w:r w:rsidRPr="003C2F87">
        <w:rPr>
          <w:color w:val="000000" w:themeColor="text1"/>
          <w:sz w:val="20"/>
          <w:szCs w:val="20"/>
        </w:rPr>
        <w:t xml:space="preserve">Quanto poi alle dimensioni, il peggioramento è più consistente tra le micro-imprese (dal 14,9% al 16,7% in area di rischio) e le piccole (dall’8,0% al 9,9%), già maggiormente </w:t>
      </w:r>
      <w:r>
        <w:rPr>
          <w:color w:val="000000" w:themeColor="text1"/>
          <w:sz w:val="20"/>
          <w:szCs w:val="20"/>
        </w:rPr>
        <w:t>colpite</w:t>
      </w:r>
      <w:r w:rsidRPr="003C2F87">
        <w:rPr>
          <w:color w:val="000000" w:themeColor="text1"/>
          <w:sz w:val="20"/>
          <w:szCs w:val="20"/>
        </w:rPr>
        <w:t xml:space="preserve"> dalla pandemia e più esposte agli effetti dei rincari.</w:t>
      </w:r>
    </w:p>
    <w:p w14:paraId="41863ED9" w14:textId="77777777" w:rsidR="007226F3" w:rsidRDefault="007226F3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20"/>
          <w:szCs w:val="20"/>
        </w:rPr>
      </w:pPr>
    </w:p>
    <w:p w14:paraId="4450E21A" w14:textId="77777777" w:rsidR="004237D6" w:rsidRPr="004355EE" w:rsidRDefault="004237D6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4"/>
          <w:szCs w:val="4"/>
        </w:rPr>
      </w:pPr>
    </w:p>
    <w:p w14:paraId="6DFEE7D1" w14:textId="77777777" w:rsidR="004237D6" w:rsidRDefault="004237D6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20"/>
          <w:szCs w:val="20"/>
        </w:rPr>
      </w:pPr>
      <w:r>
        <w:rPr>
          <w:rFonts w:ascii="Times New Roman" w:eastAsia="Trebuchet MS" w:hAnsi="Trebuchet MS" w:cs="Trebuchet MS"/>
          <w:noProof/>
          <w:color w:val="032446"/>
          <w:sz w:val="20"/>
          <w:szCs w:val="22"/>
        </w:rPr>
        <mc:AlternateContent>
          <mc:Choice Requires="wpg">
            <w:drawing>
              <wp:inline distT="0" distB="0" distL="0" distR="0" wp14:anchorId="01A439C8" wp14:editId="14495F09">
                <wp:extent cx="6419850" cy="2547620"/>
                <wp:effectExtent l="19050" t="0" r="0" b="5080"/>
                <wp:docPr id="69" name="Grupp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2547620"/>
                          <a:chOff x="1132" y="187"/>
                          <a:chExt cx="10111" cy="4012"/>
                        </a:xfrm>
                      </wpg:grpSpPr>
                      <pic:pic xmlns:pic="http://schemas.openxmlformats.org/drawingml/2006/picture">
                        <pic:nvPicPr>
                          <pic:cNvPr id="7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297"/>
                            <a:ext cx="10000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465"/>
                            <a:ext cx="9998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32" y="187"/>
                            <a:ext cx="9997" cy="390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1188"/>
                            <a:ext cx="9713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187"/>
                            <a:ext cx="9997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4B6C9" w14:textId="77777777" w:rsidR="004237D6" w:rsidRDefault="004237D6" w:rsidP="004237D6">
                              <w:pPr>
                                <w:spacing w:before="170"/>
                                <w:ind w:left="144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settori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il più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alto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aumento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dell’area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rischio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tra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2021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32446"/>
                                  <w:sz w:val="22"/>
                                </w:rPr>
                                <w:t>2022</w:t>
                              </w:r>
                            </w:p>
                            <w:p w14:paraId="50290196" w14:textId="25FA15B6" w:rsidR="004237D6" w:rsidRPr="007226F3" w:rsidRDefault="004237D6" w:rsidP="007226F3">
                              <w:pPr>
                                <w:spacing w:before="61"/>
                                <w:ind w:left="144"/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  <w:t>imprese in area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  <w:t>rischio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32446"/>
                                  <w:sz w:val="20"/>
                                </w:rPr>
                                <w:t>per CGS, 2021-2022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439C8" id="Gruppo 69" o:spid="_x0000_s1034" style="width:505.5pt;height:200.6pt;mso-position-horizontal-relative:char;mso-position-vertical-relative:line" coordorigin="1132,187" coordsize="10111,4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J3oCoggBAKIIAQAUAAAAZHJzL21lZGlhL2ltYWdlMi5wbmeJUE5HDQoa&#10;CgAAAA1JSERSAAAFbQAAAe8IBgAAAC+g/XMAAAAGYktHRAD/AP8A/6C9p5MAAAAJcEhZcwAADsQA&#10;AA7EAZUrDhsAACAASURBVHic7L1/aFTXuv//fvbesyc7iU6SNjU2Gk+8zcccU/PRa7G0VAgIglAo&#10;FBIuXPjA5x/h4Ae04+nxYIxsjJWm6qhwSiH/HPhC4dCBQqEgCIJgqVjq0asnrd706jEmmjY1NSY6&#10;yZ7Ze33/2DM7s2fv+ZmZZHr6vEDMzKy19vq913rWs56HhBBgGIZhGIZhGIZhGIZhGIZhqgNppTPA&#10;MAzDMAzDMAzDMAzDMAzDLMJCW4ZhGIZhGIZhGIZhGIZhmCqChbYMwzAMwzAMwzAMwzAMwzBVBAtt&#10;GYZhGIZhGIZhGIZhGIZhqggW2jIMwzAMwzAMwzAMwzAMw1QRLLRlGIZhGIZhGIZhGIZhGIapIlho&#10;yzAMwzAMwzAMwzAMwzAMU0Uo5U6Qon0q/rm5qaDAj57OiEgkVlT6+r561DXX5wsn3tcni0mXKQyK&#10;9qkY27wRQlkQfzxyb6XzUy3Q8FAIM7ENkDEuwvq08/2Jw80IqHJm+JXon4W2HZ3UuxGQWp0vTJoU&#10;BweuL0sm/fKTbU4JaTGx99DMCmSJYXzJ+n6SYaTPCyWlnWcuKXac0InDzQhq62CZj/h9WTzFtnW2&#10;d0SloeGhNjybW4UHz+4Wu95a8rOjURn/HGn2/PBsak7oH88Vnd4KluVfARoeCgEIYdZ4AaYxh+fT&#10;j4ppBzqptwB4CcKMoaH+p0Lfv87cJMlrIRkGhPyo1DFA+r561DatFX8aHC0l/nJAJ/UWSGgAZA00&#10;/xPWb50Uvb1mUfFXoJ6Xmm+GYRiGYSpD2YW2GGlWsUpeC4maIaHVN4ywJmHSJNatNgAUt/AOrX0z&#10;a7rp6QPni0qXyQtFozIebnkXCmkAQOcGu/By5/nf+qKOPhroQDD4FlQFALbTRwNfORuKgLoWqrwZ&#10;sOssjb8uax6LabvfdY1g/E6LM84kNFE0enPF2nmkWcUqqQuK1Ob6PoZRAF+tSJ4Yxo+65npIPn21&#10;HO+kfHNJEeOEzg29hbraDvuTspVO6tfE+/rNJeXvt0YRbZ3zHVFB6NzQW0C8A1IQaFO3U7Tvb6L3&#10;M6PSz10kKkN61VtHUssNAEUdBK58WX69UDisoa1hK0jqBAAoBChBILgWdPbYbXHg6JWc8U/qLQjI&#10;b0JRNJB1F5BfQSweonNDo3j52je52oFO652QurdDhWp/E7S/P3NsGuv+cb7QNrQFilIXGte2JcdY&#10;1Qlt6cThZtRpr0NV0g4qNGDitkmR/osi/MFEzvgrVM9LzTfDMAzDMJWl7OYRhP7xnDg4cF28d+QC&#10;EPAuqoQ1KQ4cPS8ODlwv9qSdwmEtr8AWAIz4D8Wku9yQvq+eTh/bVVDYs8f2VDo/BfPgRotbYEDN&#10;GLmUKUD47SEH3BvSoLop9ad4X7+JOF1d9jxlUkTbid5eE+s2XYQFe6EuQbXjrwz2nHL0IhLWWDHx&#10;qmrsMBWhmLl0ORDv65Pi4NGLENbtCqSdcy4pdJxQOKxBGBtdXwbkrRQO81xeBEW1dY53RKWgaJ/q&#10;amciGWObN+aIUnZE72dGso6WpMldDWVxHl1lc04+KBqVsaFxlyOw9QSQOm2BeJb4kf5WBOTdIAoh&#10;vvCNOHD0ijgw8DksaxqId2D81T0U7VN9454Z6IKivAEJ3t8lqSlXXCeNU8fb6dzg21CVPR7hfxVB&#10;Eb0JtdoegLya5UQypJpdFOnPun9ZqXpear4ZhmEYhqk8lbVpm4j97PnOpNIX7+vr8i/SLRho775b&#10;8jOWg4Y1OyH7LK4yoDMDXSBpxYRlHp4+cV/RkpWSrjj+y0HyrOuzKf3k+iwSK3+Ns8i2cwS3qc22&#10;vLq9shksACW4UGjQqhs7TGUocC5ddkyar0i6hcwl+cbJG+NejXkiGZ1rvJt2Jj+FtHW+d0QFEL2f&#10;GRDCPe8vGI8r/VxfKDibP1B2qqos1TrnZOPBf2/3Fci5iHfQmYGuzG9tRYmaXSCyzbK037nv/GiR&#10;fTgkSU2Y2PymJ+5JvQVScEfOx0pSE8Ze3emJG+1T6cxAF/3lw14E0JM//ysLRftUqGn15BsoKQD1&#10;ORxbyXpeSr4ZhmEYhlkeKiu0Nc0yX6cOvAJZmYOwJrP+SyRuVfN1fTqpdxciTKLhoRBI3b4ceSoU&#10;oX88B2vhG0DEYFnTMGa/Xuk8VQXjj28BgVEIYUIk7tmfq4tS2k709ppo/cdFWNY0rPgGikazL+yr&#10;iGocO0z5KXQuZdyI3s8MmPDOUU/mgiuQnd8GK/WOSFhXATEFiBhU5aY4fGJqWZ5bCaqgLL+2OccW&#10;BlqdMGkEz55/KfYf+SvM2AW7HjMD+2h/r13d4Qj0hDBdV+xNY/HQl5R2iuhue9oBaRuENYk4LuHl&#10;m59CC3zue/tOptZMLVDR+5mBuvpZrPn7F7g//TfISnUrB4xv6kA8oSKRuAIt8DlevvkpEokrsOA2&#10;SUAko6VunSf+CtXzkvPNMAzDMMyyUH6bthWChodCkKQmGPNfLKcTj3JiX3+q2Zo3XDisoa0x9+n3&#10;CiHeGxwBMLLS+agmkg5RvkKV21ctpe1E72cGRfvOF+xccIWp5rHDlI9C51LGH3Fw4Drp+0bRNWVg&#10;fFMHpOAOJMwnK52vf1VW6h2RdDD35XI+s1KsdFl+lXPO2tUdMHFLHOx37AeL8AcTFI1O4uHtXpfJ&#10;JKKQJ75Wswlmwv5bCbi1/BvqFxCLL34W8gYA00Dyyj1JKtb9/ss0JQoDwFd0bghAvCPtuTLud7cC&#10;cDlHFXsP2RqmvQCdG3oEoAPViqS2w0ycFwdde5PbFOmfBbTdrrDB+jXItMe7UvW81HwzDMMwDLMs&#10;VFbTtpyY4hVAxPB0qmKOJygc1ujEYdc1rKS33dzxon1qZjxPmNN6J2Rtdz5hEkX0Jmx86W3fBXTe&#10;fERlOqm3lOMaE0X71OW4DkXRPjXpKbe4eCcONxfSNgWllam58CujkP63FETvZ4Z4X6+YF2E6cbi5&#10;HG1QLWPHN/0ylbEc0PBQKFc5KdqnljK2aHgotNQxSeGwRvq++pxhCpxLfeOWcd5wpVuGsgP2Vdd8&#10;Nh7LhdA/nhO9nxmgwGpAxNCxraDD0HL25XK9X/3jVWZMl6uty82Sx15Eb0ofexSNyoXUHQ0PhZba&#10;Hyr1/irXeF/KnONJq8D8kL6v3p4PlnDDRca4ODjgcfgmentNWIZb2ztDm5X0ffUwE9nn4pmYey0u&#10;i8V13NMpw3Z+5bNm0Hy0/FfYhNRS1lAUjcrQ1Mt+yiQi/MGEbZM2DTPhqreVquel5pthGIZhmOWD&#10;hBCVSzzlMTmdhLjht4jMm9ZfPux1LWyENQkKzmJh7selemGmE4ebsXp1j5O+ECZMMQEluACxsEoc&#10;OOrr9ZtO650I1mxBIq5BCcRgJuohrNto/ce19OtNFPlgB2ThthdmwQAtLorEgaPnKdLfCtJ6PM4E&#10;0p14WAs3Mz250unBbZDRbgurRAwgDbIyh/iz75LalYtho32qbRdLcm/G4taEeF+/Sfq+ejQ0vwbI&#10;bSCSkUhcEQf12xT5YAck84XMOshWN7mgaFTGg//eDslaB0GaU15hTeL5/LfZrj3annWlbfb1xGQ5&#10;hTBB6l3c//FaUptpMfzwUBueL3jstMGyruLplIFVa153HFvIyhxi83eK8aBO+r56hNa+CbLcm6pk&#10;XbryrSoup1hi/5G/FvSMjwY6oAZe8S2DCXWxPpDst7iVOb4KaTs6q/d4+oQlPxbh/m8AgE4f2+Wx&#10;45dRzkKhaJ+Kn/99C+aNdZCkxc1+qi2zeEl2vIc7BEbF/kNf2WWs/NipZBntcbfGY3MulWc6cbgZ&#10;tTWvZfvdeebYq157i6mxfXpwGxRscrSrLGsaCetqUoPN7muBwGYnv7Iyh4X5W+KgntXREkWjMia+&#10;3wEhbURAMZCIaxBkwkpcy4zn3w+tmDigX6JTx9uhiG2OwN2ypiEWvvW0V4FzqStOkfNGMdCZgS5I&#10;6pZFjTURQ5yugkQDFFrUyks64PRNI6I3QZJeB0ktEGIGRCG7/JZnQ13IXJJrnHiebWum98IwrmR7&#10;j5YyXm2b0gGP06BUHbj7opgS+wc8GpSFvl9dcYaHQphdeA0KNbu0CCFisIxbSxrTJbR1oe+IvM8t&#10;si5peKgNswsdnrnAsq56+tSZgS6Qut0RSMrKHBLGOIAGGPEf/PoFRfQmCGkbFGqGRXLaO/w2xp7c&#10;8LyLM/tkQtxAW+fN5DqgE0QyLBiQAvc9c2MRZQHKP94LX7/pTSDlNU9bJ/Npj135NYCaARGDaV5I&#10;zz9FozLGb3babU3NbgGxmIJhfpuaq8sBRfpbIadpU1qYsB0IJ3/PXL/Lypz4f3+OOr9nzkVCmGjt&#10;/LSQw106d/z/ur64P/23XO3i6T855tNiKGWOKfoZZ/UekLLoEyC5pnZ+r6J6LibfDMMwDMMsH78K&#10;TVs6qbd4TqJJagHiHQgG36Izx94p1bspDQ+FUKvtgZmoh6rcFPuP/BVjv0TtDULc9zoWRaMynT32&#10;BhTlDSTiJp5Mfm4vssQUSOrExJa3UxoqFOlvhWS+UJBNLinYDSnD2UauvEejMp3Ve6DQVtvjLC6J&#10;/QN/gxm7ADNRDym4g84ec3mNFb2fGeKAfslOQGpx/qnaagqHNby4fg9IaXc2DJK0CQBEuP8bmDTp&#10;ilOCbTdbaPz9bsiiC6T+hHWb/mbbWk3mp1bb49eWdFrvtD3rSi0waQQvd0bx8qb/DwQDiHdgfdO7&#10;mdo+Yu+hMcSt6548m1iHxpa3IaXl327/7TQ8VLB3YqF/PId1my6CSM6sy2LrJesz/jQ4Csu66imD&#10;VtOe9DQsOw5aiGQotDXTE3QhbWf3CSvm+j1dwNb2+0v2M5ZWTor0t+LhlndhxDsQm/9a7D/yV2iB&#10;zyErc3afi3fgx39/p2jtuGUYO5Uso9A/nsPYk0sQUpOrjhNSLQCIwyemUBv82t7Me38HknYA235/&#10;ydMfJamZTh/bBQWbYInFDZskNUGVeygc1ujssTc8B2xmoh6K8kY2TXgaHgph/Pu3QVInKDGBNf/2&#10;OcZ+iYKEDEV5g84eeyM9vAj3fwNLfuzKm1LTTKcHtyGAHlCaUEaSmiDX7Eyvo6Lm0lScEuaNgtM+&#10;N/SW7QCGNEDEsLDwFSzjFmqU1xD0OWjxS+OjgQ5I8tv2mA5ctL2FL3wDSWqCJL9Np45XzAEgRftU&#10;rG/YDRO3sgpsSxyv4r3BEYj4mN+cY787aeui8JNcmrvFvF9deT09uA3PjXcgWyZ+mbTtdy4sJIXV&#10;pCXH9BuZ8QqqqxLbuhzviFLqUuw9NIbZH73vDdMt+LQF0UknRmbiC7H/yF9hzH4NRV0HkloQ8Drc&#10;opN6C0jZA0VqQ5yuiveOfOocjpHUibbG/PMmSQFMfL8bJBbXWFJyzfVwu8upUqFlAco/3ouZc0RY&#10;n8aD6cueOdqEaptWkHfDcahFGrQaZ2yTvq8eE7ffgRTcAREfQ2vnp3j55qeLtkmpGYqyq6wa3mnv&#10;DgCAmXH1XVZz3njwQCTjl7t543j6RsIaW8rBWSmUOseUhFAWyyuEibbv3I6Sq7We8+WbYRiGYZhl&#10;41chtEVAyr1xlaQmyNpuOn1sV9FXyZ7HtjkCytj8PSBpf6719xfsjQh5F27/HOkCSZ0AANP8Tugf&#10;2wt6w/wWAEAUwroXtgD2NSNx4Oh5LMR/cKVB1rQ4cPR86h+Q1Jz5ZfJS5uPSw7k0zx7893bnJFxY&#10;k+KPR+6lngkLdjiSWvw8zsKSvZ6X2xp6kIibtnZKCmnxb8t85IlTBLZW3pa3HYHh/R+vid5eEw+e&#10;LS4GiWRQ0KVRSMNDbVCUN5x2Wv+/roneXlP09pqI01U7m1Ahy7s9Di38NFMC8laY85fFe0c+XdzU&#10;JzHE68WUydZ2UCtqC9LXhvNCvAvPY+fF/oEv0dr5hfsqW7zDI+wppO0McyLbT6K314RJS9Lyse1S&#10;1+xyxlTyOrbYe2gGMhb7gJmoR8dLm4tJe1nHToXKKCKRWLr2lqcsew/NeOzdZYbx64+K1AbZMsX+&#10;gb+J945+gYQ1lpZjDeub3oXAS7g/bf+eOkRJEZC2+T7s2UIPJKkJQpgYe3pV9Paa9qZQ2Jt/kjo9&#10;At/E/C+uz2aiHpJow/3pv4n9A39z6j6Vt7Q6KmYuBZY2b+SDTuudrkO9OF0VfxocFe8NjuDnB+cR&#10;T+RNjyJ6E4LBt+yDF2vSseG4rvu2rclHMgLi9Uo4AKThoTZMvLoLdcHr2W6+LHm8JrzvGPpooANC&#10;2ui5ejv+dLFfF/F+ddI9M9CVPICRYQWep+KIPw2OOodagN0nixR8LbWty/KOKKEuhf7xXC5hI0Wj&#10;cprDxrnUe0aEP5iAMX8RQpiwVLeQ98ThZgTk3baAVUyl5k0YaWOSKITxTbntj8qiC5b8WLx35FOM&#10;/RKFEGlag/GOzKvq+coCVGa8FzvniEgk5pmjhbkKpPWA4G6n2WdPnb9Da3Y5twzq6mftfH9m4NnM&#10;HSeMBBXPFnoKyXdBrKpLOzgQMWzYNOb6XVHrXJ/jRn7N05lYfkHn6Cvu8WdZy+8joYQ5pmRILApY&#10;Lem2R4O3Wus5X74ZhmEYhlk2ql5oS9GoDCFtLCiwIrXhwX8X5zWe5EWhAkk7U4t52+aXdRVKwLVh&#10;pnBYQ0BevAo5OzXu/P3o6eLmULKK3hwWle3hoRAkq9P5Iqj+5ApgpXkHJqXdo70qrLj7s7ERAMSB&#10;gc/xy+SXENZtJKwxiMS3Zcv0+M1OZ2MixEzq1F9EIjHXhkzKEJQ/W1gUGgkx47oWtjqQthEiDQ/+&#10;d35HIab5jSPAez7tFmaaifpKCEnKTty8kTIjkeyrd1y/1yjeq/QrzayxcfHKJ2kYv7nYf5/HLVfY&#10;50ZDpbKx5LGTiyopoxsxhdauy4ufLbdwPqDYdvFSWjhCzhDwk8fWH53WOxevyosplwaPaS0KZhUp&#10;9yGIBQMPnlxw4lsZXs3nEx6zHgVT7nkjHUV2h08TeAj94znUKPmvkVLaGBXxxfh2PqecvKX3ofIx&#10;Iw4cPe8Iiv2oRF8OBHfgwfTn4r2jX8BIXIOwJpFIXEm1f+nv1zRtV8nqdGvJCbcQ7Wm8OM3qcrR1&#10;JchTl3kZvd7ktC9RiE4POuNFhPVpBANeIU+wptuJk0g7YGmod8+hNXU1OZ+dsMZSpnfsw6oMgaZa&#10;W5z2IVDZ8b4UAsEdwMINsX/gS2iBi/ahWWAU7d13gaSWbbrZkfRyGDPutkwPt1TmjXXO3+b8Zc91&#10;+8RC0PWZkF9oR0p+YWLj6rTbTIHRcpp8KITlXMPT8FDIWfPKyhzW/69rnkBVWM8F5ZthGIZhmGWj&#10;6oW2orfXFO8d+RRG4nzy3zWoys2sWhey6CrVVAIkqQkPt7ybii/C+jTmM4SWrY2d6bbGnBN6AK7N&#10;EpGMJ3MvlZSPQohhi8vm2dy8WwhrGu76kVfn1lYmkvF8/lsg6aDmwNEr4uDRi75anqUiqWmaCxkb&#10;6fnEt853aQ4y7OuJ6RsVdzyx95D7SjyJjrxCVwu5tZ5GLlXcAVsZcG+SV2k+wuflcWhUMGTeLzhs&#10;pv3CclLusZNOtZTRhfrEtSE3zYzNuTHn0qLJdPbo53wnWLM4ls2MTWZ6+pLUlLMfBhQjp5Ap0z5k&#10;gVRk3kgFPam3uG5gWNa0R+CRKdTMTOPE4WZIWHxPmcHnrgBSYPGzFSjaDE0+POX3oxJ9OZG45RzW&#10;va/fFAeOnnfZSSz1/eo5aMiBtaAUGrQcbV0x8tVlsSi0lc4c3+0IvF/8txvpNzQoojc5NuABQFrU&#10;CBR7D81AVZI2ekUsdWspO+ReV7g0bVFUG9l5q9x4XzIkYilbymLvoTFx8OhFsf/QV04/6uqJedZD&#10;lc7SicPNTn0J63am7XAAgCRVpn6MpNa6rMzh5Wvf5AldfpZzDW+KxcOkmI9gHKjOei4k3wzDMAzD&#10;LBtFLYxXkrRT4tT/1yjS3woR7HRtJAAAta0Asl71didsTrqM7YM0yNpu+uTDm+IPf77mXP9bjNAE&#10;kP2nBcNz/VdNq1LX9bNyYzQ4+QAAYeZZ9KdpVfghhJnNAVg5oHBYw4amxc2vkFyLwGQ936Non+oS&#10;IJmBF5C+pM2I50GCitHrTUBvxcpSlTRunEPMrWybvB5XNfUgwvo0DQ9dxPPYRghzCuu6bwMpYYBc&#10;2kFLSZR57KRRPWWsHBTtU2F2L2rCSZLsmgdX1a2GkViM8GBzPYDyHf4UQiXnDUle6/pciGZUJkHV&#10;rUEsL9S66lBRap0jVQnFax2WgYr05ZCWx0xAie/X9f91A+ObnsEKtIAWbjuau6eOtyNApWvLlaOt&#10;K0XeusxDxw8zGO82XM4bJbRifdO7NDx02dbC7l3UzhPIKcASf/jzNYr23VqRa9RVvU4wc859orfX&#10;pOGh83i+YJsYqQt+ByTXTB3rN7nm0nKh1Sa1ecUUWn/vL9Aja7ZovQ6RyPkuTTrdsh3DPX16Sfy/&#10;lbhyvzxreAqHNaxv6oQEwEhcy6rpWmX1XHC+GYZhGIZZNn41Qls/ktoBE7b35DTvzbJV+Ol4rXYd&#10;z402jzaZkeimc4Nr8fKtC65NiJy2AZSgeuw9pnurz9TgKycWhYpb5/nY5k1HFO7EqSTWrnZvnCXh&#10;e83Ps+ELwB0uXQMtGy+Gfg2asmVF9PaadHbQdPVjWzBUNUJbIOlUBhgDbOEPnf5+GySlBahw/0un&#10;3GMng6ooYyUZfSUEtxW+Ztc8uGAAi4dr8HMYVHEqOW8oah2wxKm9tqbOJYwhdRMC6dp2FiBSdZhH&#10;AFVBKtCXc8cr8f2afG+MJP/Zwtoa5TUERAwCBgilvRPK0daVY0nziej9zKDT+jVIits5mwQVsfgu&#10;Oj14w2XvmAKrAQH3Z2+aS8lTyVTzOsGU87ZTUhP4CmAfilHkgx1oa+zEc2MCSnkvxCUFeq2QlTms&#10;+fsF0TvgP7/ErWdQ056tFOAwK6RlFSbaB/eNtvmyWvWSODCwMmuT5VrDtza8aR+IBEbF+0duZg1X&#10;bfVcaL4ZhmEYhlk2ftVC2xTi4MB1+uRDCUaiGwAgBwpejIu9h2Yo0n8RpPW4NE4AANSM8e4eABcW&#10;v8rQ2qkNfl3QVdNy48nrEiGrsmXw2OAizaNV64dQ1HSlyIJ4Gq9+m7SVQAnEYCbSNCDNqqwHivap&#10;mHh1O2SlE7Iyh58ffIFVLR1Q4LGdWhHKPXZ8WPEyVhJFzrBfas2lO+OpCqp93jAyDgKCgfviD3+u&#10;SruBZe3LjRtzOpNa6vuVInoTZPlNBKgZJo3i5c4rmPh+N7AEbdtqJV9dFoA4qN+m04Oa69A7hUJb&#10;6cyAkbraD1lRXQJsotLtTZebah7vggrWiLZthXdvh2TJqFUv4eHYNBrXtuWNWGj6+r56hNbuSI7j&#10;8zk1MEPaE8SKkFkKYebsk20NPQBpWFj4Suw/kt2WdqVZhjW87Rgx2AYLE+K9Q1/lDFxF9VxUvhmG&#10;YRiGWTaq3qZtwbz4d8cOKsx4UfbBRPiDCTyY/hwQ3hNpCa00PLS4aM60pVusU5NykakZKwVz36HL&#10;43kZpFXgDl4aUsK7KM70butHERuenM/6LZDpxVxYS7s+WwEoojfh4ZZ3bc/NIoafH5xPtym3LJR7&#10;7GRQFWWsJCTPuj5LUlPVOe+r5LxhJpauTZiZxrI5pSuOcvflvLYRl/B+pTMDXZCVdwBqRsIac9kN&#10;LZVytHWFKJedSXFw4DrM2AVYPqYfAnWbnb/VDLurVhUJwqt5nZDnKjuQ1K49e2wPFOUNSFBRq17K&#10;6SSwBCgaldHY0oOAYmQbx+nO6DAXK26cE7z2ntPTJakFCwtfiT8Njnp+Hx5qo4i+PGvpCq/h6cTh&#10;ZpC6HRYmsG7TRc/v4bBGp/VFp45VUs9F55thGIZhmGXjX0ZoK3o/M2BZtu0wwyx4ses4HYtEYmL/&#10;wJdIiBueQHOJRZtXiQwnRWRtLC3HS8TMEDxlOu4IZGgTZuZ7uVn/nff5NXX5HTyJ+FPX5wxPu75O&#10;jvye9VsgU4N0PLa8dkTzQOGwBlne7ZgbEOL+iggzKzh2yl5GWa4uYSgAPJvylueXu9Vlr7eS8wbN&#10;P3N/LkF4lZmGQs3VJvhekfFa4vuVhofaIAV3OF8szJfnWm852rpKoWifSicONwNpB9fpV8MB26Hl&#10;8JBd5mcJ9/tEguo60F5Jfu3rhLFXd4Ike50pK3PlFtgCAB7893bIAS2rwPbU8XbIYnGtu75rpigH&#10;aWrA1xkgndRboNDWrILEcFhDzHhz2dqjgmt4ivapWL26B4ImsW7TxUzhKkWjMtpWv+6KVAX1XFK+&#10;GYZhGIZZNn4V5hEo2qfifncrpMSMCOvZBVESmRDCxKOnngVL9jjBborosVS64uDAdYr0/wRZ2+2E&#10;Edbi3SWTJqEgzWGM1EYRvSkzX3TicDM0+SXnauESoHBY83hYXxUcRSy+uGHKFDTV1NW4bCaK+Mpd&#10;R0PSft6ZY9MuD8+S1Un6vu8yNxCk76tH15Qhej8zMPH0Ptoadzi2WjO9lP+yXXNd2UxYYytmV28F&#10;STp6W/zCguHpM/nIp3FaG5CW5BRl3QtbAJHmjC5jo10Bln3sLLWMQjLd13xl9zV6My6j6HvA5UXo&#10;H895xvJz4zWKRic8m73Tg9tA5v2c83YlqOS8IeSMTTNppO+rL0qg6ZMGfv6frQBcJhIoGpUxMbJT&#10;HNAvFZx2uViB8Vry+zVmvOkaFz/Pl0cAVI62rlaurJOxvuZNAF8A9sE1gPN0Vu9xOWedi9lj6OH0&#10;JNoa3XbTny1s8x33J/WWZXVg9CteJ9BJvQWqsvg+iufWAKZoVC5Wy5qGh9ogiy4k4jNoWLOTzh5z&#10;BxBQEZCaYMrOelX09poU+eAuZNEFAEjE3e+ikKY61/qFMDH603ee5+r76tHY0gMLBtTAK3T22Cue&#10;zLU1NgMwimqPQuy+ZqOSa/ixV3dCSdRDEjFMfL/bU8+KWg9S6kEJ51CpKuq5hHwzDMMwDLN8/Do0&#10;3xDNNAAAIABJREFUbcdf3YMAeiAr79DZY3sczY80KBzWINAEw7hSvLBKcp0gi/AHE7Aw4XxhmYsb&#10;t4lfbkMI94JZrdmVnieK6E2o017Hg2d3nTBmdm09Oql3O8/22wyuXpCB5NWm5HPE3kNjjmYx4HUK&#10;sjC/Kq1EsZTn76yIWOUF+MK67PpMJOPF9XvStXXopN6ChpbduLJOBpIbSUtKy3uGLci5p+7FO1nX&#10;8Vugvsat2dhSt871WVDhBxcpMq+LEoVS2n8U0ZuwEO9y/W7Fa4tKP9NBIKmbaHiojU4db4eCTUXn&#10;N4MVGzvpLLWMmdd8FdVx+WVfXS3OKVph5E+TwuGMMPEf3AEohImRnenaovZVSuHZDC85bwXMpZWc&#10;N0RYn3a9HwCgYc0WJ6lwWPO2tfv5IqxPI2G5DwMW4l3p108p2qdi/M4u1Gp3sRJUeLz6UsL71dai&#10;zGjfDWu200m9hT75cLujwZgi85AmB+Vo66oizba8iERikKQmz5XnsadXnb8tGM6BtmdMAZCkJkyM&#10;7HS1z+nBbQgg9zVqWdTkzqecvw4zy1LJdUKB6zdf5Ly2c93jTEIrnRnoopN6C0Jr3/SEHrlUVP+i&#10;iN6E50aP/YFCIKnF8y91AGdlmAgbf3zLMZtBJLtuA8zEFk26WNLtzHW3Y44BpEGC6vtcklpAJCPh&#10;Y5qsUpS6hs8DffLhdihSci1Lzb5lTfkcWN/lXmutYD0vKd8MwzAMwywLlRXaqoEXvV+KEuxHSYsL&#10;bpJa8Nx4h04PbktdeaPhoRDWN+xG3Lzhdy0oJxScBUktdG7oLddCSRL2xs6ypvG7LmehIyKRGAzj&#10;iisNM1GPWPxdOjf4Np0dfBeS/DbM+euuxVX7nfsuW1oktVDkgx1JrRa3jUgE3GUIrX2TPvlwO54v&#10;tLocJiSsq85CT0gbHQFbOKwBsr0Is2DAMC95NDPShEHJAuffCIQ0z2bXK8zJjgjr0xCWe9Nn190u&#10;Ojf4H/SXD3sRkHejVv3WVXfjj285QjaikOtKJmmLgkQjcc2jLeF3LTK9HKubvb+rRXqV9gi8M+xT&#10;+mzaiqk3XxbiXfTJh9spHNYo2qdCVR1BAmRlDuOPb7nCF9J267tmXMJMkIax73vo7LE37GvSmQt+&#10;q8gyqG6BJFEIsfguKGIbEriTkbtmOnN8t6ut89UzgGUZO5Us4/yze64NpTA2UuSDHXT62C7IaPfY&#10;nfQTbmTWU6ZwPdPkgsgQcNQ1e7WYOte4+8+67tseoSMp7Zi4/Z909tgeOnP8PxGs2YKJJ1/nfHY8&#10;obrm3dqA+51EPgK2QufSJcwbeRGJb11tQVInndY76dTxdqxv2A054O4zRCE6dbzdNR/N/njVXQ6S&#10;oShv0F8+7KVzg2/jYfd/gqxZ11XpQuaSgsZJISyxL5fwvijl/WprjmXOTfEOqMoe2+FbxpwQqNtM&#10;Z4/tKXgOLkdbL7VNSqhLikZlj51zSgQ9AWV5h6vd0sd6IuF+j4w/vuWxCU5KO2Lxd+nMsXfo7OD/&#10;QTDwikvwC3jnIBPuz5mak3LAJdQtqCyVHO8FzjkUjcoeTUkRWIVchDSvPV4puAMBeTesxJjn6nxo&#10;7Zt09tgbhWSbwmENas0ul3Z0LlYHXPUiIpEYROK88066f2exThXJ1sYWYsaz3gCAiZGdABXmrLBW&#10;zWqTmKJRGcJwC7bjCbXUNVTJa/gc0PBQm+MIOR+W5bFJu1L1vNR8MwzDMAyzPJAQorwJ6vvqsaql&#10;A7KosZ2X+JCwxgCaLvTaLH000IFAcEd2r+9iCs9iV8XhE0Wf1tO5obcAYx1AGmRlDoZ5H5L5Akhq&#10;gWVNY90/zvtdJ7K1jcRO72JYxGDOXxbhDyY8cU4cbkatttOxiyeEiWBgJNNruH0l9vvdLg0hYU2i&#10;9R8XM/NCw0MhPDd2gSgEWZnDQvwHyGgHUQhCzODJ5IV0DUSK9ql4uH0HhLHRk3eTRmDGx/yuNdLp&#10;wW0IBl5xTtwXMzYFTb1ZjA02OjPQBVK3e54vK3OIzV/2fX7ymjBIabcXtmIUQloFCa0QwkSCLos/&#10;HrnninNSb0FAftNjh1BW5qDSVczEDGg1Oz1lEmIGteq3+cpE+r56NDS/BshtvnX59OF3WNXSUY56&#10;o3PH/6/rCy1wETGj27NY92vzItou2Z/ecZXHgoHY8wsIaus8XsZF4h5av/u6kKuNpO+rx4vr9zj5&#10;SPZ/vPhvN0Rvr0lnj+1x9fmkbTb76l/bVt8+KxL3YOFmah6p5NgphFLL6ErjpN4NVdnuLqddBvz4&#10;7++421HEkMAdcXDgujO2Ee/wZCxhjaHtH5cxvqkDCG71zKWWNQ1hXQaZa31/h5iCYX6bOTbt+dPn&#10;eZY1jZkfL3r6oUSbvc/GBGYefY016zdhId7l28ZPpr51pVXUXFrcvFEoFNGbQMoeT3mMxDVIsuwa&#10;K5Y1DSn4GEbsh/Q6tL25r9nlMjWRwqQREe7/xgmbZxzbnuYLGycFlW8JfZlO650I1mzxzq3WJIz4&#10;D/kOV4t9v9LwUBueGz2L4UUMcboq/njkHoXDGtY3veu0kwUDInG+qLoosa3xbGou3zsi3xxTSl3S&#10;8FCb7/sBIgZTupvqV3Ru8D9gkQwJKoQ1CUt+DFXeADNRj4S4IQ4OeDRSKdqn2tepJa8924y5lqJ9&#10;KiY2v+kyt5Be/vX/dcM3LQsGyLorDhy9UmhZ7OdVcLznmXMoojdBkl73aHan3i1tt0ayvSfp9LFd&#10;rjoQ1iRqg1+LvYdm6KOBDgSDb6XVzYSf3VFPmtGojIe39xQs0LNgiPeOfOqbVqS/FVLNLggyIQXu&#10;w1p4AZLUZOfl5iXPu/XMQJfLxnQ+tMDFzLUQnRnogqWqkESb7/yYqlfTmCtaWQOlreF904noTZDk&#10;twsWjCMwKvYf+so/reWr53Lmm2EYhmGYylJ+oW20T8U/NxemTfvo6UzBJ9nRqIx7NzdCTtPIsEwT&#10;z6buLsW+HA0PteHh2DS6emL450gzJHltMu1H+WyyUbRPxYOOZoiapBaAGUNb12jexfTwUAgzMS1v&#10;+uGwhrWrQ/jdd9P5hGK2EwLzBViqCpgxEH7y25RSNCrjnyPZF/HPpuZ8nVScONyMgOq/uAtpMZcW&#10;YwFQOKyhc00zZo0XAACCnhSymaKI3oSE+YLTDyzzEX7XNeVX56Tvq/fVGkzmGQ/HzFy/5ytT3r7+&#10;u++mMfpKqBz15hHaGonz4n19kk7qLU6fzbJ5KbbtXGNtlfoYjdcmRe9nRtb6zFL/vuVI1VncMP0O&#10;WVJjIz3NvPXsM49UYuwUSill9ITR99Uj1LQBCVlG3HiUSse3LZPPyTu2f9c1hdHrTVn7wqOnM1i3&#10;WoOZ5XAs29yg76tH/dpmkLC1B1epj/0OI3L2w3xjJUs7FjyXFjFvFANFozIe3GiBqHkJkmGgrn5c&#10;7D004/SphPy4ENueKfuJdh8EMDs56rH1nWcco/FarNhxkr98pfVliuhNWfuRvHjlPu+zi3i/OvNT&#10;lnnVcbpVwuGunZ/i27qQd0Te+amEunTaJQupfNJpvRNtXaO4ckXFy00t9hg2Y1ilPcr7/ovoTRB4&#10;ybG7vUq96/suyTYnxQ0THdumc81Z4n19stCyePJWgfEOZJ9znHdONvI83xnfPn3C6UdZ5mDf9PK9&#10;DzLJMsZdaUb6W53+L+RH2cZxzj7rh1+Zc8136RQ4n/hR6hrelUaudaYfBbThctRzJfLNMAzDMExl&#10;KLvQlmGY8pNNaLtC2WEYhmEYhmEYhmEYhmEqyK/DERnDMAzDMAzDMAzDMAzDMMxvBBbaMgzDMAzD&#10;MAzDMAzDMAzDVBEstGWYXyM+3sQZhmEYhmEYhmEYhmGYfw1YaMswVQ5F+ls9X84lWnyCMgzDMAzD&#10;MAzDMAzDMP8CsCMyhqli6MxAFyjQ5vujkEyIxLelek5mGIZhGIZhGIZhGIZhqhMW2jIMwzAMwzAM&#10;wzAMwzAMw1QRbB6BYRiGYRiGYRiGYRiGYRimimChLcMwDMMwDMMwDMMwDMMwTBXBQluGYRiGYRiG&#10;YRiGYRiGYZgqgoW2DMMwDMMwDMMwDMMwDMMwVQQLbRmGYRiGYRiGYRiGYRiGYaoIFtoyDMMwDMMw&#10;DMMwDMMwDMNUESy0ZRiGYRiGYRiGYRiGYRiGqSJYaMswDMMwDMMwDMMwDMMwDFNFsNCWYRiGYRiG&#10;YRiGYRiGYRimimChLcMwDMMwDMMwDMMwDMMwTBXBQluGYRiGYRiGYRiGYRiGYZgqgoW2DMMwDMMw&#10;DMMwDMMwDMMwVQQLbRmGYRiGYRiGYRiGYRiGYaoIFtoyDMMwDMMwDMMwDMMwDMNUEUolEyd9Xz1W&#10;Na+DBRUyxkVYny4o3onDzVBr68Ufj9wra34i/a0QwU4oUpvYf+Svnt/PHtsDRa2HMX+x0Lw6+a3T&#10;dsGiafHekQvlzDOTG677ykL6vnqsfnkzSHQgkbgo3tcnXb+f1LuhKFsQX/hG/GlwtOzPr3D6vs+M&#10;9qkY27wRwZotMOmR2H/oq6LilziP/BahaJ+Kf25ugiSvBQBYpgngp/R+RqeOtxfyLqCI3gRLCYFE&#10;g/OlZT5KpZV6VmYfdqUxPBTCk7mXIKv1EPQEc4+mhP7xHJCcazp+mBG9nxklF9jvmScONyOovgDI&#10;GizzEX733XShz6CTegskeS1WqY/ReG2ykHhLeR6QrMd7mzaUczwuZx24+5wZg4UnufrEUuMxDMMw&#10;DMMwDMOUSsWEthTpb0VDyy4YxhXIqgwJb9NHA1fybfQoHNawoXEXnj2/WLa8hMMaNqzZDtI2QIbq&#10;G0bfV4/GtS0wE0DCfAFA4cIWTX4JIA0SWikc1kQkEitX3pk8cN1XDIp8sAMNLetAIpQ1UEBqBUGF&#10;GngFQPmFqpVOPwMaHmrD7KsdUKQ2mAkAgeLiL2Ue+Q1Bw0MhxLAFYstGKGIGFsYAAJIsA6KLzg32&#10;QIj7EPGnqKnbDCCr0JZO652Q5c2QlRBkMQVT+gnCigMAAtI2OjcYAtRxYDsgGc8AeARtzjsC8Q6o&#10;gUmYmIRidaJxbQ+dG4xBiPuo0zZgpPlL9KIsQlsKhzWsb9qJutrWxW+VrXi4JUYfDVzL9a6kaJ+K&#10;iVd3QZFUWBhDDG141r2TTh3/OpuAeynPc+Kve2ELqLsDtYqBMozHZa+DSH8r5C07oZKWfJb9/bnB&#10;KWjqZbH30Ew54zEMwzAMwzAMwyyFightaXgoBNJ6QIG74k8DowBAZ/UQgsG3aHjop5wbnLbVr0MN&#10;jIr9A1Plyk9SkPcVndSfQlW2+4bRP56jjwa+glLTiPY794t6wLo7o5h4dTWM+M8sNFxmuO4rhgj3&#10;f0Ph8C1saPqPrIHi1nXIchtg/VCRTFQ6/QzE3kNjAMbozPHdkNCaN0Jm/KXMI78RaHioDc/iOwEA&#10;CfOCn7YiDQ+F8HzhTUjBTsQTvkJSWyP61Z1QlDZATOHlm5/6aVnSicPNqMVOEIWgqP5CwLaGHgij&#10;Gc9jX4rDJ1zvHjo39BYo3llKWXOyoXEXgGYIMQNSfwKMBoCaAdKS78qFZH90lyfap2L81T2QSEPr&#10;rc9TZaZTxycQQA+dOg5foWWJzwMA+uTD7Vjf9AIgmiFBBcojuF7OOqCI3gSpZhdAMoQ1CQrOQhgv&#10;gSgEUDNixh4Kh7/IfI+UGo9hGIZhGIZhGGapVEbTdtbYCIVULMz96HxnYhIK2mGKVwBc84tGp463&#10;Q5ZCePHfLlckXyHtCWLxrD+Xet0zuWG8Umq2mNLhuq8sIhKJ0bnj2X+3BW4VuyJc6fSzIgWeA9nn&#10;ilwslxmHXyN06ng7AugBCROW+aV43998hNh7aIai0QsY//5tSFKTJ51oVMb4q3ugSE2wMIF1nRdF&#10;74Dpm9bhE1MU7fsSD7e8Cyte60nrtN4JRWmBqtwUB7yHhWL/oa/o3BCAeEcJRfaFzgx0gVQVtYHP&#10;0w8xKdLfCqlmF4hkxIw3KRqdEL297nI9+N9bIYsmJBJX0oXU4o9H7tGZY90I0OsUjY6lx1vS8wCI&#10;P/z5GpA0V5Ll4LPa6wAk7QTEKF6+dS09Dn3y4XYYiW6AktrWcJtDKTUewzAMwzAMwzDMEqmQIzJh&#10;b7IV67nz1SrN/nvBeMkvBoXDGgLidQjrst+msSzMxMpqi5BhGIYpDNL31UMRtoZt3LyRz96v6O01&#10;8eDJBQhhUrTPbdZm4vsdtjBXxMR7Ry7ke2eI3s8MaOrXkITXPI6MFgDA3Hx2Kf3LG68AonyalBRo&#10;w/OY51q9CH8wgbh5IxlIw4MRl2kSGh4KQRZdAIDZqXFPujXqOEAaxm+6NYNLfJ6HkPakkOIVxDLW&#10;Aen76kEko/X332RqY9sCaZEU1hvrXM8qMR7DMAzDMAzDMEw5qIzQViZ7k2UGFjfSKYGpotb7xlnf&#10;tBMJ3GHHPQzDMP+CrFrzOohkCGHid10jhUQRkUgMppjASLMjbKVIfytIsgVylnGr0MeLvYfGYJH3&#10;4E4odtqK1J41bm+vadvFLRO1wZFMMwwOj54uamrXa+735ayxEQAgK3MpB2kuZLLTlNQtFI3KS35e&#10;JuU8+FzOOni5TUatejGrcD9h2uZXRIbN+1LjMQzDMAzDMAzDlIHKmEcwxQwUcmvshDQVsTiQMDyb&#10;LPt6qqyK9waulzMbFNGbQOZaWKoKy3yUN3w4rGF93UbMTN/33QzminvicDM0+SXx3qBHGEHDQyHM&#10;GhvFQbt8znMsVcUq9XGmzT7HG7agJ9hwcyKbN2w6dbwdUmImJei2nSgZL+Tzok2njrdjdcAUew+N&#10;UTQqY2ykA0JZ8NgAjEZl/HOkGYr5AixVzZufSH8rRI2tSW2Zj/Bsag6rG0Ii/MGEJ2yRaeciZ91n&#10;/JbyfI4AVNTVj5fqQMb2dq7Z2lWCnmB1YDqrE5uMfkX6vnqsaunAKvVuZhzb2Y/WlF6POb3dF5GP&#10;gsql76tH/dpmkGiAacyhvftuzvDRqIx7NzeioT6rPcyscQvoh/nSJ31fPeqaN0KSZaxSHwOYwZO5&#10;l7KZKKDhoRCexptAogGWaSKk3S+0vtzjctNYNkFOIfOIaw6QDAMJ+XGpnujpxOFmKHJDqswU0Ztg&#10;Yh0kGJidGs81lxUzDovpx564toO2NvuTmCrqNsWq4Ldom1rMD2m2lqUQJtbdKc4Uxcyjrz3fWWIK&#10;ErVCkprozPHdWHfzku88pGEM94NluQWSa6y4TJLc/tEt1JRFC0C+71EAwMOxaTSuBUAaRq83Ab1T&#10;S3peBVnOOsg7xik+ay+HhOtZpcZjGIZhGIZhGIYpB5UR2lrWFCC1QUIDUvYoZ2O1UBQgqP6UHpT0&#10;ffUIrd0OLfBluR5vCxcadoOUGOq023g2twrBup1IxP2FLJH+VkiBDmxosjWt6pofA8grtLUd4Wze&#10;CFnejLraEGRlDkBSOJgUNgXVTQA1QyEAuE6njrdjfdObkKBCAhCLgz758Kb4w5+vkb6vHg0tu6Eq&#10;iwLvH/99jqLRz1NCDtL31WPN+k0w4h0IkIYF8yuK6AApeyBBhUJALA483zJDw0MXU5tOT7wYRknf&#10;N43Q2neg2JpmNDxkpjbStnd3YycC0mOY8jwkaoYE26t3pP9yuiCWolEZD2/vgRQ0YRg/QAomoCjd&#10;aFzbCgRGAbiEtsWkXVrd+/9GHw10INj9FoLJRGLxHXTisMfxUM7npvrW6tUqFuZtLT9F3oZYPERn&#10;j90WB4469nX9+hWdGdiAxrU77OcbmygajTptOzzUhrbG12DiHmoDEkxshElb6dzgFH6ZvJQufCsm&#10;HwWX7eyxN/Di+nVYmL8FoTyBHNiIh7e3A+QNm+pP84lOBIMqYhgFkFdoW2g/xMOx6Xzp05mBLjS2&#10;bIFl3IKIP8Zz0QZQD4JBGT6e7emk3g2tZhNE4g4IMQTkzYjFt9NZ/Z44oF/KmueUl3pVaXG+nLg9&#10;Q9HoFy67oQXOI3R6cBs2NG6CKd2FOf8L5MCLUKUddHZwBk8mLxRyYOTp48KapGj0Lsbv7IKstCKl&#10;Y9nQYtKp45f9HFMVOg6L7ce+rFm/CUbC/lvEixLuu+ydhsMaNjSlHMTNFXvI41u3q9S7eBbfnJyT&#10;W/Fwy7t+81CxhxKlQsND9vwvK3Ne51bUbP9v+ZtqeBo00Zj8W62tB5B3bsv9vJVhuesAJDUAAEwq&#10;7uCk1HgMwzAMwzAMwzAFUBnzCI+ejtqCMmnR+7ostUMIE6M/fecK29jSAyzcWIp2YDo0PBTChsZ3&#10;AMm2dbj30Jh4b3AEPz84D8pyhbF+tQxhFq8pM9KsguKzEOQVBFy5oto2fVXHBiB9NNABiZohEudx&#10;f/pvMMnWDF2Id9FJvQUNa3aiVv3W/i12AbIyBzNRj4nvdzjprm4I4fn8M4A0O1FZgyT3QNAoEuIG&#10;rKSAlCiEZws9Try65nrn2igAiJiCxratiC98A8uyTVIkr75SOKzhWfxtaOpNceDoFXFw4Lp478gF&#10;O7+kQarZRfq+xSurY7e7AdSj9fcXxJ8GR8Ufj9wT7x25AGF5vcIXm3Ypde/zG50Z6EKwfg2ePf8S&#10;WuBzp55Wr+7xxM/F+qadkKQmqHRVHNRvi4P6bbR2fgEhTJDUScNDbU7Y+tUyTDm9X78ECqxGQtwA&#10;RAzyovkQ+migAzHjTbTe+lIcHLgu/vDna1jz9y/scUTN9jgpMR95oGhUprPH9oBoA9b8/QtxUL8t&#10;/njknjh49CKE6S+MUEMaYrOTICH7/p6NQvthnvRpeCgEUrfDnL8s3hscEeEPJsSBo1dgGL7Cajqr&#10;90CVN2PN378Q7+s3xUH9Nizzkv2j0k6nB7f55jexEMR4dw9EfAy/PIpCC1y065hCyX6/SAHzCJ09&#10;9gYU2gpz/rII938j/jQ4Kg4cvYJE4gqIQgitfccRWOXiweZ6W8svjYd334BlmUiIG87cQiQjgB6K&#10;6C5nXkWNwyL6cVYW5lc5f8dR+hX7zjXNzt9+Y78ExN5DMxCxSxAiWQ7SIGu76czx3QXNReXmadxu&#10;q4X4D+lfUzQqgyg5HqQFv6guAadIrPILU+jzVpTlrgOSmyGEiVVqzpsFZYvHMAzDMAzDMAxTABXR&#10;tBWRSIwi+kUEa3bR2WNvgIIyiEIwzAvpGyo6qXcjIJl+19pLZnbhNcikZl6DFfrHc/TJh6O2t+eM&#10;/Ka0S88d35H5Wy6SWltz9NFALYLBVtdvdjkn6KRuQlVsr+NSMCHC/d+kBfuGzg1uBJEGVX4NL9+6&#10;kKY5NkGn9VtQlDdAtAHAFSDppAUA/eXDLTAT9dBqNsGYvyjCA44tYDqr94CUdkhSE53WO8VB/Xbq&#10;6jWdG2qzvaDLbXg2cz6pZTpK4bDmtE1bw1YITHk0y9b/1w087O4CkYzGtq1IectW0AqLvMI1y7oK&#10;GZtd3xWbdil1n/lbIq7BDD4X7x1y+hlF9G8BpRVmop4ielPBtpQl2M96OOaEF729Jp09NgVQC2aN&#10;F5DUCE2WcYzOHd8KwLaZ2fr7L0Vvr0nR6E0nbjQqI6hux4Lh8k4uej8znD4AaqZIf6uj/VdEPvIy&#10;frMTUrAF1oLH2Q6eGyOoUzy2PlPayc7zCqSofpgr/dnYWiiKp8+JPw2O0l8+3Jr+HUX6WyFr7Znl&#10;E2F9ms4emwRJLZCoOTMtAEBQbcLPD86naWjO0enBW1CwFQpaATgmXfLNI8l8dEIk7nm0OA/qt+nM&#10;sU2QpCbEjJ0Act48cEyinB68BwVbAWpGInZPHNRvO887dXwKAfQAACTpdQDnnQSKGIeF9uNc+QXJ&#10;9Wl/z+YImZuZWAPU5GtLCjzPFdTWRt7SBUWtg1hYFN6ZMACaTpmrAex5lU4cPo9abScoadpHQisa&#10;1/ZS5IMRrP+vG6WYbikJxeoEKIa2zpuu70cuafa1fwAmzedNJyDVLel5K8ky1gGFwxraGttgSbeL&#10;OTwuNR7DMAzDMAzDMEyhVMY8AhyhQpSGh0L4eUYVh0+4hHAU0Zugypvxy6RLOEGnjreDrI2QocKS&#10;H2P88a1Cr2xSpL8VitYGYU36XoONzU5C1jxC2+XC74oyhJgBkYYEvHYkLSS1dJNatX4szN8SBzME&#10;jmNPr6KtsQ1EMiSlDcBtb0RzLN0sQKqOk9ePO4HEPTqpZwjLNgMKDEhQYS28sJhPsr+b+H4HRaPf&#10;pAQ4IqxPU6R/0T5pKWmXAyUQEwf+7Kp7EdanHZuJZhFOZBLiBmRR4+lfFJwF4rmFl3XB607dpAu5&#10;/jnSBVXRgKTdVFfeTdkZpmbgBaRMTSwlH+nBo1EZkroFADAzfT/zd3H4xJRTT74JFPc8L/79MG/6&#10;QrG17KSa1+nE4csuExfGrNtuKQVfAwDU1XsdSY09uYS1qzsQ0jxlt7NHjzx1bBpzUIKAHMg+Lv2Q&#10;gvbcE4f/AUFd8Dpi8V0eAX1BiKl0gS1gzzd05lg3JKkJJLWkBOJLHofZ+nHO7EH1sbJRPJJcsGZ3&#10;cj69TtE+FT/++zswE7bg2Eqc97MfLA6fmKJo9AuM3e6GjC2ORqcsuvBwy0Y6qV8q1e5wodDwUBtI&#10;aoGROO+p25fbZMTiy/e8FWK56wBtq18HMIf1/+vassRjGIZhGIZhGIYpkIoJbVP4aaDYVxylnVgw&#10;rrnsdEb6WxHQemBY58VBfZLO6j3Y+NLbFO37oiAtJyloXwmnoL8mlxkwUdxl7urHND0bbRGJxOis&#10;PgYo7SDhf72XtITv92tXJ69mSxokWuv53RLfwQIgxRfbI75wD8Gg7dH9x/9ZRx8N3EB7913R22u6&#10;BE+lpF1lpGvnAck+S1oXSLSA8kilsnleT2mDKTWNEJa7vSwZsMQNAEBIc0xtLCkf6Ty40QJZ04As&#10;9j4rTbZ+mI8Nm8Ywcds2U1Cr7aHIB7dTBzwee8uS1AT4z0VJIXHFNQyTglJbQJrWji5u/ziFDUkr&#10;BukC+qUQj3+HYPAtAMCLNfUAYkseh9n6cS7SnVOGtMIPSTzpJAXmAFzaszkQvZ8ZdFafAinA9CCP&#10;AAAgAElEQVT1wKK2t3/YXhPAddL3jSK09k1Hox2kISDvpoj+ZcFa+UVC0aiMZwvbkLCu+eaxceMc&#10;Yndyp2E7fLM/5NFEzfu8FWDZ6+DE4WZota2oC3xZjNC61HgMwzAMwzAMwzDFUHGhrS8//89WQIql&#10;e3i3BblaD2RlTrx/xN6s2Vez38bD7TuQ57q8nQjZmmEJ41llMv4rIlgzCyMB56pvodjO4wBLfiwO&#10;9l/PExpA8kr62WMvgqROmIl6BINv4eHt7R5nPiWkXa3QRwMdUNUtkIKPUBu4ihi22Nf9S0BIq2wt&#10;xPgPHq3pSucj5UjHdtb2q0H09poU6b8I0nogkQpZdKGtsZNOD95yCbQfjIQgr8w052Ld6rxaufZh&#10;y6AJIhmqtrosz02YTxzHe4rcAGBqRcZhrfoERsI+VJuN1ZacTnp5ipnbSEsAhWtoJg8wLtgmLWp2&#10;AqTZNxfkHgCfF5Plghn7vgeyNSPe130PEURvr0lnjtta0LKoyZue5T3QK+Z5pUKnB7dBoa2+PybE&#10;jcwDp2LyVM46sIW7Lbtgxi6JvUcKN4tQYjyGYRiGYRiGYZhiqYwjshzQicPNMOIdeDB92fXDP0ea&#10;IUFFwnCER86VZyu+oaDEU9eVZbM4QeW/Is/nbcG1EMVtKiXT1kUWZmEOXJKIA0ev4NnzLwGRvKae&#10;dObzyYfbl5p2NUH6vno6c+wdqOoW1KoXxYGjV5Zsz1AStuZhvVaw06Oy5YMCtnDQTNRTNPqr0kMX&#10;4Q8msO5m1OV0S6GtdPbYHor2ebQ5V8SplB+5hJZKwDYPIRbKo71nzCyam0iYtobvSozD2Gya1qTU&#10;mj1gHjp+mEl3GOY171A8dGagK9tvIvzBBH6Z/NI51CAKVaIf0ScfbockyWjtupwzoJSczynoP1bV&#10;UPrhwE9Lft4yspx1QNE+FQ0tu7FgXCvGDEmp8RiGYRiGYRiGYUphWYW2FI3KqNV2Ik5XPbYrFdPW&#10;kvUzbSBBLWijbMbtNNOd3vyrI2ex8Wgl7bSaRQpt6+rt+peplcLhrNqBFOn3CF7E4RNTYv/Al1hY&#10;+ApW0kO8keh2PNcvIe1qgKJ9Kl5cvweS1ISxX86Xz/mMagvTZhdyasimBFRlzUfcWtRK/+Xur27c&#10;iN7PDBHu/wZa4HPnwICkFoxtsQVx67sW6ybUlPXwhyL9rRUVWq//blGTubYmu3MkM54UqMaflj0P&#10;HT/YdbEC41CEP5iAZdla5JLU4idUz5qPaFROzSGi9zMDwli0IRqQPE7yikaqb3TmKB+E/vEcVLrq&#10;fPFyW9awpUCn9U4sGC9h3aaLea/aW4ZtmzubveGgan9vwchm8qCo55WAODhwXew/8lfff1m0bJez&#10;DigalTHe3QPT/C79tk8+So3HMAzDMAzDMAxTKsuraTvx/Q7AnPZ1yJWP1c0FbPLVlOOu5lyb8H8t&#10;ZH+hixxIXh2l4uwvPhyzwxPJaGvwveJK4bAGKeAIGOnM8d3pv4s/DY7iwfTnjuBWq2kvNe2q4t6m&#10;DTAT9bCs6azO8RS1MI/t6RgxW0CnSG106rivEIqGh9oczchy5iPdvupcYlNR+V5B6PTgNjpxuDn1&#10;Wew9NCP2D3wJK2kHVhJtQNJGaUpLUlK3+Almbbu3gY5K2qYUvZ8ZjtDSxMbsIZNOBx88u1uWB9c1&#10;24J4WZlz7IKv1DisC9oCOwkqxrt7ChaS//w/WzFvLIZd1317UfNV6izLXC/k3Lc5UnVmU7Yr8fTR&#10;QAckaRNa/+ErrKRon5rez/Hg2V0IYUKSmnwF3ynNeUG+QsWin7cMLGcd2ILXO7tgeR33OWFOHG7O&#10;TLfUeAzDMAzDMAzDMEth2YS2dFJvAdEGtH73tW+AhPwYQHbnMukac9kwY985fwtpm+d3OV7Z69/x&#10;xPJv2GoDnjakaFSGbG0ERAxtnf72CkXM19Cn0D+eQ8IasxOSOunc0FvpwhUaHgqhraEHCeW+Eymg&#10;hDIFJyISiTmb5rn5eMlpF0quus/XLoU6RpJVWwAmSU3pGor2Rt1oSA/qL0xQ/AXsj56OAsIWvipi&#10;J3004BKWUaS/Fc+N19B+535Z8pFO48aJRaGm1ZlL87Ii1+mz9MOCqKnzCrhjz5OCQVoU/sSfJecF&#10;0jB+Z5erz0X7VIzf2QVhThX9/GLHe0poaSbq/bRYF78LjGYVxmcjm31XOWDbkU3TFF3yOMzWj/Mg&#10;9h4aWxSqoxUP776RLw6dGejC87jlmMpBUhBvzF90DoUkuSdnvy0EiTbnFP6mtGuFmMnUbKdTx9vp&#10;pN5drKY2ndY7EQhsxrp/nPdztEnDQyFMvLoLL4ac3+x+Ydptd7/bqwktWxshhInxx7fK8bysmImy&#10;aOUvZx24Ba9ZNH5PHW9HnfZ6el5KjccwDMMwDMMwDLNUlsVDD0X7VKhbemDOX866qfld1xTG7xiQ&#10;FoUPdOJwM+pqgYQ1VogWnAjr03RuaBSId0CR2uj0sV1YFfxW7D00Q5H+Vqir3oRpO6unk3o3SJlN&#10;af0mvbsnEzJXASjcm3YgaYpAgkrRPtVVxjQBh+c3wNZ2AwCSAp505bicaiLfuACwEO8ifd+dpOMc&#10;m3+OdEFVNCwsfOWpNxFTQAogpOx2f1cFv8Vzo9XOW7wDD+900Nljk0lnPCGYGPNoS6s1uyja94Ur&#10;j8JcBUEmQtr9JaWdi1x1nzIdIcFr3zRdwFKoYySa/wlINuf6pp0U6R+BCKyCvGUzKClAEsZL9NFA&#10;B2izBuCm6zl1ShMAT9lEJBKj0/oNKMobIJIRDL5FZ47vAFnTEFITZE1FHJecspWQj2xFSjr0+hqy&#10;thtEMjY0vkPDQ1+LvYfGaHgohGfx152jHTXwCkX6n6N+9ZwjuBILq0ASYMWLcy5VSD/Ml74suijS&#10;P+GyLfliSEMsvniFGoB4b3CEzg22A9QMCa0Yv/MfdPqYPb6VLc0ga0YcGBzxfW5iIYhM0voVRaNy&#10;+hjLNY+IvYfGnPmJtB7S932RGre2tm+wG7Iyh7s/XkPRkEYfDXS4nDvq++rR0NIJYd4Te4+MuYIX&#10;OQ4L6ccFsW7TRYzf2QUJrUC8g84eM/Hkx1uu+QupuT+0CTV1MfGHP3vqQ4T1aYro5wF5N4hC2ND4&#10;Dp3UL/lfh+9TYXXX5jyilKDCUvZQpP9Spq1SCoc1bHzpdQhhwjIvuX47M9CFQHAHoABj3zcDuFhI&#10;NdjOuhRby/lh93/SueNZAtKUx/zJ2NP/n707Da7qPvN9/3vWWntra0ATCMSMjTF4womJndiJE9Jx&#10;0um+fbrrdhW8PX6FK9dVxMHyhHG8sAEDBmxTN+2yXqXfnYuq+pw+J91JujOQ2B3HU+IJgo3NZOYZ&#10;zdp7r/XcFxKyhAYmGbaT76fKZbTX+g97SXtL+um/nv9runZig1T4srUsPnD2fcGee+ImBWXlyve8&#10;cm7of1njDeTJuLH6seFKXoP+4DXQVAU21V5YNfxGaRlJ+eSty20HAAAAAGPB3P2zH+SFdV+TJP/+&#10;I6+Met6zcaMy4XdUtJe9acVu2/jUtxQEjarM/ORi6nbaptV3KPTBm8t4elgVZdvUVfhW78fF3erM&#10;b/Pla47ZhlXXyNJrFQW9q9LCqF2Fju2aNn/HaGFx7yq9uXOUqbyxf+VRqgPyrm2a/oXD2v/uvEHH&#10;PD2stOddX7b6gG16fKqCshmyYF7vMU9Ultmmru7dmr69XfvnzpFl5/avoPP0sPKFj86GMvb/rl2k&#10;pFglT3uDljTYL3UekCqmKkjnnb2G/XNds7xBddUzlC/O//QZZHaqXPt8ySODAx1JtimuVxAuHLKC&#10;z4u7NfWmlwcFVWfnIu9SPtmusHBCYfU1Sgsz5V1DQ5CL6PvSrv3OY9pz4zxlwxv7bzcvpvvkwS5v&#10;WrHb1j8xR5mya3qDI13w51uS7Pl4oSz6dIWnp4e17/RWNVZOU1nZ185eV//+I68MGefs5/jIJx+c&#10;G1JJfbcJZ7N39gf5Z9vk86+eW0PxYuZxvmsp9ZVf6CjcPTjg9i51dP1SlRV/1/fxMfXkP9A183fp&#10;1K4qtRfnDnqdZaN3FdpHo71WL/Tr0JrX1YzW/6Ad6j3dobRnnzw3UZHmKpvZeW7QZy2Ls9p38939&#10;r/Gziuk+zXi//49J1ryuRolfN2h+iW1Td8duHe9u1/TKawd9zRXTfbKeHb5s9YELfR+xF9cuUL44&#10;X6nyCjJ7Vcx3qCxznYr5du07vfViVtn2X4cwalexkMiyR1WufepoH6cge4vc92rqDa8Pe9v5Bb4O&#10;L/br+ILm/Ww8f9DrU35swAZjDZLaVZF9c7j3pkH9tLSE2rdjviLN7X0fTE8qtU/bRNlKef5auSVy&#10;26nWg9uHBMQvrPta74rvoFyyBrklStPDvaVlvF6hTZXUrs6ulweu+JUGfC7PXpep7/2P86227AsW&#10;77igC1Usvjrc7fgW31+lmknfklmoRLsVWIMCr1fBXjv3j15jMl7zuhlqy49XWea6QV/7spNqO7zz&#10;Yr8Orvg1eP6pv5EFF7Zp3d6T/+Psa/BS2wEAAADAWPjMQ1vbsOoa5aIvadLsf7mgMG7T41MVZOYo&#10;yjWoJ39SbUdeu5RgwNYsb1B5OFHFMJR01B+KD1t8f5UqG67VodaLv/24xPQHpT09r6jz5CGNa5gm&#10;heUalz2hg/tOXmqYMmiMlsVZ7bmxXkE4WWmSqJA/dG5oIfWFP9NvOqM92xoUqLa3zm7SpRnbd40U&#10;YFxo36XI1ixvUBTWqrbq6MCA0jbF9Wo9lr+ca2/x/VWqmtwg81ol+XZ1njw0Un9jPY9BY4/LnlDd&#10;W4d90Za8bXz6i+rp2l9Knx+L76/STcfy2nldjbIVVTKvVZokqinfO2po3LuZ20RJUqj9viy+uJrP&#10;Y8SWLSvXvEkNasuPV5DPq7Jq/6VsKNcf2np6WFPf/6X2zp8q81op6ZLp6Pme39V+HdqzcaOCcHL/&#10;A5cxB9sU1w+pTTsue0JnuvKaddOxkb7/WPO6GWfDYWtpCXVq11S15Xs3swryeRXDEyNu6rVsWbmm&#10;V16rpKxTGf+y8smwq30/K/1h6oDX65Uau1RwDQAAAAD8uboiK20x9gaGtuxkDfxlGhja+gM//OnV&#10;ns9fqr5SFP94ISttAQAAAAC4EFdsIzIAAP4sjWucozTYQWALAAAAABgrV2QjMnyGLLy8XdMBAJfE&#10;WhZndXDBHYqy0pRrX73a8wEAAAAA/PkgtP28SgqhZFJVLnO1pwLgKrEgI7kUZauu9lT+Iu2fO0dd&#10;Zz4opXrPAAAAAIA/D9S0/ZyxjU9/UaE39u9ofXYn9/buA1dyAxwAV481r5uhzp6pks2RWShJ8uJu&#10;eXLMf/D0tqs8PQAAAAAAcJkIbQEAAAAAAACghLARGQAAAAAAAACUEEJbAAAAAAAAACghhLYAAAAA&#10;AAAAUEIIbQEAAAAAAACghBDaAgAAAAAAAEAJIbQFAAAAAAAAgBJCaAsAAAAAAAAAJYTQFgAAAAAA&#10;AABKCKEtAAAAAAAAAJQQQlsAAAAAAAAAKCGEtgAAAAAAAABQQghtAQAAAAAAAKCEENoCAAAAAAAA&#10;QAkhtAUAAAAAAACAEkJoCwAAAAAAAAAlhNAWAAAAAAAAAEoIoS0AAAAAAAAAlBBCWwAAAAAAAAAo&#10;IYS2AAAAAAAAAFBCCG0BAAAAAAAAoIQQ2gIAAAAAAABACSG0BQAAAAAAAIASQmgLAAAAAAAAACWE&#10;0BYAAAAAAAAASgihLQAAAAAAAACUEEJbAAAAAAAAACghhLYAAAAAAAAAUEIIbQEAAAAAAACghBDa&#10;AgAAAAAAAEAJIbQFAAAAAAAAgBJCaAsAAAAAAAAAJYTQFgAAAAAAAABKCKEtAAAAAAAAAJQQQlsA&#10;AAAAAAAAKCGEtgAAAAAAAABQQghtAQAAAAAAAKCEENoCAAAAAAAAQAkhtAUAAAAAAACAEkJoCwAA&#10;AAAAAAAlhNAWAAAAAAAAAEoIoS0AAAAAAAAAlBBCWwAAAAAAAAAoIYS2AAAAAAAAAFBCCG0BAAAA&#10;AAAAoIQQ2gIAAAAAAABACSG0BQAAAAAAAIASQmgLAAAAAAAAACWE0BYAAAAAAAAASgihLQAAAAAA&#10;AACUEEJbAAAAAAAAACghhLYAAAAAAAAAUEIIbQEAAAAAAACghBDaAgAAAAAAAEAJIbQFAAAAAAAA&#10;gBJCaAsAAAAAAAAAJYTQFgAAAAAAAABKCKEtAAAAAAAAAJQQQlsAAAAAAAAAKCGEtgAAAAAAAABQ&#10;QghtAQAAAAAAAKCEENoCAAAAAAAAQAkhtAUAAAAAAACAEkJoCwAAAAAAAAAlhNAWAAAAAAAAAEoI&#10;oS0AAAAAAAAAlBBCWwAAAAAAAAAoIYS2AAAAAAAAAFBCCG0BAAAAAAAAoIQQ2gIAAAAAAABXgZkF&#10;ZmaX2vYS25lJlzQmrhxz96s9BwAAAAAAAOAvgi1dWqZpNTOUzUyQqUpSKle72vMHfcWqT0Zt++La&#10;OnUVZiiwOlmaUTHtkOmoqqbs9SVLCqO2Xf34VNWPa1RnvlYVWVPeulXsOq62PXs8/nH3sG2amio1&#10;ueZ6mYqqmrTjfGNg7BDaAgAAAAAAAFeAbYgnKgq/IrPxvQ+oKElyRX3//1i7jr7mmzf3DGm7Mb5e&#10;YbRAppwCc7kn/e1Mh3Ty+O89fv70kHZLl5bpmgl3KAiu63solYJESjO9J9hJ9Zx+zR969nB/m2ce&#10;G6+ysjnK5qYrKVbJvEP7zvybb9jQMZbXAyOLrvYEAAAAAAAAgFJi6x8ep6jiJlkQXnCjQHmVN749&#10;0mpUa76vQpmpd0tWLfkRFXq26XD3cV3f5mptaFAme5ssmK2Z9amZ/ZcPWGlpG1bMVCZ3p9xNafKO&#10;Eu3RwfYeNVTVKRvdqEBTVVN/ty1d+h8DA18zM214coGC4Dq5uiV/WxXZg9pxJK8JuSpVZG+QotmK&#10;qr9m8f0/8/hH7ZKkXPk8BcH1KhYSmaXyoKDr21j5eQUR2gIAAAAAAAADFaMKlUU3XFQbU1E7drwv&#10;afgSAq2Tr1UmqJarU/tO/do3beoacHSvvbi2VYXi3yqKZmvNo3+SdEKSbPHirO66ZYGkQMXkNW+K&#10;tw9o12ELFx7W399zj8Jgsq6tv0HS2/1H/+mZWhWT65W6VNTvvemJ3QPadpnZcb3wdE6BTVV14zWS&#10;3pMkJfmDSqJTCgpnFJR/XZ5eeHiNMcFGZAAAAAAAAMBA2axLfnH1W90Lqj458mpUK55RYtvUXXzt&#10;nMC21//z2Bm5n5EUqLampv/xO66fKrMauZ/QQyt3DBl269aiurrek5TKMtfY0qVl/QePHExULLyv&#10;xN9U9cT9Q6fsrqIfkSQFSV3/402rdntTvF1Vx09JkohsrzhW2gIAAAAAAACfMX9w1SeSRt5obMsi&#10;00HPSCaFVux/PFs+Se5SIdnn7umwba/feUwHb22VvFaNVbWSjkiSx5tbJb056sQsyEguKRgaUh8s&#10;i1R73qeGzwChLTAMW7q0TPWZcaoaF6j9ZHffm9yFtzcLtPqxBpkX/bFnTlxU2+b7KnR8fKWyWVP7&#10;6bxWvtA64puy+naOPNUa6fFnTgx3nkmm+N4ybe9MfcuW/MXMBQAAAAAAXCG7516rsqBWqfL66MSp&#10;/sczYZXyRcmKp0Zq6ou25G3jU62KglrVVVde6JAWL61WTcMsyaQkvaj8Ap8tQltgAFu2rFzTqm/V&#10;7EmT5ek4mYWqa+iyTatOy7u39f1V7Pw2PHWrIt2k1M+Y9BPv/ZPV6GO/uLZO3fmbpWmTVGmVkgLV&#10;je/RC6vabGO8U00rPxwYylrL4qwOLrhDKsxSZUWo51YetuZ1v/clj5zpP8cs0PNr71LdnAYtKLwh&#10;acitEAAAAAAA4Oqx+P4q1TfOUTZ3i+RSsbjN169vk/oWYuULWcmkHh99IVagbklSZ3f2vGO2LM5q&#10;z/XTVTfpC5KPk/yIZmzfMwZPB2OEmrZAH2tZnNWs+rsVRjdIXitXp9L0uKRIoSYrLP+mvfD0nPP2&#10;szaepcjmS5ZRoPO+UUqSxQ9OUKJ7FATXKbBxcm+T2XFJqdwnKIru1Aur7rCWlk+ryOy/8WapMEep&#10;HZSnH8qCKeoofNkk6z9n7Yq5UmGOEu9S3aEjF39VAAAAAADAWDOzwNbF0+z5p+5UzeR/kNsXJElF&#10;f1sPr3y3/8SWxYHO5nfZzOgLwky9C7185LzPnnlsvG16+lYdvPn/Ujb3dcmrpXS/DrS97Iu4O7eU&#10;ENoCZ+2aO1uuqTIVlddvVbn/31XZ+DOdOvETpdor81CmL9qyZeUjdWEvrq1TefgVffraGrGswSA1&#10;dfOVFKuktFXF7l9o36mf6pV3fq4Dbf8mFd+Su8v9Bn3wzhRJsoULI1k4Q6nyWvbEVn/gh68qTY8q&#10;0GTFS8dJksUP1CqX/aLkPWot/t6XvHRxBdQBAAAAAMCYs+Z1M/Tcyr9WLvq2LJinwE2uj1U89TN/&#10;8Ik/DrzL1hdtSeSe9H5wnhwvSXsXeqVJMmTM+IFa2xh/TRUVf6PQbpOCWsmPKN/9W/3PX/367Mpe&#10;lA7KIwBnZbOBzI7LC3v9ofjjAUdOW/zAH1Q3YabcKtVYXSdpyC6P1rI4q/wtX5WsXMV0n6Jghtzs&#10;3POGtGu+LyObViuZVEzfO6cEQ17Su/bcqkaZpqoimizpE02cGMgVyVT89M082yMVAykIzMz0T898&#10;SflimYrFVz2OT1/WtQEAAAAAAJfFJNPmtbfJi/NlgeR+Qpbs0Snt8TgeeS8dD3pkkqw44iIySVIU&#10;9B5Pw55B466Lp6l+/F1yq1SgbiXpx+ro2aMVaw67u+uhy39uGHuEtsBZ//rLDzR//kfavHno7QDZ&#10;ikzfv1LVavjbBQ7N/5KkBqXph/LWnVLtjAsa977mRJtW9shMCoPxZhYM2VDMLJRcCvrGbmkp6K75&#10;x2W6xjbF16moTmXDKUrV5vHzp61u/Bzli9OldL+aVn6oB+MLvQoAAAAAAOCzsDaeqfJovkxFdfW8&#10;qQNndvnmzT3nb1hslSIpk50g6ePhzrDm+yqUTquTeSLv6V81axuaKpWt+YrcKpWmH+rU8ff6N1t/&#10;fPXYPC98JghtgT6+dWtRUlGSrKUlVEtLqGnTQk0rr1d55Rckl5J0n+5beVJL4kFtbWM8T1E0V+6n&#10;tPv4m5pcWaXMMIMMN657ahtWvK+g4m6Z5un5lRW2Nv5Y9YeO6uDkSHXBXFnQKHmPynJ7+9q4xQ++&#10;r5raiQqjuxVKMhVV6H7NmpoqNb1mgVLldSZ9Y0gADAAAAAAArrxscI0kqVB8wx95escFt+ssHFBV&#10;dIvcZlp87zse/7h7yDld06YqsEql6VH9/NUzeqzv8coJk5QvjlMafaIfPPq7C9koHaWBmrbAcD7Z&#10;cbPuvOXvNavuvyks/44Cn6g0/Uj/+1cvnxuC2prlkxSGd8hUVGfXq755c48yZeFIXQ/Hm1btledf&#10;katbCmaoPPqmuqf9rerD70rBzXI/pY6uX/r3Hj3V3ybeeFyFtp8q7XldKr6ljo5/9wdXfaIZ1XdI&#10;Vq6k+EfKIgAAAAAAcKku6lf7UZlkMlUoMNe48kMX1XjFmiPy9KACq1TNtQusZfGgidmLa+uU6lZJ&#10;UmAf9i1K69XVUdn7j8IhAtvPF1baAsMJElMQBpJSubplyikIJ+rvF86S9NHZ06z5vgpVzrhL8lCF&#10;4n/58jVHJEn5vCvT+/K6kDdFW7asXNOrJ8gkBebytFNu4z49w4fU0JUkf3h9m6Rt/f288PQcKZil&#10;VAe8Kd5u8b05VU8dr5602x975sQlXAkAAAAAAP7y5POmKIx0/q1qBorUWj98g4ULQ/3DX0VK3dTe&#10;8wXbtLpLKgxdTBllpGIhVevJHWfLGLh7avGyN1Rb/20FwfU6cHOVbYz3ylSUh+MU2vUKrEJe3K0f&#10;rPxY33/i0/4s7L0PONBM2xRXaqQFnEFgas/v9xWD9tnp1bsBGgs/rzBCW2A4v9u+XTNm7FRbm2vy&#10;5EhVmqayzB1SdLc1r8v7kkf22cKFkf7hnq8o8Fol6S6NO7TbFi7sfU397cLeN0VXYBuaKlXd5qq7&#10;p8cXLRq6g2NLS6iZtXdJwQyl6XG19vxWZwqtqo0qVJGbpcBmSsEUVVVMtGdX/M4fWjV8/Zp4abVq&#10;J94m84LOJL+3DfFE1c7+msxqVBEUbPOqXfqXX7w+6C9uAAAAAABgqOPdrWoMX1U2e+FhpamoO+8c&#10;fh8cSQqDHklFhcG1veu7honl3KUwSlVZv09S/+ZkHm86aRuafq1MzZdkwRRFwZRB46bpdlVM+cOQ&#10;EolFFVWmoiyYKNmkUedfGfVIGhzaduZcE6K8ioWC3hq1NcYYoS0gyZqbM2o9OEemVG179viWLd3S&#10;oA3HttsL6+qlwhy191wjaZ/+7p7pCjRTkhSG9eqY+h3944xAnrpcWUlSFFQprP1HddSman3nFWnR&#10;3iGD79o2WblohuQ9ymVf8R/88GwJhDZJRyy+f5uqJ92uMJilbPkXbOHCvecGryZZb2CrCrl+r5Ur&#10;2/XcU/dIqpKKb0lBgzyYq3/41hkNWJkLAAAAAACG8k2buiR9MGYd/uY3if5+4evqKpQpmxn9jtxC&#10;3vX2R6fOfdibNhy1lsU/1ydzGpVkxisIQxXz3aquPDywnOIgHcd2KV97TNm8S5Ujj5kvmAqn24Y8&#10;fvvtndr72m+Uz7qam7v10kvneaIYK4S2gCTprYwy078sSZo0Ly9p15BTvKcgCyTL9q6ijYouC9uU&#10;SAo9o8DK5GlveYPUe+vLpO4y71Em4+rQ8BuC5cLy3n8EPZrwh44hw8Y/arcX176tfHGWzCu08AtV&#10;kgbXqt0Uz1YYXSPTIT3www+0+rHxMquR62P/fvyuPfzwOE2tniG36SK0BQAAAADginJ3l3TysvtZ&#10;tCWRdKDvv/OfH/+oXVL7pY+3KJEWHZUkLV9zqd3gEhDaApJ0X3O3Xli5Rx7MUnf+BseqQl4AACAA&#10;SURBVFv/8LG+erGSJNvQNFFhzUyZJCWnJckfiPeYNHTlrJm0avkUVZV/R+5teuCH/0u9788uSfbw&#10;w+M0vqJGb20/6lu25FWenFJ3VJR7tT655QZrWfx+35twb3ctLaG6k9nqrbCb157Tg3aJtPj+KtVO&#10;XiB5QR2db7h7as893ldQN+3t57ozibqqpSC9qGI8AAAAAAAAuPIIbQH1FfXeEG9TxiYpCCYqN+5v&#10;7PlVhxVEHSrmq1RWO0WpcgqjdpXbzv52w20y5i5b/XjvqlpzG1hPxpYtK9fM2nukoFpfXfCxtSx+&#10;1ZdsOW7PxX9SEN2i0G7TwVum28b4pAJ1K4xySn2CAhvf20HxT/7jHw8KbVXb8CWZKpRP3urfbOxA&#10;T6um53oUBdNsXTxN2cmNCiSVZY+O/dUDAAAAAADAWGLnN6CPN8VHlU+2ytODcquUaba8OF9hcK1S&#10;5WQ6pO7jv/Elj5w5b2flfa+tMBuYdM7q1rB310UrzNSpBVWSpGUr/6DUX1fqbZI1KIrmKohulWuu&#10;zMYr9TalPa/r+/F7A3uyjfH1sugayY9o1k39ZQ98w4YO9eTfkCurXPRtBdEtcjuscPefLvc6AQAA&#10;AAAA4LNlfXdsA+hjLS2h9rzeoKCyVqlyCtStVKf1b1uPn7sB2Mh9LM5q53V1yvckHm88PujYpvg6&#10;hdHdkp3WqZ0/9fjTlbPW1FSpybl6BVYthWVK1K2ewhmd6jntGzYMqXdrL66tU3t3mWoOtfqSlzqH&#10;HF+zvEEV5RPUnXRp9vaDvmjLyLtYAgAAAAAAoCQQ2gJXkD3z2HiNq/krJcUK5btf8YdWfXy15wQA&#10;AAAAAIDSQk1b4Eo61tOp8sL7KvZ0+kOrhm5iBgAAAAAAgL94rLQFAAAAAAAAgBLCRmQAAAAAAAAA&#10;UEIIbQEAAAAAAACghBDaAgAAAAAAAEAJIbQFAAAAAAAAgBJCaAsAAAAAAAAAJYTQFgAAAAAAAABK&#10;CKEtAAAAAAAAAJSQ6GpPAAAAAAAAAPhLYmuWT1KufKKUlEuSUrWrXQc9jk+P2q65OaPWo9OUjepV&#10;7A4VqlsFHfam+Oh5x4yXVmtc/RQFqpIrUqJuuY7qkZWH3N1HbLd4cVa33ThFmbBOoWcVZIvqaT+t&#10;bfsP+I9/3H3RTx4XxEb5nAAAAAAAAAAYI/bww+M0repL8mCGzr0DPlVeqW9X0w/fcfd0SNv18RRl&#10;wy/JbPw5h1Kl6UfaffxN37y5Z0g7s0DPPTlfYTRXqSqGTCrVXh1qfcPXr28b0nbduhnK9nxRQVA/&#10;zLM5re7oLX/kkX3ne964eIS2AAAAAAAAwADW1FSpKTXXyZJQYXj+8CxJTB4W9L9/+SffurU4bJ/N&#10;zRl1HrtH5o0yb1M+2aFEp1UsuMoydcqEN0tWLvO3fekTfxzUds3yBlWWf0uycrl2q9D9iQLl5dE4&#10;ZTJzJa9VMd2n//Or35w7vj0bf0HZ6Ityd6XJDuV1WEmhR5mgStncdTJvVGpH9c7OXw5cOWtrlk9S&#10;ecU9CpRVqgNKi3vUXWhTmWUVZafIgnlKlVex+Et/KD58iZcaI6A8AgAAAAAAADDQJBun0G6TIulC&#10;1jsGkeSW6LbbPpI0bGirtoOzFUWNUlBQJvilL33i1ICjB2x9fFLZzD1ScJM1r9vlSx45I0nW0hKq&#10;PHeHZOVKitt8Wfz6wG4tvn+fahvvURTM0N/cPUfSnz49FlerNjNfcsn1hi+Ltw1qu3jxXn31lu8o&#10;0ETdMmuWpB2SZGamTU/f2h/YLnviF+es/t1rz60uKPBbVBbNN+mIX9iVwgViIzIAAAAAAABgIKtM&#10;JS9cXJs0r+qTIweXXuyRMjtVzL/p33v01JDjj6w8LE9OSWlGrW2fliP45O1GBcFEyVr1++1vD+k2&#10;/lG7yjLvSpKymeusuTnz6dHTgSzaJU+3a/exj4a03bIlL0/2S5Ki8gkDn42KxaNSZqeS028PV65B&#10;ufBjSVKiBi1dmh3xeeOSsNIWAAAAAAAA+Ix506rdknaPepKZSZKK0afhb1g2RZKUFvb6li35Ydsd&#10;2XFQ9bPbZDZex/fUSjomSR4/f1rSK6NPTIFMUtrTP2ZfSDskIB7k9JlAFZVS4K67D7PKdoyx0hYA&#10;AAAAAAC42tY+OUVmdXJP1K3TA45US5KS6MRITT3+cbeSzGmZmSqylRc6pN17b04Kpvf2nw5d/Tua&#10;8vLregf3U1q05eJWJeO8WGmLzw1bG89SeXiz0oC/3pSiIDV1dr7qjz0z4jcRAAAAAAAwmC1enNVX&#10;bpyhimiBUgWS79DKlWcUx70neJiVuRR2dY/aUdrdrSCSFJadd0wz07MPNui2674gV71kp9V+bN8F&#10;zbepqVKzJ8xTGN6g1KVifjv1bMceoS0+P8qSSilqEJltiTIpDahhAwAAAADABbA4rlZ1MlNfu3WW&#10;3CcoleTardO7/ujuLklmFuj5p0LJpGJm9EAkDBJJkudHzPts8eKsvnnbNL2wcqY8mNUbtdppFU79&#10;l8c/ah91vs/GjcoEMzWt9lrlizmZiioU3/KmVXsv8qnjAhDa4vMjDRMKepS47Hm+gQAAAAAA8BfO&#10;Xlxbp+78jaqNZsiinNwl+THle/6kWR/u8Qe2JANOd0m9m4DlCzZqx/21acPk3EPWsjirT26Zq7tu&#10;maN8sUYKJPMOJclH2nFoh7/0UueI892wYqayuRuUyzQqdZOCgjzdrY7Obb58zbFLuQY4P0JbAAAA&#10;4DJYHNdqUq5end1ZVeTyOnLwuMebW0dtYxbo2QcnKC2vURiaUrVq1k3HfNGiIb9kjdhHS0uoPdsa&#10;FCrvy+KTg44tW1auadVTVUxMtUcP+JKhv4hZHFerXNXqOtl6vvkCAICxYS88PUep3aEgyEpeUOof&#10;qiO/T0+sPtC3+dcg7u723Nq8gqJUmRm97EGgXG+jYs+gMeNl9aq5+asKbYIkKdUBpcU9atuzz+Mf&#10;j1hywRYvzupr87+kTG6uXJLrtIq+R23H93q86eRI7TA2CG0BAACAS2DLlpVr5qQFGh9NV76YUxRJ&#10;+aJU19Blm+I92nPyj755c8+QdvGyej2/coHcJsss7Hs41YEPj9qG+C1vio+ed9yJ1ZOUjeYpm52g&#10;bHBY0i/6jz/z2HjNGv81udcrjKSuqadtzfJXBq6EsQ1Nlaqt+SuZKtSV+Y+xuiYAAGBk9uxDjcrW&#10;3KVAgZLiNrWe3NH/h9MVq0ZpmG+TAvXWntWeYU9ZurRMsyfU9n7U3TH48Ya7JJugRIfU1fWOVqw5&#10;MlxAPMSdN94s11wF6lRXz9vq/GTvaCEvxhY3mwMAAAAXycwCTa+/UyrMUaqcUh2Q6QOZDkhWrjC6&#10;QddNuMsWLhy0SMKa19Wobvw3pWCaTEW5PpYyO2XeJfNGZcOFFj84YdTBZ1TfrvLomwo1WUoz6sln&#10;Bs2rovw2udcr6XlTheIbUlCrXMWCQXPJNHxRZnWyzAcebzw+1tcHAAAMIxo3R1Kgor/ty+LXL/hO&#10;l2L+sCTJwhnW0hIOe87M6olSUC33U5q573T/4zOqGyVrUGpHNf3dX/njqw9dSGBrzfdVKJObLXlB&#10;3cXf+MNPf0Bge2UR2gIAAAAXa+2TUxRopiQpr99q2RO/8KUrfqfvP/EL9fS8IimVB7P03YXTzjYx&#10;M1NHz3zJq2V2Up2dP/cHVvzWv//IK9rf9lOZDsmtUjV1t5nZyD+np+pWmh6Va3fvxwN2af3v/z0r&#10;2XgpbfVlT7/nTfH7kp1WpAYtvCknSbY2ntUbNqdHldv97mdxeQAA+PMwfD56KczMFNg4BeY60vbR&#10;RTWunnFQZidlVqcD224Z0nd8b05B+XxJUiHZ5Yu25PsPhmVVvf/o3jPo8fOaXCFPKuV+wh+KD1/U&#10;fDEmKI8AAAAAXCxTqmJxpyK1+kPxx3pohSTJ3VMz+1gvrJon9wnKJuP62/zTM7XKF2bK3VXoftcf&#10;e+bE2UO+fn2brVn+R1WUT5QFjVr/5ERJw/+CNP2mt3zRosSej2dJ0TUj/URvZkH/ShoPXOoo2tKl&#10;Zbp+yu1Kiqm6ut/0H7xUGJsLAgDAn5l83hSFkWz0vb8GMQvVWj98g298I5QrUpJKU6putE1PD79q&#10;NUlMYZgoPbPLmzZ0SJIvWVKwTY+/qbDym7Loi7YxrlCiPUp6ehSFtaqZM0+BT5T8iGZt3zGov1TZ&#10;3iWblZNt09Oj54BJcqQ/oD2jSFk3WVhhL8TzlYTDP68kMQXqVNPKjy6o5AIuGKEtAAAAcJH84fig&#10;pIPDHnzy+9VKvUImKfFPNwA7012j8igj+RnN/PDAkHZzPjquAzcfk3mjomS8Rght+zcrK8sFyhcH&#10;H/znf+7RrU8fVWAztf7J+fZ8LFlUq9T3evzjbnv+qTuVFKtk/rYvX3PkUp47AAB/EfLtXSrP7VTq&#10;kYIBd7WMJE1NUdijefOKo55nZpLdOOIi3rAvqitWnZDUX5vWl60+YM+ueFXlVbdJmqtIcxVkXKmb&#10;5JLSfTrQ/rp//5zVtBn1Hg6K0yWbPurcgmC7zv78kS+YchlX6tVStGD0+XqXtmz5eNS+cdEIbQEA&#10;AIDLYM3NGSUnq9RxPKO0vEZ14+dKqpCle/TGh5/0n1gWVkqS3NqHuz3RF21J7LmnWmVqVFiZO+/A&#10;7e2m7ODT3N0tXvqmaiaUKxt9se/RYzrU9oati6cpF81Tmh7Xq+9v09LLeNIAAPyZ66s3+19j1uFv&#10;fpPquwvfVVlSqbxGXpFalpWkVLWHTp97yB9a9bHF9x9RVcMMmWoVBKECdauQP6qmVfu8N54dLJd8&#10;oo4wr3x+9FWwWQXqSj7dDLXh+Bl1TntVUqCeUaoqhKFJUZcWL3b5+bNtXDhCWwAAAOBynDo1Wbni&#10;N5WpHVCHNt2vbQde8y0Dw9mkvO/H75FX4HiaSIGU5rOXOh2PN7dac/N/6MzB8coXTO/sPKHGRlPZ&#10;uDskperqfn3wvAAAwGetr3TAnsvuJ/5Ru6TtF3z+kvi4pIvedNSXvNQp6YMLbtC04mKHwHkQ2gIA&#10;AACXIz3dIS/bLUWBAmWVarwsmKZ5079i8f2v9/1yJYU5l49+x6SijOQuBeFlLVXxJUsKGlBewZ5/&#10;6k6Z1SgtvuPL1xyx1Y9PVnluosozbfr/frbPt249z8QAAABwJRHaAgAAAJehb0Ox30qStSwOtW1a&#10;jerq7lJgM1Uzqcek37nkSgudMpMszYzYWaEQKYqkpDBmK2Ft44rpinLzJD+madvfsQ3xjaoqv11S&#10;b03cf/juJxbf+4rHPx5+QxQAAABcccH5TwEAAABwlpmZrXviBtu86i579qHGgcd80ZbE400nVUw+&#10;7D05mKbm+8olScWe3k3JLKyye+8dUrPWFi6MFIW1kqR80jUmc43vzSnK9pZFKCSv67UZOWWjBZK1&#10;qrv4n0rTDxUUp6tq1rVjMR4AAADGBqEtAAAAcBHc3VVdOVWuuYrGzR72pCDsXU07cKfl9uiUAnVL&#10;Xq0bpw/dvfnbX50k1wSZikqSi649N6z6OV+QgmqlxW3eFB/V7AmT5Iqkwsf+SLxfZ05u651nMH5M&#10;xgMAAMCYILQFAAAALlZn935JUhhca88/fYMtXty/cZitfnyyTHMlSZ4eVd2pHknyOG5Vku6RJJXl&#10;5tvqxyf3t3nmsfGqzC2QmUnpfj3+TH9oaxtWzLQX4vkW3191MVO0jSumy/0GmZ3U7pPvSZJ6unt3&#10;jrZcb6icrThbqmH0HaUBAABwRVHTFgAAALhYM27aqQMfTJQ0W2Zf0VdvvdFeeLpHrkCVuVqZhTLv&#10;UHv3+75oS9Lf7vSR91Q/ZYLcJ6gy92174emTkqTKyhq5snI/o1PpH93dJcleXFunqOwbkoWqmTzB&#10;pF+71LdJWV+FhdTs3OlZ830VCqfdLklKOl/3zZt7JEkVh46qe1qHkuI82/REXlUVU+WSivnD5/YB&#10;AACAq4eVtgAAAMBF8kWLEv2vX/xOSc+bcj8lebVkDTIbr8BcqfaqvevXvnzNsUHt4h+1q/vMVnnx&#10;495HrEGyBrkipdqrssyvPY5P9zfYebRbpr5Vt16v5vs+XXSRFBMpKMi9Z8gEOydfL7NxSovv+Q9W&#10;H+off8lLnerK/l7ygsKyL0lqkEXvataHe8bw8gAAAOAysdIWAAAAuAS+dWtR0nsW37tTZZMrFZaV&#10;qZhPNKGmW/c92np2teyQdg+vb5P0W2te947OdJUrXzAVOroUP3/m01W0fZ57rkcvPHNEXpwk2Ulf&#10;8lKh/1j9lAM6uP0nao8KOtfBzo9VUbFHN93UNmT8Rx7ZZ01NJ1SfrdCEmrwveeTMZV4KAAAAjDEb&#10;4WdJoOTYxnieoujOqz0PjCJf/Kk/FHN7JQAAY8TWx1OUDe+RBR3Khr/y7z166mrPCQAAAJ89VtoC&#10;AAAApeqa7ce187qf63Sx09evH7JqFgAAAH+eCG0BAACAEuWLtuQlHbna8wAAAMCVxUZkAAAAAAAA&#10;AFBCCG0BAAAAAAAAoIQQ2gIAAAAAAABACSG0BQAAAAAAAIASQmgLAAAAAAAAACWE0BYAAAAAAAAA&#10;SgihLQAAAAAAAACUEEJbAAAAAAAAACghhLYAAAAAAAAAUEIIbQEAAAAAAACghERXewIAAHweWPzg&#10;BNXV1qmQlClJEmXSVlXNPOpLlhRGbnNvTuU3TFTYVaUwNFnSodN7Dnv84+5Lnsemx6cqzdRJOupN&#10;8dFBx5rvyyi5Zrq6OipVCE/pkfiASz5kTrlZjQqU94fjg5c6DwAAAADAZ4eVtgAAjMLie3O2Mf6a&#10;amv/TrKvKRPdrlzZVxSWf0edx+6xNcsbhm23ccV01c7+rnKFbykTfVmB3SGLvqmaa//aNsQTL2ku&#10;zz7UqKh8oTLR7Qo1Y9CxpUvLlFzzDeWL31BY9iXlom/ruXiBmfV/rzczU+11X1F59E2VacKlzAEA&#10;AAAA8NkjtAUAYARmZqq59nZF0RyFgVRM9yktvqPEtsn9jMwbVVn5dYuXVg9qtz6eoqjsGzKrk6xV&#10;afqhPN0h9zMKgnqF4dctvr/qoubS1FSpTPVX5MpKksLcoBW0mlk/U/nidJn9SUnxX2V2XEF0i156&#10;sr7/nI1PzpbpGnl6WP9z6/ZLvjAAAAAAgM8UoS0AACN5ctl4mc2WJBXSt/zBH/7SfxD/wZc9/roO&#10;tv2n3M9IXq3qhmvONrGWxVnlMgsky8h0SIVTP/Mf/PC//IEfvqqK7C8l71Fg41TTOPNCp2Eti0NN&#10;qb6jNwT23nIMSffg0DYIelf8ZsIPfFl8Ukm6S5LUpnpJsocfHqcovE2mvLq6XvetW4uXdW0AAAAA&#10;AJ8ZatoCADCSbJlJtktpmujdXTsHHvL169tsU3xQYVSjMDuu/8CpBY3ywgTJe3Ty1Oseb+rob7Pk&#10;kTP23NPvyNOJ8nTEWrhD7LtlviKbpUSHZN6mwK5XmLNB55h6Q9j2E2W9DyRlUiR5sXecxqrb5FYp&#10;Fd/yx545cXEXAvh8sOZ1Nero+brMQrn7+VvgigoUqLuwwx95+k9XeyoAAACljtAWAIAR+PI1xyQd&#10;G+6YmZk2Pd1bFiHp+nTVandxSl/rIx5vOjmkzx88sU3Stgudg21YMVOZ3HzJu9R67HcDV/UO0pMe&#10;UC64UdG4L9tz8SdSdINc3Xp//6G+Pq6V/IjKDxGW4M/XidORKip76zWbnedkXBW5zEWVhgEAAPhL&#10;RWgLAMBFsnvvzWnTkzcqsilKXUqLR/oPelovmZQUjlp8b07Vs+cqsslKU1OanlDavsebNhy9oHHi&#10;B2o1ofEOJcVAXcnvPd7cas/FmWG/fT+68qCef/ItKbpFQXCrzNtU6HlNsyTlqu5QsZCos+sN//5L&#10;F77CF/i8KStzSakoAVa6LJte7SkAAAB8HvADLQAAF8ia19XYC/F8fWH2dxREtyp1U5p+qIdW75Uk&#10;k0zel6h6NlLt7O8otNvkmiwLGhVGNylb+9e2MZ533rFaFmdVN/4uJcUqZaN3/dF4z2jnu3vq34/f&#10;1Zmj/0c9xZ/r5Mc/8QdXfaKaa29XUqySJW/3rRwGAAAAAJQ4VtoCAHAeFi+r17jqGxVG02VRTibJ&#10;vENp8qGm3fSeuw9dOZa165WqQkrf16kzu1WTy0jlNyjQTIXhHbZm+YlRQ9RPbrxNoU1Sku7x7z36&#10;1oAjvWOl3clwzTze3CqpVZJsbTxL5dF1StOjWrbyPcvm6pTvnq68AtVovy+Jj1/6VQEAAAAAfFYI&#10;bQEAGIU9u2K2auvvkCknSUrTo0rS3Wo/ts/jH7UPPNclN3lBMilVhZLiNl8Wv9HfV0vLUR3403dk&#10;QaMqctdppHq5Lzw9R0E4T6aiPD1kz8aNcgXKFFxW3ldHNxhvz66YrdC7fdnqA0P6aGqq1IyaL8mD&#10;gro7fq81j9arp/gdWZRTVlKHbrLmdS/7kkf2jd3VAgAAAACMBcojAAAwAosfqFW27HaZcvL0sLqL&#10;/6nKxv/wpnj7uYFtP08/rW9bVX540KFFixIl1vuYB+NGHDix2TLrLbUQRXcqG/2NyqK/VlD+XZl6&#10;NyKLghnK5r6uKHenSUN3XJpc9UW5jVM+/74/9swJlVf1Bs/F7l8oX/ypQgXqzN9mS5eWXfyVAQAA&#10;AAB8llhpCwDASGrGT5WsXGl6VD/44c9c8vO2SbRf5vNlZmrrqhhyPLTesDZMR94QLCjukKs33A1C&#10;U5KYwtCVJi6Fs2RWJ/kR5ZODCtR97rz6yiLMUZoe179tfd9q7svIptXIdUZNqw+4e2qbV5+WqV43&#10;T81J6rmYywIAAAAA+GwR2gIAMKKgXHLJgja9uLbWjhwLh5ySLTOdzHf6hg0dkqSm+Jg2PbVboV2r&#10;MLzRVj/eput3HtOr00JNrZ6pTDRTLqm7sP9sF9YcT1CHZqlHx/XYyn3uvmekGdlzT1XKrE6JDvhD&#10;8TtDjt93X4VunLpA7q5i2xu+dWvRmpszCk8m8mJGixZFkvJyZSVPdHDfsLVxAQAAAABXD6EtAAAj&#10;sSQjBZJptvLF2aqrG/68itx2Sa9JfXVtD7f/QVPHjZNZg6rKv6MDt5zQzCAjebVckqV7VDt9jySZ&#10;WaDnV35RQTBNOUu0+rGfaoRat71zCjKD/j/wkFmgjStvl4JqefEdf+jZw5LkS5YUbFO8V2F0k756&#10;8922+alUCqqV+ke66VjX5VwiAAAAAMDYo6YtAAAjKaQdcj8j9zNS2jr8f9aq1DoHNvP169u099Qv&#10;ldg2mbf1lTOoktJWZaN39S+/etmXLClIkrunKqQHZCrKPFRYUz7qnLzYLvczSgqdQ46tfmy8Qk2Q&#10;0v2atv39Qcemb39bafqRLJgiBdOUpLu048BbvmgLK20BAAAAoMSw0hYAgJHMummbXn75A919eORa&#10;ti83mu6+u3juw75pU5ek1y2+911VzaqWJM3cftoXbcnre4/2n2dmprVPtsoDV5B2q+vA6VHn9K9b&#10;39b8+e8NN6YmzDqtg7/7N63857y7p4Pms2hLXtLLFj/wniR5/Pzo4wAAAAAArhpzP/+eKkApsI3x&#10;PEXRnVd7HhhFvvhTfyg+fLWnAXye2H33VeiGqd9QGNQqil7z7z2662rPCfi8sk1xvcLov4m7yUqX&#10;Re/60kffutrTAAAAKHX8QAsAwFXkL73UqdNHXlYU/YzAFgAAAAAgUR4BAICrzuMftV/tOQAAAAAA&#10;SgcrbQEAAAAAAACghBDaAgAAAAAAAEAJIbQFAAAAAAAAgBJCaAsAAAAAAAAAJYTQFgAAAAAAAABK&#10;CKEtAAAAAAAAAJQQQlsAAAAAAAAAKCGEtgAAAAAAAABQQghtAQAAAAAAAKCEENoCAAAAAAAAQAkh&#10;tAUAAAAAAACAEkJoCwAAAAAAAAAlhNAWAAAAAAAAAEpIdLUnAADApbI4rlZlR4WsMr3ac8E58nmT&#10;eVHL155ydz4/AAAAAHARCG0BAJ9f9cECec2sqz0NDCMTSeZtemnJv0vqvNrTAQAAAIDPE8ojAAA+&#10;v4pXewIYVXK1JwAAAAAAn0+EtgCAz68g8Ks9BYyCzw8AAAAAXBJCWwAAAAAAAAAoIdS0BQAAAABg&#10;jJiZadPyRllmkhSUS0qVpic0ffs+X7QlP2yb9fEUlWmCOnsO+GPPnLigcZqbM2rdN01B1KAoiiTv&#10;Ui75xJfEx4ec29RUqWlVc2TlVUq6DuvBlbvO3SjUXlxbp67CDAXJGf1g5V53544ZALiKCG0BAAAA&#10;ABgD1ryuRs+vvEMKpmjgna1hIO2/+bitWf66L19zRJLMLNCzj09XlLtG2XCGZKHKEpd03tDW1ixv&#10;UHnuDmVyEyVJLkkmdYU32cant+nBJ972s4/G91dpxpRvyn2CPO8Kozl6buV4M3vjbHBrCxdG+r+/&#10;dadCmySFrxDYAsDVR3kEAAAAAAAuk7W0hOrs+YoUTJM8UVp8T0nxZXX3/F7uJxQEE1RVfrc9/PA4&#10;SdKSJTllKu6W6RqZhb2dZNPRxpD6guGq8m8oCCbKvOP/Z+/Ogqu6zrz/f5+99xk0oQGEmWfbeB7j&#10;Ken8lcTpJN3psUpc/G9eX4lK+9/Exhg84Hhj8AAGGZNKp9CV++a9QBfvW91vpd7uuNMkThw7tsET&#10;HgBj5hkJzdIZ9vO/OEJGSAwGYrD9+1SpzDlr7bXW2S4dnfPsZz+Lgr9NofAHvPAJWIrIbub5pbOG&#10;Dqiuvwr3cZi/zfH2fwM/ggVzefrR+qE+f/u968CuwPmEB372ycU+NyIi8vkpaCsiIiIiIiJyoXZs&#10;mYgFkwAYyL3uD8Zv+sJ4uy9Z/iH7u/4b7DhuVYwvnw7Ave0FksKneGEzZiNKGozGzIyegetxq4Lk&#10;OKnUr/2hJzb7Q/FWHlz2CiR7AUhnrjYzAyAMqgHo6d3tcXMbSXE/EFBRNgbA4ofGEXIDYdTN/s7N&#10;p5ZNEBGRS0NBWxEREREREZEL1dfZS9HfxP01fvXKpyc3+apVXbiXyh5EQQWA8lk0KgAAIABJREFU&#10;N27I+YM/+4M/EL9NwfPnNMeTP60msFLQN51+x3/ySPvQHO5O+/G3KPqb5OxjTlQ48Exp7EyQBSAo&#10;KwegPz1gZgE11d8ASxHylq9a1XX+J0BERC4m1bQVERERERERuUAeN7cBbQA88MSwNmudl8avr8UC&#10;KNqwzcjMzHhhmZ1TTlVNTQ1YBvcOxm3aO3h8wPr1oTc15Yet4YR+dpPlSsLMHbYmPkIUXYl7O7Nm&#10;7eOFp67GbALFZIf/5JEdF/DyRUTkIlOmrYiIiIiIiMifiS1eXMW+G+8iCOpwLxL0HxzW4fPs+VWg&#10;EoDE22kFezG+kReWfZ+egz+0F5/6nq1dfo01NAxLzvIlS3bj/hpmKdKpOSTJYZLi79jyhyosvI2A&#10;Xg52b7rwVyoiIheTMm1FRERERERELiJrnRey89p6MqkZTK6aAZSVWorv+oNPHzjvgUNKJQ7K0iF3&#10;Xf9NCGZggJEA4zCm8Xf3TrTWeb/3xg1DGb3+wBMf2vz5u5iYidj4bq9v3FiwdSt+iCcp+vmjyiKI&#10;iFx+FLQVERERERERuUisZeU0eq+/hnQwqZRFa5DYYYr+gS+KPz3rAGdW2iQsX5hIGEQUCttI2E4+&#10;V6QsHA+ZmwmYzoEb2oHNJx/o69f3Dq1xdXw9qWgixWSHP/yzT2zF0qmUp2cB0Jvb4UtX7LnAdYqI&#10;yAVS0FZERERERETkIrDm5TcQcBsWGAk5wmQ/fZlPqN1xwJvWn9tmY2eS0EsAOBHpaA8/XfoHhxP1&#10;FY7Yi3EI0W0kTLWW+e+PNqf98rlaUuGNOL3s73zTnotnUJX9f4Y6VJZNt9UrXvFFSy80wCzytWZm&#10;xpNPVpPKlzLt86kej+POsx4XLxhDqqoCgPoxvd60pONzz93aGrJ9Uw1hJkMhVyTX0ePxL7pP23/R&#10;ogrGV1bT29k/WBt7lHXdX8mkaSG1s7q9sbH4edckn5+CtiIiIiIiIiIXyJ5/eAKpMbdgZiTJdvr7&#10;PvBHnz12USfpz3cxJuUkbvT1HDopYFsywFEyQECazqo0MCxoaw0NEf947zfAMuT7f8eaNb00L7sJ&#10;PE9P369J5UPStfcSFq+31tbdCsyInB97+vHJ/Muz15AvTMSjwdibD9jaFXs53vb+aIFRi++vpKr+&#10;RmrGT8cGS6H05Qbshad20XH0PY/XnTXgC2Crl84knb2a8oqJAGQiqCzrsbVP7SHX/b4vHl4OxVYv&#10;nc606m/gVkW2rmDrnvuAiZve9sYNQ7//1vz4ZMZNvYe+gTZo/x2g94YvgDYiExEREREREblQmbGT&#10;MQsh2e0P/uyVix6wBdi27xjFpBTsCTK1I9oDagBIKDB998jM3r//3pU4k7Fkpz+84hMefriSwKqA&#10;4/7YM0f84ecPQvE4FlTS/nLmoq9f5GvAVsZTqMx+h1xhKkUSjH0k7CMwx5hNTW2D/fK5Yb+/tmhR&#10;BbUTGoiiqzHSeHIQ4wBORBBcRU19g8X3V5517tVLZ5LKfhtnIk5vae7kMG4VWDCXdNV3Th7HVi+q&#10;IJO9BydN4n+imLThhRvZdeO0oT4LFmQIst+gWKikP7PNm5ou/K4BOSfKtBURERERERG5UMVcliAA&#10;p9d++VwtxztGJkm5Bew61nNyfdnTsdbWkH1bbgBqKHR/4ItWH/aXXuq355duIZ39NvgsWxt3cvzI&#10;djozRSaWTyKduXFwokMnb0QGg2URArsV9z7akrcAKBQKGDk8KLOGhogbbwyZU18OluPl9gJNF+G8&#10;iHyNWGtrSDq4CSyFezte/J0viNsALH6ghpqx38ZsLAOFGwxeGcqWn1h5E1g9iXeRL77qi+P9MJjB&#10;n665G2MstdNuNrM/uLuPOndLS4oocxMQkLCLA51vnNhk0NYsnUo6ew+JjaV60lzgzdJR2fEkZEmK&#10;7/iD8RZbFbeTCX5AmEwBSiVSZtTdhFktxcIWX7J095/1BMowyrQVERERERERuVA+mBRlwVwGin9D&#10;ecWPR/xUlP8VV0+ZPfLYsPTd3HOffUffvqkGi27Bopmka2611tYQwB9e8QlJ4R3MDItuoXbC3zK9&#10;9u9KgVwrAz/C/u73Tx7eWlpS5At34qQpFDedqKvpzc19uH8KPoa//+73mV3/vVJGXrjTNwwP+orI&#10;uWgN8aCIWRuFgXd8YTxUBsHjtceBbYMPJ9LSEgFYy8pq0tH0Uqfi2ycCtgD+8PMH6ctvBhKS/HT+&#10;5dma0069dWuaxNtJR3uoSL11ImAL4A+t2EMx2Tn4qG7omCAKS0+FpezZQq70X0tCAHs+nkAYXQfJ&#10;cd7d+e75nRM5XwraioiIiIiIiFyoIOnAvZ0kaYOkE/eOUX668OLAsOPMIMm3495OWUXP0PNj2zop&#10;JjsAcCujvf2z7+8Ll20mz0Y8OUhihlkK9w4Se498x3+fHKwBoHvX+FIwlo9ZtGz7sLZPjr6LJx9A&#10;UAOMISm8R7ZOwRmR8zGvNc9r7/6GbP2vfNGKkZv5+WAcLjgpW7a3r5aELCSd7O3cN+KYugP7cG8n&#10;IE1f/9jTTe2rV/f4wp/91n/yyMujb14WlEqeWOGzCzJl2WNAQsBsez6eQFl2bqkhPGANDRGp8A4A&#10;+pM3/KWX+s9+AuRiUnkEERERERERkQs1+br3oPUD2u8d9dZlAGpfNk7ZwMfd3Roa/sT94wPmtRb4&#10;ySOlho8qIqYFpbG8ePDkOpKDt0d/ag0Ne7j99gyVfUZbmPd164YHhE+oPHqY9zP/h5//PO/uybD5&#10;S8e8bi3z3+OjCvfm5r7zefkiMvS7OWqWurWsrAafAwb4EebPL9DUBAUqSQHpdMdov3/etD5vzU91&#10;EdpYorDqXNZhZsY//3OadDpibCpLNjOdIJpNQo7e/MdDY//kkXZrXv42od1MOvoRAAm7mPLedv7x&#10;ezfiNhazD31JvPd8zodcGAVtRURERERERC6QNzYWofEsO6qPXiTWN24slP5x0pNTy2ownwS+l93H&#10;3z7DcYWzrq1pfSngu27dmfqctc6uiHx+Fj9QQ9XYmaSYTRBUEdDPQLJlqDZtOpvBC9CXO/0GX54M&#10;QACF4rltEPg//keG2fX3ElgFCeWlhXgXycDr/vjTB4YNvfCJd2xVfISAOiqyvYzbtItd144lZTdC&#10;0sn2o5vP97XLhVHQVkRERERERORy8+DTB1m06N95882BoaCuiHwpGBjNj0+CzFXUjp1c2pgMcD9G&#10;vv8tX/T04aHOxX4jOEt4LgxOn8E/mjFjHPc8Be8lDPsxLyexCoLKq+2Xz3X7Tx5pP7n7YB3d0uZn&#10;ra0h0Ud3AQHFgdd83boBez6eQJEs/W1tHq/r/FxrkfOmoK2IiIiIiIjIZcbBWb265+w9ReRyYvF9&#10;WWqvuZ2w7MrPnvVDFIrb2dW2a0QZkwI50kB4hhhdQpoQiLKnz8Y9yeAc/wGDQdjtm2rIVtxEUJhO&#10;v2VswYKXT1tO5cAnN2M2Fk8+8IVP77N1T99FOroGgOz4Xvvlc2/4Tx7ZcS7rkAujjchERERERERE&#10;REQukIFRN+dWyF+Je5Ek2U533//lf/3Xf/pD8dbRA6WF0sWZhEqbNy89YkyzAKOy1Cfffdq5n310&#10;rK1dfo2tiied/Lw3Nhb90WePkY02gw8Q+HhmVtWNOsYzj12BF66HpJNX399szfEc3K+BZDf9A6/h&#10;ROTyd9jixedUW1cujIK2IiIiIiIiIiIiFypeUEXic4CE/MAf/MGfveKPP33gjCVOCsXjEOQJghru&#10;urJ+RPuqReMJgzrci/T2tZ12nFTmCszuIh3ebq3zwhHtoSW4lcos5MakTm221nlpKsq+AQT0Z97w&#10;DRtyBNEUAHr63/Ulyz8kSLaClTF2bO3ZToVcOJVHEBEREbnM2IIFGeo6jWX/mjt1l++hPq3zQtpv&#10;q6SzL0MuZ+R6B1j2Yufp+p9xvtZ5af44JWRM28h6aZ11xpg257revDduGLbBjrXMT9E5sZb8QCmD&#10;43Tjz5uX5t7aiNr2gjduGHVHZREREZEvvWhMNWYhifdQPW23mQVs2GAj+s2b50Of2R57ro3m5fsJ&#10;mE6YvcVWLe70xau6ACy+v5KaK27Bicik9jD5vaGgrT3zWD3poJwx0/Z7U1OeXO4IUVjEbCy7b7jR&#10;Wlre96amPAx+1uu9/losyJKQo69vZF3afddei1k9SbLVlyzZDUCQGB5AbqD0GdHSCV6AsGvka5KL&#10;TkFbERERkcuEtcwvp2PiHGaOm05Q7zz5z78Dhn2oNrOA1U9eRXj9dCxXSyoqIxVBeXk/zcuP2Zp4&#10;J4uWbT/X4K2ZBaxZdjczwhqKNWA2/EN4DUBtwra+14FDQ8c989gVVEy5jZRdQSpKbG28i+NH3vT4&#10;F8Nu27P4gRq+ecM99JKms+pV4DAiIiIiX0UZSuUNjCx9h77PC8ucfVuH97HEeGFZu5m97u6Ju7s1&#10;x2+ThOMIrJ5U1Q/shacOAFB7xQQIxoD30d75jv+kdAHdWlZWU1n+lzhpuvd/aPC6P/bMEVv33Ba8&#10;cCOR3UzPwUn2wlPHCQPHb6jDrJTFG0YfseyJDuL4syU9//AE0tU3Yd7FR/s2DzXkkkOkghnU1F5r&#10;zy/dRyYzm8RyjKk6/uc8jVKi8ggiIiIil5iZBdYc30Hv1L8jHd1GEIwDq4do2AV2a2iIaF72TaLo&#10;biyYBFYGnichh5ElYDJR9E1eWP4ta2kZcdvbqDY0RkRWj3sdQVCHWe0oP2MZV50ZWkd8fyUVFd8C&#10;u4JCshv8GBbNpHriHWY29PnSzAKq6m4DuwK3TqbfedpsXBEREZEvPSPBvVi6CG5XYMEEzIf/YFcQ&#10;hOPY0Dh0odwXxm0UixvBDxFYFUFwFUFw1WDA9ghJ/2/9sWeODM1z/FiCWz8AYWoiCxaUgsULHtlE&#10;vvAGWCdBMJ4guArnarB6zLvIFTbz00c3u/vQ3VXW0pIirL4ZI6G3+KavX987NM/0D7ZjyU6M2aSz&#10;38bDNLmBTd60pOPPfi5FmbYiIiIil9z6ppDecAJGFjwPlsIocMX44eUK/qZhDkEwB4DEDlPo+4h8&#10;0kluwCkbX0524EoIpmHMpvtQO/DeWed+uTbiuhMPkt30JZ8QRUZFVPoi0d1tGAlle44OHXPF1PHk&#10;CmMg2esP/ey/rGV+Of1TfkxgU3n+yXGcyKZd/eRVRME0zLvoOPgnf3BpEREREZGvqv29Bxnrv6Yc&#10;6D1Nn1TKKA4MMK814aRPer4oPmwt839NV/0Ewkw5xaJDoY/Xtx7yDcPLS/niVV22ZvkOIruZdNjF&#10;z3+eZ906HJxF8fvWMn8HnfX1WFS66B6SY1/vMV+1qouH4+HrqX3Z6L7yPbo9NywwDHjjhpw1NLzC&#10;Dxs+JRtm6O1uO7WP/PkoaCsiIiJyqdXem9D97qd4uJUwNIy7SHxkrbBUNAMH3Nup2PPf3rR+2NcB&#10;mzfvIPdc/x0smETATGud9/FZa8hOzET44GdCt73+SLzzrOvt6S8nFUEx6QLwpvW9tm7FcaACogoY&#10;vG0vjG4CYGBg86llE0RERES+ary5uQ/oO6fOjz478vim9Xlgz9kOtVXxJNLhDSTk6O5//9SyWIOf&#10;EXed05pLnxX3nba9tInaznMZSy4ulUcQERERucS8sbHoC5e/5w/FH9FfPP0H/aKVdgIOrP/UgC2A&#10;b9iQI5MuZcQ6Wdprz36BPl2Z4cSF/O6B0+WEDJcUBwCwqBzAFi4sAx9DYE6utzRG/8CtGOU4n7D4&#10;6U/PaVwRERERObuDne3kcq/T1/uyPxwfvNTLkT8PZdqKiIiIXE6qswG5wuhthfw+0tF4Ehtvzctv&#10;4rX3Pjz5djmL78tSPWsCQQCBH6P23oGzzpcJsjgRBmQG8rZgQYa6TuO63rw3bhi9nEFvxyEy9QNE&#10;wTRrju9ial05ThVJ8aA/9swha47nEEYzCKNudrdtPtdN0URERETk7AYzej++1OuQPy8FbUVERES+&#10;LPa0fcjscfVYMIXQbuWbN0y15uV76O87SEXZGKpnXUUQjAcfYCD50Bsbz6GGbFRR2iwDSI25i9lu&#10;cAXsK/bb2hU9FPp3+aIVw26v83hdp7Ws/D39uTsIo2uAUo3djqN/sNWLKohqbgMg17/ZV63qushn&#10;QURERETkK0/lEURERES+JHzdugHK9m3Ekp2lZ6ye0G6lvOIHYN8iCMbjfox88WVfHO8/p0GLRce8&#10;C6yT0DJ4kMWTqtJux8wmynzH1j19lzU0DLvY701LdpPd+ysK/S/T3fd/qaj/T4/XdRLVfAOjnGKy&#10;0xfG2y/2ORARERER+TpQpq2IiIjIl4S1tKTomHgdKavGAKefwItAxbCOUVhrcMQ5eU/i05j58ae8&#10;MWM/5T1OZZlzOAioDdMENRWk83MIbDru1/Cjv+gAPjz50MG6ukN1cG3VE1eSyczEvIfOQ28A2LOP&#10;jqUYllPo7vJ47fELPwsiIiIiIl99CtqKiIiIfAmYWUDzsjtIR1cBUPC3OdS1ncOH88ydMYF0MJ0g&#10;mITZWOAe1q0YaxPfff20dWkHeeOGHI3kRmk6Zq3zDrL3+jKCYDyZ1AxraNg2uIPwyPWtWlxFed3N&#10;FAtQKG4i/kWPrX3qbsorrgICLFuwF+IPqTjwzuDOyCIiIiIichoK2oqIiIh8GTz96FjCYBYOeGGz&#10;PxS/fVLrTmCnPfvoWLLVtxAUpuJcze6r9gB7TjekmQVs2GDMm+ejbRbmjRty1hwfgWA8UbqS//fq&#10;NDAiaGtgpMfcQrFQeaIsgq1dfg0WzIXkOEmyizCcRRDdQPv4Hk7J2BUR+XOx++7LctWkKsalz37n&#10;gXzxjuaMK7d3eOOG0S4eioh8rSloKyIiIvJlUDumilyh9Nktk901Whd/9Nlj1jL/VXqn/g1GOanK&#10;8ZwhaMvyxyez96O7WftUr61a/FtfPMqmYVEU4UCxWODVgYSmUcZ5fuks0tnZBPTSfvQtMzNeWDYD&#10;DPqSzf5IvNPWxN1E0TdJZ6Za67ytZ8sAFhG5KK6bMpl0+d30XeqFyKgq0rD7qt9ypr9VIiJfUwra&#10;ioiIiHwZtHd2UV5WxCxkoH860D5qv+6JWVIEJAD5Ydmz1toaemPjZ8FS84TAKoAKwvKJwLCgrcUP&#10;1FA9dgqBQVI8yksvDZw6ncX3V1I34RYcyBU2e7yu09rIYGSBBB8ojTmQ6yCKwDxLKyGNKGgrIn9+&#10;6UwASepSL0POIB+Fl3oJIiKXIwVtRURERL4MHn/2GGuXHQCbAuHNtu7pLP353fTSy6Qy52hHmky6&#10;ljC8lmQwYNrdtxcGyyA8/+RcUqmr7cWn9vK/frPZN24skN93DJ/djlktmexNtuoJIwqPUJZ1Ovqr&#10;qRl7I2YVlIKvO07d2MzMjOZlt+BWBcluFi3bzkMx/MXBAvvG9WLUEIU1wDEy6VoAPNVLa+uodXFF&#10;RC66gRxkMpd6FXImUUGlK0RERhFc6gWIiIiIyEm6CwaAWcihw3biaXdPaD/6OvghzAz3a8hEP6A2&#10;/Cv6cj+iovyviKJvYlaLW5F84S0ef/YoAE/+UzlhdAt4DQTX89f3Tgfw+KV+BopvgvdRLFSSydxD&#10;GP4VufyPKIu+M7ipGXjhHV/49L4Ra125dA5BMKdUFqHtrRN1cb1xQ5FiUirhkMrebmtXfJsovBWA&#10;fM+u0ernioiIiIjIZxS0FREREbmcBP05sE7c22HMsIxUj9d1Mum9lyn6JpLkKEYBLANWBgSEUTeF&#10;ZDcD+d/4ovh9dy9lL13X0IcXtuFeKkmQKlQNjbkk3ku+4zdYshOnFyxVGtPzJMlhcv2/8weGbXoG&#10;gC1YkCGTmgHWWSqLsPb4sA6Llm3FoncxDzFmYxQoDrzJ4uXbL/o5ExERERH5ilF5BBEREZHLyb//&#10;/gAN1/0H3WXOmjV9xPGw5sEdtt+xhoYt/OU9Y8kEaQpVRqqzyEC+c9TNxBobE1Zu2U+GuQDkOThs&#10;zEWrDwOHLX6ghqiyijLA+wd4eM3R02bFvvtukSl3vEaQJL5odc+pzYPHvWVx/AllVHKst8NXjbI2&#10;EREREREZQUFbERERkcuIb9xYALoBWL36bP0OndOgzXEtmegvMEKKhS08HI963GC27GcZs4vOOv9Z&#10;g7Aex8PHFBERERGRs1LQVkREROSrrnJSF93736BQNGZ+PGJDMRERERERubwoaCsiIiLyFedNTXlA&#10;tWRFRETka8/MAjZssLP3lEujtbSprShoKyIiIiIiIiIiX31mZrz47C3s+3D8pV6LnIZf32333feG&#10;v/RS/6VeyqWmoK2IiIiIiIiIiHz1ucO6FfVYMOFSL0VOw72HezLBpV7G5UAnQUREREREREREvh6K&#10;UeFSL0HOIAjyl3oJlwsFbUVEREREREREREQuIwraioiIiIiIiIiIiFxGFLQVERERERERERERuYwo&#10;aCsiIiIiIiIiIiJyGVHQVkREREREREREROQyoqCtiIiIiIiIiIiIyGVEQVsRERERERERERGRy4iC&#10;tiIiIiIiIiIiIiKXkehSL0BERMBa5pfz6kDiL73Uf079Gxoifnx7Hd2ecN1d7d7YWPxc87W2hrTv&#10;qKTzSIaKcXnGberxxg25Mx5jFvDMI7XUVCf+k0faz9hvfVPI//zYfePGwudZl4iIiIiIiIgoaCsi&#10;csmYWcCTT1YyhmsJJ0/kRtqA357Twf/w3VuwYC7jon62vPIfNDZ2ntOcra0he9+di6WmEQZjSNVk&#10;yeXz7L2+y16ID7Cv+0NfvbpnxHHPPjqW5uW3ETCRfCGxtfEecr1v+eJVXcP6xfdXsnbZnfSEWX48&#10;8Q3g8Dm9HhEREREREREZovIIIiKXgC1aVEHz8gbqor8hjK6BoIbAas/p2BeXXwnB9TgR+UKaSZPt&#10;nI5rbQ3Z9/E3CTJ3YMEEEsoHWzIEwTiC6Aam1d5rzXHdsOPi+7Jky75FwGQSDuDejkUzSY2521rn&#10;hUP9zIzqK26BYBqhF5n+wfFzPyMiIhdBZdnnuutARERERORypUxbEZFLoS5dTsB0HCDIQ5LCOGsp&#10;AXvmsXoqy+8oHQcYyTnPuXvLbKJodulBsptCbiseDRDmQ0hNJoiuw72OIPiGmf3a3UtjT7pmPH35&#10;OvBD/uAT/2n33Zflptk/JrDJbL1yPHAAgOeXzyBgDgG9HDv6mi84c7kFkS8ji+MaKrvT5NJ+9t7y&#10;hTJPiCpqSF/qhYiIiIiIXDgFbUVELoVcRx8V2ffJ5dqI0hMIgqtI/IwZs7ZwYRnTau/GSeP0EloZ&#10;fI64URDNAMC9nfIJv/OmpvxJrQds7VMpLJhLEIzn6UfHAkcAaO+uIJuBxDsA/KWX+m3NU+0EVkUq&#10;qITBzOFp1bfhBkV/1+O1yrKVr6a66C6S6vH6BHUZCsxJzMB1J5mIiIiIfOnpK4eIyCXg8S+6gTcA&#10;bO1T487W38CYNuZOzMZS5ACB7wK782yB3mHyhfex6BOqix2nBGwHJQcgmIsT4PZZrtqYigFyBSCo&#10;gMFN0P7x+5W4Q5T0AjB5zM24VZGO9jBu09ZzXpPIl417hFl49o7yhXPAlAAtIiIiIl8NCtqKiFxq&#10;SWKEZ0kMez6+gXQ0k4Qclak/0t1ZiZWde8AW8MXx/tO1GRhE00oPvI/6o+1DjYf2HKZmYj8Bk+3F&#10;p77BP/wog+frSJI2Fj6931aunEY2uIqAfuAtb9ygmpLy1ZW4E3yuXz0REREREZHPTUFbEZHLnK1Y&#10;OpUx2ZtwICm84U1LO+y5uJayCxhzwYIM10wqbUQWWhU9+TmYT8OsQK74vi9Y33uir8e/6LaVK/9A&#10;hd9JsXA95MGsjf6+3xPfl6Fm9u1gUPS3/Z8faT/tpCIiIiIiIiJyThS0FRG5jFm8YAx19XfiRHjy&#10;kT8Ul0oPRAW7oLfwWfUzyBXuGnwUEABYwkDhHX84/uDU7r5kyW5bvegYFeOuILQC7+875OvWDdia&#10;+B7MqknYx5T3VBZBRERERERE5CJQ0FZE5DJlLS0pasbdjVsVnhzkf//mDR74WamxEDmpwY7HjyWf&#10;e/BMKk8+34O7E6YDivkMWIpUOMteXN7nP31i26mH+KLVPcCOofWtXDmNbHQl+ADZ1BveuKFo8QM1&#10;pCrKqB/T601LOs7rhYuIiIiIiIh8zWl3XRGRy5CZBfQdvBkLJhFG3RxP/ugbNxZGdEzM6C2krHVe&#10;aGbn/p7+T4/uZOJ7/8ak9/+drfv/jWLxVzifYlaLB3fbmqVTz7i+hQvLyA58AwjIF9/2nzzSbi/E&#10;t1Mz9m+pLPsh/fm/tXXP3WYtLakzjSMiIiIiIiIiIynTVkTkcrTmsYkQXA9AkjdqopttzVMhEVAk&#10;IRNUAhAQUV3zF+ytKdB87SHgzdGGswULMkyoHAPAlbe0uXsRyAHQCMCAxfe9Rs3sOoxqLD0L2HPa&#10;9c0YexPuY/BkP4viD23VE1eSydyAeRdJsgezqXjhRnoO9QNbLso5EREREREREfmaUKatiMjlyFMV&#10;AATmuFVgzCQKpkEwjTCYQRCMG+wZEAR1BMF4wqjutONNqRtLRdkPKC/7EVvfHj/qlPFL/ZiXShoE&#10;Ybk1NIx6Yc9WLJ2K+zXgeY4ff8PBqaqYDkB/7h1/4Gevk0ptGlzd9NONIyIiIiIiIiKj0xdpEZHL&#10;UdWBvbRP/DWpvI9o6yOhLDWdMCoFTgvFP1Gkm+LAwIkuBubw2bG9bd1k6hPMUpRlrgIOnDqsxXEN&#10;tWE9AEGxn40biyP6LFxYxrTa2wAo5t7xuLnNGhoi/uF72dKs/V0AHO/ooKzcMS+jYUYEjCztICIi&#10;IiIiIiKjUtBWROQy5E3re4He07XbqicqCSNwK1J1YO9g/1Lbs4+OpbzsZvOgyPGjb3u89rjH6zrt&#10;had2EdhVhMEsWxMXSdhOz5FuCAPKJtdQnboBvAyA/vzeYUHfE6bV3IhZLcYBKg9/BMBvf5vwD9/t&#10;A4P0mCrgIFFYg5kBfWzcqYCtiIiIiIiIyOeg8ggiIpdaFJXei83Ccz63j+I+AAAgAElEQVQmnS5d&#10;dAuIYNbwzb6yZddCMA1jJtXjbrXWeaVxP9q3GWPf4JxXko5+RN2EH1JX/0Oy+e8ReKlsQqGwjV+9&#10;8umpU9rqpdOx4FrwPN29b3nT+jyAuydguwFwu9VeXPkt0plvAJCwa9QN1ERERERERETktBS0FRG5&#10;1AreA0kn2PFzP8b6IemkmLSx/VgyrK2Y203iPaUHSRUQAvj69b1kx/83FN4iSY4CCW5VuFXgXiSx&#10;w7i/xqJlr54aaLWGhogoOxOsk4TN/tgzR4bN+cDPPiEpvFMKIuevJDAjKbzDlLkfnccZERERERER&#10;EflaU3kEEZFLbep7H7Jr2na6j46oIXta/+flPfz49sNs63JaWvpZteqztt2dB5k1rgusAuMw81rz&#10;JwodeFNTHnjXWud9xLY5tWSCdKkhGmDM3nZvWp/ngSdGznf//c6u19/gIPjq1T2nNpeybdlk8cKd&#10;lI0pp+94t8drzz0ILSIiIiIiIiJDFLQVEbnEvHFDDsh9rmNKmbClbNj164eeN7OAF5bfiTEBkuOU&#10;Zz5w9xG1aQfnPHTua2wsQuOIYO2IfnFzG9B2ruOKiIiIiIiIyEgK2oqIfLU43reNJNtOZ9se/+na&#10;jku9IBERERERERH5fBS0FRH5ChnMqj0w+CMiIiJfUdYyPwWk+J8f50636actWlRBLlfwdesGTjuO&#10;WcCDD2aY22O8dYYJbwP2DyQs+9eBE3fx2IIFGWZW1VEcKLJo9RGHEXf3AFjrvDRb6tNcdyQ3eLeP&#10;iIiInIWCtiIiIiIiIl8CZmZsaExx9NYp9E++hiBM89f17wKfDPVpbQ3ZtrmO8vR1TKmuo1g8CLx6&#10;2kGffLCGmtpv0Tc25NrTdSpCXwi1xU7Wr/8dkLfmxyczc9ztBEEdQRmse2qn9Xe/6YtXdQ1b87OP&#10;jqXshm9SQ0B7/e+Boxd8IkRERL4GFLQVERERERH5Mlj95JUcCG/EC1UEAeBgUdmJZvvlc7X05+6h&#10;onwcEACQinrPOGY6m8Js7GmSZAcNzpVYitraxBYtqmBKzbcwyikmOzAqCYIZhJWBtbZuLNXCB2ud&#10;F5K98TaMsZDaxvxH2miKL/AkiIiIfD0oaCsiIiIiIvJlkIrG4VSB58FCStHUZKi9s7+CbDS+9MDz&#10;YCk8KZ5xzK37O7h+zkacAPpPna9IUqwiTN8ElsKKh72xsWi7tkzHKMcLn/rC+LfWMr+cvil/Szqc&#10;ytFPxgDtAOy9ei4Bk3HvYPeht9w9GbkAEblQtiqeRCo1iWzY5j95ZMeI9paV1XT0zSQMi3R+ss3j&#10;l/pHG+es85gZLzx5E54dR6H7U394xScj+qxaXEWq+mqyYQ39xePkOz4+NQMfwOK4hmpm4WGRnUc+&#10;OlMZF5GvKwVtRUREREREvgx6C/tJhX309x+muuoeioXKYe21ZV0U/V16uw+TSs/BbcbZhvSXXuoH&#10;Pj1du62OryUVRLgX6Ml9CEBIOQB52gC8aX2vrV3eS+JldB/LAFi8sI7a2huAhMLAW97c3Hder1lE&#10;RmWt89LsumoyYXoK6XAm5iH9hX3ADgAD4+nHJ1CemgjhHNJRBfgAzNjDiCs056j5qWsxuwUrQCrd&#10;w0mlWWAwOJyu+g7mteQKEDCVdNU0ix/4jcdrjw/1a2iI+Pvv3okFkyC1jZ//PM+6ded/MkS+ohS0&#10;FRERERER+RLwR+KdwE5rnZfmwA0GNry9aUkHlLYTs7XxbCy4oPls1eIq0mNuIHGjmOz2x545VJqo&#10;OAARpKIaAIvvy1I3O4sDPflSMKi25jawMgqFj33Ril0XtBARGWnn9DrS2YbhT0afZbO3tERUZO/G&#10;rHroucCKcJzzYc2PTyYqu3WokkoyShZ/f+EazGpJku0Uk48Jg6sJgjlU110H/GGo348b5mLBJNw7&#10;KN+xSVn4IqO7sL/iIiIiIiIi8sX645Tw7J0uQn5OuvJajHII8nR2bBl6vrJyN04/xmxb9/RdVM/5&#10;Nm4VGPs8Xnvc1sRXQTAF9w6qDrx94QsRkRGsIiHxLgrJbszaAAhyw4tTJ9aL20ESShdOzlws5fRT&#10;LV5cRZi5Cyfi5JIsJ/dpaIhIklJ5lmLnx74oPkwh2TbYXGcNDREMbk6YCm8kMKcw8JY3rT9z3W2R&#10;rzEFbUVERERERGQYe/bRsXgwp/Qg2eHxmqMn2koZvYU/Yt6F+zUETMY4wO7jf7CWldWE0W2lnsVN&#10;CsiI/JmMmdROx5H/5KGf/YYk3zGiff78Ip2HX+V///rXFPtLZQzO4XLPqaxlfoqZdXdCMIZ0tAfj&#10;QKklNbKzeyn9P5ceHjw2M+6/380sIFtxG1gG963Kwhc5MwVtRUREREREZLiyiusISIMP0Nb20anN&#10;/kC8ky17f0V333/S0/srJl79a1+9uoe+gdsxsiTJVn8g3nkJVi7yteBNTXmP13U6OB6NiO24e+Lx&#10;uk7fuLFAReV5hGsH9Uy8iVxhKmHUzadtr1NMekZdz8aNBaB0cac8O8fiuIZUMHNwMe3e2Fjkhaeu&#10;JmAyJJ3sPv7Oea9J5GtCNW1FRERERERkiK2KJ5FOzQCHYnGHx81to/Xz9et7gaFMWlsTzyWKpmHe&#10;xUf7NgPY6ng8xbIsY7zLf/JI+xfzCkTkYrBfPjeLILoOSOjv/pOvWtVla+PUafP/PPmQxCYSBHOp&#10;sSsxC0m8h4rMu9ayshrjFgD6krd89epRg78i8hll2oqIiIiIiAgA1jovpCp7LeYheB+VZR+e03Hx&#10;AzWE0U24O7mBN7j33gFbG3+bVPTXZPPfYyD/N/bC07db67zzz/gTkS+MxQ+NI5e/Awiw6P3PShmc&#10;PvfPF8Zt9Pf+N6S2gR+iUNhGf+9/0bSkkx7/BlgGUtsGN1UUkbNQpq2IiIiIiIiU7LpqCqnCZADS&#10;qW2l+rVnZmYBq5fdVtq0LL3NFz2xy5qX30QYzSZJjmLJHqLslRQLN7D72m5gRLkFEbl8WHxfluor&#10;7wQvg2Q3Ezed84aC/uizx4DfDxtv5RPXkM1MBeukbMcmGHzfoFTG4aIuXuQrREHbS8jMjH95toau&#10;tgKLV3U7+Kj9Wuan6JxYy5iyLEc68+w+2jF4K9Lnn7N1Xpo911ayt7PPm5v7RrSvXjSeYn2WY8fa&#10;fdWqrtOsO+DJfypnUiFhfku/3mRFRERERL78rKEh4u++fz14gHkPXW1bz+nA1U/OIQpKZRF2H9ls&#10;YATMJDAn1/WGP/z8QVv1RA+ZzLcIg+koaCty2TKzgOZltxH4eMza2LLvj/7TDcWTupS+/xvnFAew&#10;OK6hNn0TAJ5/y5vW99qqJ67mhWUzCAKz5if2MfXjj71xQ+5ivxaRLzsFbS8Ba2iIaLithheWX0uh&#10;MJGqumPMm/c7Nox8kyrVhZoyh4g6+vIhlWVw7bTjtu653Wzf/76vWzdw1vnAWLAgzaS6iZTdcD2B&#10;VTGl9n3gvaE+992X5eY5d5CqmUkqHzCtrttWPvG+L1k+8naoF5bdSZSeQj87cN90oedDRERERES+&#10;ONbQEPHb3yYjki/+/nuzMR8PQFLc6otHT+IYNlbLymrCqFSncsA2++rVPdY6L010a4pCMeGIlepW&#10;Wn8XZMDDyMwCJX6IXKZeeOpqzK4CICke5upxtbZ6aT1QCtQG6SosgNDH2Zp4LgBdR/Z6/IvuU4ca&#10;ysLHyigUtvlD8U5rXn4TmcytuDuJJ4SZiey7cay1zP+DN63Pf4GvVOSyp5q2XzC7774sf/fdH1Fb&#10;+9cYs0koZyBfTuMp/cwCa47vIoruBqvHLMTpxa0IXoMXbmTO+O9YfF/2rJOuWTqFWeP/nrLoO6Wx&#10;yGLFzLA+N8+6CWM2Zm148hGFYhnZzB329OMTh63rl8/NwoK5FJMMPR07T5cdLCLyhUgSvQeJiIh8&#10;Dtb8+GT+8fs/Yu2y71n8QM3Q8/F9WcyvBSDxLvZ2bzvrWGB0D9yKUY7zCYuf2FFqaSySFPsxDxk7&#10;trbUuaIOgGw4oICtyGUsselD/7ZgLmHZX5LKfpdU9rtE2XsJgtKFHWciUXQ3UXQ3VbW1o461cumV&#10;RME0wqibqgObLL6/ErPrMXL09P8HmdS/496BMZP2WRNHHUPka0yZtl+0GRURQTCOwJyi92Nk8aA4&#10;ot/qJ+cQRteUHiR76R54n/oxvRztSFORnQHB9TgTqb3mdk6pFzOCR1Wl+lI+AGEASQo+u5XB7rsv&#10;y+1zp1EsJPR0v+qPPnvMXnyqAMH1VGRmAAcALL6/kroJt4LBQN8bg7VqRL6yLL4vS+WMMZd6HTKK&#10;XM5Jp410VKZLRyIi8rXT02NYXTj4N3D0RBxLQgjAguEbf1nZdbiPgwCq6/qBVwComn0NWCmIWyx+&#10;dE47u69dPpcwmIHTy/HDb7u7A3hjY9HWLt+O2TjK83fbCyvmkI4mk7gT2rmVXBCRSyMs7CedLdBf&#10;SAgSG9HuwXiMLIl3EXg7SeDkiiPKN1ocj6E2XcrC7+ve5P/f+l5bs3QqAWmSZL8//nQpzrD2qQNg&#10;1aS6q//cL03ky0ZB2y9aW5inzt8m33eYqGoCXrjx1C42b16ae24YvMqdtPHp0d+dUgbhiK19KsKC&#10;uXhulrXEH3lTfPQMsx7F/G26+/ZSUXYnWP2w1hkz0nghAh9gbFupzm0u10Y6SynYO6h22s14vopC&#10;spslK7axePn5nweRL4PyqVNJRfdc6mXIKFKDf77MDFfUVkREvmYGBhLytBN4OV4YsU8FAMWki5BO&#10;EoZvJFbs30aYqcGtAqPczIzGxhTfvH4ceCdJ0MW2AzvOtgSbP7+caydPgeA4+b53PV7XOazD5Pe2&#10;cuCGLNhcAqaDdwFbvGnJ7vN/4SJyMRkYq+KJRJSzs22Pr1s34D+N3zUzO3ERZsQxL6z4S4zJeHG3&#10;/zT+06h9zALWDJZF8MKnLH56Bw+vgELkg1Gozy42OQEGWFoZ+CKnUND2CzYYfN0MYM/H9aRH+V9w&#10;27XjgdJV7nz+g1Hr1h5PtlAbzcaSFP3hVOC0QVtfFB8GDgPYi6MEWnfuzFE3Ow9WwdGxFUAvUVkt&#10;OFjYA2DPxTMoi67E6aer7S3d0iRfC2FoqIzM5U3VEURE5OvoX/91gAcf/C1BEPDmmwM8PEqfnW3v&#10;UFf8gLZwqEakmRkrHz4KZQPgFVhywN3dWucVeb3zVSYA03fn/cFz2BDo449zTIz+yIFCMtomyd64&#10;oQhstpaVO+g4WsYh7zqn7F0R+eI8/fgkKsq/h3nIrPGfWmvrK97YWDxdwBaAIPGzfkVa/eQcwmAG&#10;5l20t20aGu9YbweTq/rA6u35pbMJvZ9U2RQSIF9sv4ivTOQrQUHbSykIR95qABBSg5mRkKM3PDJq&#10;n2XLunlx+VGciRSt9kxXwk6w1nkhyfVGMHxaf+mlfmuOdxNG11FZcZetiY8RhnPwoEhPzye2YEGG&#10;OfW348DAwNserz1+fi9YREREREQu1ODn/tEzbE/0KSV+DE/+WN8U0Vd5F+51GAfYcmA7DAZYG/lc&#10;AVXfuLEAjNh4aES/piUdcEq2r4hcXMFgORQ/TYynrz8gjCAJUlwx4bOAQJhKYT5YQsWnseUPVTQ2&#10;nvn7vocR5hCcUnplkD376FjKy+8AoD/3zslZ+L5qVZetid8miu4knf02UCrc6MkHLFl2kMXxOb9k&#10;ka8DZZBdjsJUaXMx8x46O0dm2QKDma6Db35JGevXX1gA/rUP3iZJtuNeRxRdDTZAMf+aP/bMEeaM&#10;vw23KtLRHh5Z8fEFzSMiIiIiIpdG0/oCua73KBT+yO7jr4yWISsiX0IDyRbcX6Vn4P1R2wu9hxgY&#10;eJVc7x8Zt+mzCzSPLttFsbAFAKMA+cJZ50p636VQ+CO9/dtHX8uA47xFno0sWfHJqc3+UPwR/YX/&#10;Ikm2kiRb6Sv8Nw8++Ybu5hUZSZm2lyMrpkqbBlDg7r0jNyk7wZN8qZ+F7H81hKb8afuehW/YkANe&#10;sWcf/YAwk+Fwd4evXt1jLSun4Vxd2sQMlUUQEREREfmScnAefv4gcPBSr0VELh5fHO8/c/uqLmBk&#10;AtbKJycShJMGe23z+Bdnz55f+PS+M7bHzW1AGwCLlo7eZ0m8F9g79MQj8dmmFflaUtD2q2LnxRnG&#10;H3322Il/lzYXmHYbAIXiJv/pE+0WLxhD5fixFAt5+nYe9fil/oszs4iIiIiIiIh8cYoVRNkU+dxW&#10;Kia8falXIyLDKWh7OfIkjwWAp3i5NqKR0TcCSEgTUMrIvSdz+ozc83XVxJvBa0hHe/ynSz+yXz43&#10;i9r6O4AyUhFkZh+zlvhVb4pPuwmaiIiIiIiIiFx+fPHybbZgwe5RNz8XkUtONW0vRxaWasxYUM7N&#10;MzOjdjELCKwaALdeb1p/3qURRh1/zdKphOFV4AOE9oatXlRBLn8PThbztykUtmE2lt7wHmtpSV3M&#10;uUVERERERETkz08BW5HLl4K2l6N8sR23Ik6agfz4Ufv8y7PVOONK/Qtn3t3xc7L4vixh5huYGQnv&#10;eNOSDpKyKWAp3Hb7gic28+8bXwM7jtlYju+vv5jzi4iIiIiIiIiIfJ0paHs5mnHdEZxSbVkLrrXV&#10;iypG9OnL3YhZiFGgp3P3yU3WMj9lLfPPP/u17sqbMavGk/1Mee8jADJhKePXrRvAN24sYF7KCA6i&#10;UbOBRURERERERERE5PNTTdvLkDc2Fm310g8IsuPBawjHNNjqpe+TL3aTDdKQmUMYzAKgUNg2uDsj&#10;ALY6Hk9qyh0A9nz8pj8cf66dYW1lPIVsdA1GjmLyhjduKNXKTWe7yRUgKI41MBYtKmdKTS0G5HrP&#10;usOkiIiIiIiIiIiInBtl2l5K5anS+bdkRFasL1rxKQUv7d4YBONJZb9LtuKHBGU/JAjmlHolu3nt&#10;g03DDkxHc8DqwepJpW4ZkXEbhNHgmOGpc9rixVWkw7sAyBXe8YXxUDCYbYcPlMohBBNYt+IHTKn+&#10;PkY5zqc8/uyx8z4HIiIiIiIiIiIiMoyCtpdSV08nSXIY/BDttX5qsz/0xGby/RvxZD8EeQLSuDtm&#10;Ryn6m5Tt+51v2JAbdlCusB339tKDJMP7mc/+H89rdcwPkSSHKSQdI9ZTnx5PQD9JspUxBz4etpbm&#10;5j56en6PJwdxJhJYBUmynfI9f3L35KKcDxEREREREREREVF5hEtqyYpPWL9+J7W1iTf+rDhaF1+0&#10;4lMz28Uzj9QSZVLkc0UOdneedofH/Z1dzKjrxakFP8TPf55j3brSWO6Jtba+Tnt7wPz5RR6Khx9b&#10;PW03L7+8Z0Qg+MRaHnvmiLW2/iftW2rZf7zg8dqLugGaiIiIiIiIiIiIKGh7SQ1mqJ41S3Ww37mV&#10;IJh+xW14fjLux8h1v+/uwzJ4vbGxCBRpaho5T1NTfrTnRx7fePSc1iIiIiIiIiIiIiKfm4K2XzVp&#10;30Jv4TBdR/Z7/AttECYiIiL/P3t3FiVXdef5/vvf58SQ86A5JaXmAQQIGzA2mDZVXbWqq7rvre67&#10;FrqPlye0XF6lsoUQGCQTIDFpQlCrygs91WujrjJg46K7PGCwscEMBgMCgdCUkhAaclCOEeecfR8i&#10;M5WZEakJQYbk32ctFpARZ8c+897/s89/i4iIiIjIJUZB28uM//Y97UD7RNdDRERERERERERELowm&#10;IhMRERERERERERGpIAraioiIiIiIyOWprqbshM8iIiKVTukRRERERERELoDt3Bnw0VvNgCOd9mdd&#10;QL5c3acSmqc0TXQ1RERELoSCtiIiIiIiIhfi97+vZmbdf8aTxUxB20rT1AQWG9ozIjLIgzeX93rx&#10;XC4FCtqKiIiIiIhcqMQCHAbYRFdFykgUsZUvl+3cGfDe8yn2TXRNpKzmZmNuc6CHOXIpUNBWRERE&#10;RETkQhnJRFdBRCrIgfcWMHnpciYDSUGhwcpUNdEVEDkXCtqKiIiIiIiIiFwMFmSIo9rB/5nYuojI&#10;JU1JPERERERERERELoYk1uhaEbkoFLQVERERERERERERqSAK2oqIiIiIiIiIiIhUEAVtRURERERE&#10;RERERCqIgrYiIiIiIiIiIiIiFURBWxEREREREREREZEKoqCtXEqSia6AiIiIiIiIiIjIFy2c6ApU&#10;Ctu5Is2BK6/HuYAk8RNdHxnDOY9LNYJ2jYiIiIiIiIiIXN4UtB3yamuK2eESAJwGIFcmBWxFRERE&#10;REREROTyp+jkkMWnPN7iia6GiIiIiIiIiIiI/GlT0HYUpUwVERERERERERGRiaWgrYiIiIiIiIiI&#10;iEgFUdBWREREREREREREpIIoaCsiIiIiIiIiIiJSQRS0FREREREREREREakgCtqKiIiIiIiIiIiI&#10;VBAFbUVEREREREREREQqiIK2IiIiIiIiIiIiIhVEQVsRERERERERERGRCqKgrYiIiIiIiIiIiEgF&#10;UdBWREREREREREREpIIoaCsiIiIiIiIiIiJSQRS0FREREREREREREakgCtqKiIiIiIiIiIiIVBAF&#10;bUVEREREREREREQqiIK2IiIiIiIiIiIiIhVEQVsRERERERERERGRCqKgrYiIiIiIiIiIiEgFUdBW&#10;REREREREREREpIIoaCsiIiIiIiIiIiJSQRS0FREREREREREREakgCtqKiIiIiIiIiIiIVBAFbUVE&#10;REREREREREQqiIK2IiIiIiIiIiIiIhVEQVsRERERERERERGRCqKgrYiIiIiIiIiIiEgFUdBWRERE&#10;REREREREpIIoaCsiIiIiIiIiIiJSQRS0FREREREREREREakgCtqKiIiIiIiIiIiIVBAFbUVERERE&#10;REREREQqiIK2IiIiIiIiIiIiIhVEQVsRERERERERERGRCqKgrYiIiIiIiIiIiEgFUdBWRERERERE&#10;REREpIIoaCsiIiIiIiIiIiJSQRS0FREREREREREREakgCtqKiIiIiIiIiIiIVBAFbUVERERERERE&#10;REQqiIK2IiIiIiIiIiIiIhVEQVsRERERERERERGRCqKgrYiIiIiIiIiIiEgFUdBWRERERERERERE&#10;pIIoaCsiIiIiIiIiIiJSQRS0FREREREREREREakgCtqKiIiIiIiIiIiIVBAFbUVEREREREREREQq&#10;iIK2IiIiIiIiIiIiIhVEQVsRERERERERERGRCqKgrYiIiIiIiIiIiEgFUdBWREREREREREREpIIo&#10;aCsiIiIiIiIiIiJSQRS0FREREREREREREakgCtqKiIiIiIiIiIiIVBAFbUVEREREREREREQqiIK2&#10;IiIiIiIiIiIiIhVEQVsRERERERERERGRCqKgrYiIiIiIiIiIiEgFUdBWREREREREREREpIIoaCsi&#10;IiIiIiIiIiJSQRS0FREREREREREREakgCtqKiIiIiIiIiIiIVBAFbUVEREREREREREQqiIK2IiIi&#10;IiIiIiIiIhVEQVsRERERERERERGRCqKgrYiIiIiIiIiIiEgFUdBWREREREREREREpIIoaCsiIiIi&#10;IiIiIiJSQRS0FREREREREREREakgCtqKiIiIiIiIiIiIVBAFbUVEREREREREREQqiIK2IiIiIiIi&#10;IiIiIhVEQdshH9T4ia6CyCWvkL+8zqM4vrzWR2Qi6P4qIiPF/ZfXNWFqkkx0FUQueXHd5XVdCILL&#10;a31EvnSx+hCDFLQVERERERERERERqSDmfWUHry23qp76yV/BOfvCfiRJPJZO4aLZX9hviPwpMI6Q&#10;0Mvl8UAowVkD3k+e6IqIXLKMCJ8cJib6Qu/jX4qo+C8fzsSRnti6iFzCvO8EO87l0FZIEk9VOkU+&#10;msnlsD4iEyVJPsOSUxBeDudRAr4Zs6aJrojIpcsVIDryxfchkj46Pnnb5/6l/4v7jc8nnOgKnFVt&#10;c5bAzf9CfyNwDHfGROTCeWZwiYdlRqnwh1oiFc8TgmslmOiKXAyDTabL6RonMhHMGoCGia7GRRE4&#10;yKsPIfK5OTcV3NSJrsbFo8aCyOeTpL6UPkTi8lC/C1DQ9oK9u6+LG5f+iu5uo7ZWERQRERERERER&#10;ERG5MH39jkJVnpaBvomuyplUfHoEERERERERERERkT8ll0POGBEREREREREREZHLhoK2IiIiIiIi&#10;IiIiIhVEQVsRERERERERERGRCqKgrYiIiIiIiIiIiEgFUdBWREREREREREREpIIoaCsiIiIiIiIi&#10;IiJSQRS0FREREREREREREakgCtqKiIiIiIiIiIiIVBAFbUVEREREREREREQqiIK2IiIiIiIiIiIi&#10;IhVEQVsRERERERERERGRCqKgrYiIiIiIiIiIiEgFUdBWREREREREREREpIIoaCsiIiIiIiIiIiJS&#10;QRS0FREREREREREREakgCtqKiIiIiIiIiIiIVBAFbUVEREREREREREQqiIK2IiIiIiIiIiIiIhUk&#10;nOgKyBfHtuSmEroFFPKf+bs27pno+sjlwx6+dxrV2fk6ti5P9thjrWQGZtKdb/PrNh48r2Vz36ml&#10;efYSkkI33/vBR9775IuqZ6WzW28N+a+3XknKVdFxfJfPPdk10XUSsU3rl5BONdPXt9t//5ETE12f&#10;S4XaVCKfj21ZMxVXO58Cbf7uXNuoz7blmoHFJNFRv2bj3gmq4kVhW3JTcZRdz7Mum/tuI43NV4B1&#10;8L0ffPin3IaqVGbmePzBJfi4ioNdu/y2bX0TXSf502NmxmPrFl8u7bnLbX0uNo20vZwFbhHmlpLK&#10;LLcdO1ITXR25jGSzSzG3lEzmK2ZmE10duciqouWYW0p9dtl5L5tuqMFH1wBL+Na3/rTvMf/vf6kj&#10;HV6HuStpnDJzoqsjYjtXpMmkr8PcUqqqFk90fS4pgVuCuaWkq641sz/ta5vIBamdShBeQcaV3g+j&#10;eBJBeAUuPffLr9dFFgRTCMIrSDHrvJetaWzF3FKM69h8Z9UXUDv5vIpt2ytw4XLq0T6SifH3f58m&#10;k75hsD23cKKr87k9fVuKbOb6wfjCoomuTqXRSNtLlG3LLQQ3m+H8rPEAACAASURBVP7+9/29Dx8t&#10;+6VCspe0SxHHn7JyZcQdd3zJtZRLkW3LLcSFs+jp+9Df99CRsl8qJHsAh7NPvff+y62hfOGiwi5w&#10;s0ncvvNeNp0uHg9GdJFrden55Zs93HzVu3hXRSb16URXR4QVOyO2Xv1HXDSJ3vwnF6NIu/XWkL/9&#10;y2shznCw483LdtRRIdlD2gWQHNXoN5ELEAYxAH7w3yPZ4DnlktLPLjVGcV0Cd/7rEg0cInBNYB3M&#10;ubH/YldNLpoISJg2taQPZJvWLyJMzSJOdvm7cpds289yq5tpbL6GKPrMr8m9P2H1GIp5nGF7jqjr&#10;cb8m9+6XXccJ8Y//WGDrg2/jmERv/76JqsY57Z8fPtrEQLT8jPun2D59B2eTiHv2fZF1vhQpaPs5&#10;2JZ1c3DhDLp43+dyX+5rr+am4dxcaqragLJBW782dxg4DMCduS+vbnJpC8OpeOaRTX0KlA3aDr7u&#10;dV6vfMmlw6/OfQx8fMEFOPMkf1qxfFu9uoqZTUuJ871+7YYPAfzTT+eB309w1USGDQYb/3hRC/3O&#10;VMfRYB6eGurr/whclkHbUW0qEfkcCuN/5N0l1Xiwh+6bQV31HKLCbr86d/Lzljf4SvCvLkLV5Ivm&#10;rfyxmkpNxbm5ODsMXLJBW8LqGox5BNkQmLCg7XDMIyqMvz3rBusaugzwJxG0/ULacxdUEaYSnuV4&#10;7+qvIRuecf9UzPpUKAVtL5BtyV1JKnsj3ns48cGXXgFHHgAfn6HlI3IBfFIAB0moY0vkHFju9iyt&#10;C/4Ss0lYsGui6yPyJYsp5PM4S9FyRCPsReTCWXLJpNyyLevmUVv1n/De0Z+/pPPwykU01I/KpC7t&#10;flRmsB9oUX5C6zEU86irGX97DvVZh74rXx6XyoM/8/HueiJoAO8u7XNiAiloexa2OTedgFYC14BP&#10;Bkg4TEIXQXAlluwjHtjNA090kdt+epkVK9LccM1swmQ6CVlc0klf/uC4aQwYHNZfW99CGDbjwzSW&#10;76E/OULzkUP+jqeGD3DblmsmiicRZiYRAN7NtG25EI8jDDztew763L/0F8vMNVIfzKGv/7i/76FD&#10;ZX93xYo0f/bVWfT2T8eFWUgGiPKfMnf3QX/b0yUXPlu1KsPc5tnU0uHvyB23HY810Nk3j4xrIkli&#10;Yj7l1ff3DY4wG2ddc/XUB3NwNgki8MExOj/d73P/1H1ue2WwnNtvz7Js4UxcNI3Q1RCRYHacqtQB&#10;/+172s+47EP3zaAqNRsLayEZIJs+wv984YB/8cVRHU4zc/zzI3Pp6a/mtfd3c+WUNDVTFhK6GpL8&#10;AX/n6UmabMWKNF+7ZiYWzSB0VST0k00f4ZdvtpXbHpa7PUv93FlUZU/4b9/TblvXzcalW8FlCHw7&#10;Pb0HzpaE2zbnplObnUkhX09EQpKcoPvkgfEmPLLNGxcQDFTzuw8/5GutKXztIhzVRBygr6uXpqZJ&#10;xK54bIVJi23eCC4KMBK69rWdPra+20j9pNnQf9KvLn9sSeWwTWvrCKpnApNx2SzkBygUPqX34PD1&#10;YtT3H753Cqn0DAr5I/7eh4+VLXPHjhSdB1px4QxcmCaKTmLdH+Fqzxq0sUe+P4mqzGycayImIkmO&#10;8cd9+/y/lKlL8Rozh3zhhL/voUO2Zd0c0lUzSAUFjn7wns/9S7899lgrrq+RY717/aZNp0rLWFlN&#10;96wFJNbt16zbW7Z8z3G/Nnd4uHyCAieL5Q9/d/XqKlqbWkl8C5YOoL+Dvvx+GufOBKuhEL3KZ72n&#10;rwlD14/+QhUftO31Tz3VW1K3LWtqsNqZhFVTYaAKIyKfHOOz3v3l1kVkPAbG9twckriOdw5+xFWT&#10;A1K1C0hcHfnMQX/33QdgcKLBVL6Brk/3lrvv2sqV1SyYOpN0ajIx1ZAMAMc5daxt5PeLk0bcP4PU&#10;kiYCy4AFdM9aZJvW9xIEBlHfyHskDF43ug7MIp2dQSGpIuX6SIWfnvE+2TB7AZHvZ+1Dn7Dp/mkE&#10;qVYAasMP/R13dw7WxbHt3mmQmkHimghxxMkpeqNDrH/o0Nh0BpbL1dMUTANgYMzPhkFx9JSPBrhz&#10;Y5sHX6z7Yw1051vpHegYb4JGy62qp7Z5FiGTcS4gTk4R0TbuK4OPfH8SmUwTHx457J96qtceum8m&#10;NZlZeFeDj3qJODA4wndcg7/ZStpNIXGeKDqu64d8GYoTbgUzCH0zsUtB0oMlh3jmxbax7elz5l1c&#10;nOjp/lasahY2kCKyk+fUtt+Rm0wPrRA2QlIgSY6y/+R+/+STAyXffTQ3l3RQR9eej9gHXDV34WBf&#10;7yh3PrBnZOovy905mYa6VrLZZgaiiDj6lPzAMaqrl+HtM6K+95l8onSUbVJ85cgevncKVTVzwNcT&#10;0E821cbKe9rKpVmxtWvrmF43l2Sgy6/ZuP8CtqCcJ8vdnqVmsD9Zna0mn/eQHCOdPXi2Y25UOQ/f&#10;O4UwaCSbacYD/fmZtnmj4aKAJIx57+NDQ+1cW7Omhpaq+eSDU/6e3D57/L4Z+OrZUICujt0+t71j&#10;uNwdjzXQ3d2Ky5zuN8ed+/yaLT3ntZ5D9/ZsZgo+KfZTk+QEvvvgyLJs9eoqZjS3kHKTAfBJg23N&#10;nc6Bf4rPfC7XAYPtgH9+ZB79hSpqpu3m8NsZ6qcvILQaCv0H/Z0bD9rKldUsmbqAxHdz10P7yqXV&#10;K7ZLuhvoOjncLrEducl0xE1kM5PwQN5abFvO4XEYCb97/wDV1Y5ls2aSShfrGlNvm9YvKrZBgOrs&#10;saF9WOwLnH89hj/74aPzR8UDxqzn8Pd2rkizb/Fs0nUzSAppiLrOFgcqqceOldV0zZhPSLf/bm5f&#10;MW5RPRuArmPDx4dtXTcbs8Zy9T1d1uB1MXANxEQUCp8y78P95eI8w8s8dN8MqqtnksQNOPqJ8p/y&#10;/K/3j7yu247cZLpphLC47cfbPzcubSFonFxsSiV1w/snjo3enmM+t2342jm8Pp8O7Btqw9gPH23i&#10;VM9kCknvuPGsoXPY+hPqW9v8HXecjp2V2x9RT5u/a/MlNQpeQdtx2K23hvzft15POryChDw+OQlB&#10;DYEtICRPbB38w7pfee8TVj90erncdxv5xlU345gKViCVGsDHs6kJl9m2DW/61etLhn3btg1X09x8&#10;DZ40+D4sX8DcDKrcUvpnH7K1a3873Pi2YAaZYDneh2DgbB4EswGHt5jMjJNAMchQx1QC+yrVmY+B&#10;koPccqub+cZV3yAfTSUMwfsYcwHp7GIOX33MHvn+b0uChjNqagnCW+hLfWSbcp+QDr9FOsziAXMQ&#10;soCvXzPfdqx8yd9RJkCxed0CGrNfw8ji6IUQEuYxefaV9vC9L53rBc1yq5u5dsE3MSbhgxhz7QRJ&#10;gFkr+cLV9tj6N/zdG0pGvA3v19qqKwAIwm7iQoZ8tJi//Yv9dvvtr4wKHH3rW46BwlVkUs3cdHUB&#10;z9U4qwPAp0Pg4Kht6ZgKYTGfpyMkHy3m5nG2ZbqlgSC8hf78bnsid4owe93wZ97mUFV9tW3b8FbZ&#10;Y2bHjhS9n15POlxKPirmBwu8Ebj5NE25yjatf8Ov3fDRqGXMjO0br4FMIzdf3Y/naswaAHBJQLrm&#10;JGbX4nwweGzNIe1nQuAw8mRmtDN0bFXXTSGw6/FVeyhzbEnlsC3r5pGquwFnNeAHIO4jcdPIZBaS&#10;XtBuD9/7m5LAbKZqFqFdS4q3gJKgrW1aW0e69ibS2ZbhP6bDOQSTF5Ev7CaxcTtr9viGZdTUfBVP&#10;SEIvhiN0C1k+f4nteOzFoSDMsM5Tk0lnryMV7rHtuSmksl/Be8hH0DJ3P9BPvV9MPpxNfbodKA1U&#10;dM2oJWXXE9pxYG/Z8j17bHtu6nD5RJBuOcDgMW+b75rOnEnfAN9I4Dvw+X4IF1ETLgMXE+Vf82ty&#10;u0eV/dQdAb2Fq3A2iUV1x4BR10TblGsh0/QN8PUkhTzOOvG+nlQ4l1l1V9qjudf8Pbl9421LkVHM&#10;jO0PXkkQTmP57ASXWgyuEQdk+lLAAQCyA0vAzSJs6gBGd0oeum8GV878OrhGcAXCqK/4IJlFTJ7d&#10;bY899upQ8Bcw0uFCLGjFW4AzI/DLcBmPwxFnj5pZ21DHqJjTLP46qex0PBBYjCcgHy0Z9z5ZP7ca&#10;F36NlD/B1gercVyH+WJnrPPUCaDTduxIse2Br+FcsVPprAOSAkEwjbrwCrY98LGtWvXaqMBNYzAD&#10;7CYAMplxtmdwip0rDnPb08W8lF2FZlJ2PTXZ/Qze+0d9ffPGBTROvR6jGmeeOElwYUCaq237gx/w&#10;yrtvlASms5l5uPBqFs5+ybbkqqitumFwywIhBFxhWzf8wd+5/q2yVdyybh5NU24Eq8L7PsCTCucx&#10;o+5K25x76VLOpyiVq/iQ5P5rSYVXU5zU+hRYH6FrJXGL+R9/3mZb1rxyvkElAALSPP7AjZhbCgXw&#10;DgLmki8ss+0b3vDfXf9hSX3A2JxbTjpcjsOR+B6chbhwIfMmL7LcqpdLBjNUh0vxzKB+bh/L3RKc&#10;mzpYWhPwCeANjG0brqGxcTk46M+fIAiqCFJzCYMIXB8HTvz0DHm8E9uaW0p1zdcwHwDFuEVfYQlb&#10;7v/Qbr31tZLg9rR0I4Fdj0sfBhS0/YJZbnUzDfNvwdGMhRH9+Q7MAixspT+62rbmfu/vHNO2G091&#10;eiYWXEniQ2xMP8r7fm5cerqPPq22jiC8nmxy2LZvqMJVfb14cIRQ33gSKAblNq1fRDpzPUEmC74P&#10;F3oS5kHDFbYl95Jfk/vsnNZzU66FK1tvBN+IdwW878VsKqFbjDVcZVvXvToceJycrSX012FhGhKw&#10;oInAFfuoDkf1wOtD9QOMgcJVGM2cOlygcfpVmDUU7/HZYj950YxagvB6zD6jeEyXppXIDiyBzKzB&#10;dS+2SzqZRSZ9enuSn0sQzAIcuAGun3uUsDqFBddhpIu1CRpIu+sJgMQbA4W3gGLg/fikOmoy1xP4&#10;Y+PWI+0X4zKzR9WDwWvMQOEqUuEkbrwyT5haVtyWgKVTDMUDfvhoE/mrbyZtUyBfjAPFzKEmXGZb&#10;cm+cc77d45PqqAlvwDhi2zdUUTt0fAA1k08Mb/8wvRhcK1VT2hnbnjNzbHlwOWF4DQ6HL245MpmF&#10;tF212HK5l8em9xwdJ/GA9RBYCpctxklWrfrNcFuqjxaC4KrhmNTI/ZOQ5/q5R+mNUsRcR5Bkiltx&#10;5P4JDBf8ARjxwCu9mMC1Ms13MNSfO9VfRSbzTVLkbcfKH5WLL1E1ex5pvk5S9Rm8MZy+0X74aBP9&#10;y28i7aeO2h/phmW2bf2bfvWGSyYdg2a/Hc//uPVKgvAKSNro/OzHzHz3/1A97XkK/S/iCQmSKu7/&#10;/9IjF7GdK9I0Tfomzk0lH73Fwc4f8foHP6a7+8fgTxDY9fZYbtRMorb5rukEdj2JDxgY+DX725+l&#10;5d0f09b1DKQ+wjOTlurrbLAJT03bbt5vewbv9wDQn3+D/e3P8n7bMxw4+Rz3Pnr6ieBQInwofZKb&#10;uz1LY1OxrqQ+orfnOdo6/5V0+AyxvQc2hZrab9qOldWjFsxkBkeg5CeTDW4iSQ7T2/Mc7Ud20hf9&#10;Eu/bCZhB78zlJb/50H0zSFXdDECh/xec+PhZTnz8LOnwV8RRNdVVN9vq1WedhdPMHI2NN2A2iYRD&#10;dJx4juyBF3jljz8l7vs/JObJpG+w3J2TSxb+f/7LcoLwCtLhQXp7nuP1D37Mwc4fEUfv4ZjDVxdd&#10;W/qLrkDiPZ7l4PtIh78iHf6KvoHdMPhEsqHxllHb8kDHvxW3ZbQLbApV1beUrFs67YvBXZtHEl6N&#10;j96iPfpXDnX9L6LotziLi8fM+ivGrL/RffgrmFtKkpwk6v8Zbe3/SvuRfyWKfgOEZDI32cZ1s0s3&#10;HhHee4yvDK+Lj35JIdnDsy9/SPbgj4aPrUL8h+Fja1/786OPrUzxmLKUJmOpYLZpbR2Z7NdxVkM+&#10;eov3256h5e3nqTn4I3z0FmZNVFfdbDtXpEcvOHjNsDLXjh0rU6Rrv4m5FpLkM071/4z2IzvJd/47&#10;Ub6LlPsKPg4xK112W24hzr5G4k+Rj/6djo+f5cDJZ/D+dzjXTH/hGyWzsg/VwfupEC4hHb5D1P8z&#10;4uhlPugqdgj7o+J3qsebHGiwHRPHpZ9b9nT5Llg8qvzj/cWn/WvW1FA16RbwjcTRy/zm3eeZ+e7/&#10;Iep4jihpgyRFSLbsT3sXAwn59KjGoe3YkSKTurEYsE0+pvPIs/zo5y/Q8u6PyfMSCdVkwxtty5qa&#10;8uskUkbxgUlCmLkKbIB8/0sUeJECp9M4RZQ9X2zVqgw12RvANeKTD2g/9Awt7/6YAyefAf9r4qiW&#10;qsK3LPedWhjMPzbznd/RfuInYF1EvkCh82ccOPkM2YM/Yu/hl4cDtrnbswwUbsH8dHy0Z3SbIzrd&#10;5lg5ps1RlfXgC4OB0Ktwtpv+1M+Jo5c5li92VvuOzsW5xSTkKfT/gpa3n+dHP3+B9mPPQdKGcwuZ&#10;3bxkVLnVbQfp7nuB7r4XyEf/PvxPIXoeG3wQ6dOf+qGALUAYDU6yGJVe2zblWkj5m8FnSPxr9HX+&#10;K22d/0p33wvgj2JuKTdd9RUzG/3qdzA4IVPaLyEIriT2rzPQ9b+oSv0bhej3xcC5XWuPPdZa8pub&#10;c9MJq27Bm9EX/ZL97c/S8fGzFHgRI0squKmkDSdyMTxyfysuXI73Rhy9zMfHfsyz//G/2d/xHFH0&#10;EbhZpBtL+gFnVFs72L9wrZjNwfvfcWjwXIj8H/CkMft6uXOB7RuWkg6/gvft5KN/p3PPc7zf9gz5&#10;6A2cm0pDy9dK2hZ+cMKzMLUMsxRR9Bv6ol/Sn36HoRF4m9YvJLCv4lw7fd3PM+uKF8geeIFC73/g&#10;LCbxWZZOS5fUZ4gLWkiHy8kE71GV+rfh9j1+gDBcwt/csqBkmSgcmsxV7esvmO3cGdDYeCPONUPS&#10;Rjb1HM/+4t955Y8/pT/6DwBS4Y22I1fanyynuuU9qtqeIY6Lk3wm+beG+1Ede37K333/9KCEQt4D&#10;Cc4a8FxNFH1If+rn4H9NbdUxAHssN4tM5iYCEqpSP2d/+7PsPfkcBV7EWQ0pd4vdfnv5tueo9VyR&#10;HmxvNhJHu2g/9Awz//gTDpx8hoGBV/BWRzr7zaF7O/c9coKD7T8m7V4pFhAf4sDJZ4bv7T99ec/o&#10;HyDCWUwmuxxcX7Hd0f8ihc7RwW4r0wYfMtQuiVKn28oNg9vzdL/0zeHtuf/ET7l7cw93PtBRrGuq&#10;WFfvP+XAyWd492Dxe8/8/PQApqGJkr0/wwSBUWk9Rq6n94PrmQwMr2ecfAgj2jnYlOE40O7Dz9He&#10;XowDpcIbbGuZvnk56bQv1tPXFwdZcfr46IlOD6YZuk5EhdL6bn1wGaFdS+KL+6T9yE4KHc8TJQdw&#10;bipNwTdtx47UqGX+9tZrh+NfcfQsb+95jgMdz0DyLo45zJ/81eHvVrXsGhWTGnm8H2x/nrs39/DA&#10;4x188tlPyu6fqrZn+MmLo4+Rockbh66DAPPePwr+KI40HVNLtp+ZOTLZucX/ST4eekPdbh/cH85P&#10;xY/ZH4kdJ8hcX/Z+UqE00rYM27kijb96IY6Ikx1vjHg6GwN7bfuDU8FdScOCBcB7wwvuv3IhKZuC&#10;Tz7wd+X+MKLIfvvho79hoPC3ZNwyRk7glGSbAPCpw37t+tMXltvIW+7216mZ24WP+zAzvPeDB2LB&#10;tuWK+XIC3z/qCe+2bee2kvULFg0HPb9392/88OMbeoDXbHuuGsJ59M1YCLwzZukEsyZI9rH6By+N&#10;WLbbduS66Q//Gmye7Vj59tDTENu5M6CuajneB/RHv/B3bxw5idUn9kSuFguvo7WpFSh5ij7K3/99&#10;Cp+OcfFJ+rvfGH6F5A4ADtkPH/2AfHQNjXWzgONDi9m2XDMuWAZ0suvwyyNH3ZjZ62zbOAVLFltu&#10;1fujnsg77/E4nC+w5/jPSl6zmtW0EGfNpMOD/N09r4x43akH+J1tz2WxcB6zmhYDb5dsSywNA6/5&#10;7254b8TfP7CN63qozfwZmcy1tmXNgeERC0/dP4ne1FKc76c9+ZXPbewYsdxu27Tek8l8k5r0NbZj&#10;x6cjXxHAJx4zI/ERM9/9+ahXI9YCEA0fW46zH1vRZTnfzOWjkKolQxasY8w1KW/wNts39BHFKV6e&#10;btx2jmX2zpqP2XSS5CSdn/x8RPqAbtux8gT9s/8zZjMYM9bWdq5IEyxfDkmBvt6Xx4yo22Vbc5MI&#10;w0VsuW8mZUax4ayO2L/uv33PhT8VdeNMGjFUfuRf96vKlD+1qoU4qoXUR371upETtPVYbtXvaZoy&#10;jSC7xFau/Lg0BUJM2eejHR9nSTf0Y/4YnUffGvNa0x7bnpuNhfOw2pnAuY3yEMmGCfnIEfsCB9p/&#10;WXYEmBtnop9mV4XZJDz9dHzy1vC5Xbw2fGSbNyYEvpauzHCHx9/2dN7YGXNkd4LznkP0lP3N+tmn&#10;2xyrH/j1mPvka7btwSoCN58lsxZQOhFFAlaF40O/at0rJWXn4xrSqQ6ssHf4deJinbtsS+5tUq6F&#10;0M2zHTt2Dd0PB9smpW8DPZqbS+in49xxTu56vex2SkZvP9u5MyAbXoUnoBD93q/JjbyX91juO6do&#10;mP43mC1h8/17gdMjowoMtsRtGkn0mzEjujptc86RDq8jU5hrcHA4VYOZ44kN1+J9QNT/S3/PqHQN&#10;e23bhnoC+ypdM+YykRPIyOUppBqSLnyw369eP/KeGNmOx/5IXzwX72fYqlWZcqkJzshIyA/8dkxq&#10;gLfs8fV5LPM1svlr7NZbDw+NULU1a2qY03gNie+jOv2rMW/rvGPbNzbjonlsun8qIyfJSdIeF0Hi&#10;q+k48e8jX0cHsJ0rArLXLMADUe+bp9sst8XAIXt8wzs4+xo90SKg/LUCm0J/9Ja/a93I9tcHti0X&#10;EYS3kEkvsp07P/a33VYaREqnx2+vyMXx8ssh8ycXU+ud7HzL/8PWTu64e+jTNtuW+wgfLqOTFkb0&#10;J8czeH8p2LaHijk+ozF99Ny/jF7ASPBWg492+Ttzvxv10c6dAdngGpwZhd5f+79fN/KtxsFrvPsq&#10;V8+dC5x5bp33pqSZRAOePLPff3O471e8T35om9dFBJlauqs8DE8I1WcP3ddHbRV4Vxi1HneMKd8s&#10;wRMSxxGfHP3FuOf8eG2PcT47vT0H+6U+GhinX3q6rkFSOMPI97MLEo8fZ0yj9x5zAXEc8daeX5Sk&#10;dBuKrfjk/TF9rgF7+N5Xqan+G1z2CjMrSdlU1tDxYckHftX635b9TgQEZRbN5RppCpaDH6Cv75cj&#10;3qjsth07XqLv6F+BTaP38ExgHwyOSnXhMrzv5JPjL42Jk7zB9gen4dxCy+V2+VyuY3j/PPFg8Xga&#10;e7yP3D+bc72kw+K3znQsleFvezq2rbmPCcNpZFKtZvbRqO338D1NkEwD+ujYc/q+sXzBAswmEUe7&#10;/Oox+yN356s0Nv8NmYErBt8Iq/iHZBppW87xr9ZgVOOtm2VtpflBkqR44zZfP/Qn27kiIHRzgITD&#10;3SVD3/2372nHuRM4N3XUiMs4Lg4JDwrNtiU3ddQyuX/p93fl3vFrN3xUcjA5Vxyt4c9/HxoY5otP&#10;FvLR+yOCrqcNjcrxwdySkSFDqRi6+0uXvSN3giQ5Dpahe3LT8N+P76nHMwNvn/q7c22M1d5RfN3S&#10;28yzrsCTT+b57ZsvkZ3y07I5X/OFwYCrGz2yNWAWZgFR/MHYG4r3PsEnbZgFNE2ZNmq5ZHBShMj2&#10;jV3Odu4McL44errLdpc96XsKHxUv9H6W3Xrr6AcliQWY7+FgzydjF/PrNh7EW1sxlUTtjOEP+mjB&#10;fIC3vUM5hUZp/Gwf3nfi3FRO7K0v+RwgZu+4uWw+x7ElFabQcWowvUudbc/NHfmRB++/u/5Dvyb3&#10;7rl2qgyMePB4T5JdY/Ph+jueKjDQX3z4NPaR4P7FM4qjSv3esudtYfBhVnXt1JLPiqUP8OmpfedS&#10;zwtzhvLDoHgtG+guze+be/IUnl7iqJZr543znnUZd2/uYebbP+dHP3+hbB4qT/E6ZsG5lykyJGbv&#10;eXdcTiZ9eH8CI0vD7AVjR6b5u9bt8avXv11a7s5g+D5Zmy/pPpiZwzLFe5hF5e+TxZEqCQFzSkZ+&#10;JMWH1nT3flSyHEDDkfdoeft5/91RjfKi7n1dxVFtrprdu8cfEQfF/JzV4c0YET3dr5TL913Wx282&#10;kvgWSLo4cLKkjj73T904vxezgBTTy5bh/QnqjpROZNRQtR8jwmwKq1adrv8/P9JAYlPBHx2bNxiA&#10;6NQnQELaTSvThhP5fH7y4m72HP+J/959pcHKn73Rh4+7Iamiufmsb8+VSJLjZXO51szeTZKcBJvC&#10;X948Zfjvk2unkFCN9/tL0isB9Ef7AAhpKfms6NDYgC0A7U0ZYl8PfoCujtJy6S/231zcVPrZIE8v&#10;Hx8pfej6zr428H1AI++9eP7bSC6Of/zHPK+8+0uyU17wua2lQdlCXHw9OxjnTapxFYr3Tm9n7kf5&#10;wf500l3SB+Sjt5rxTMX7T8vOHVKVOoAzT+jO3m9+/1ieJO7Ek+aTJWXu7RuL9/YtY9KZVA31A6Mz&#10;r8fQ/T9OPjnvhzTnYrhfeobtOVTXwpfQd42TT8YGbM3METAb72M6kpL0jP7eh4+R2HFgCnfddW5v&#10;0BX74QlR156zfneshngmWIooPjA2BZ6/444C7cdeorvvBaqPnH6InO8vptuEXWXjJDH78YTUM3rk&#10;eRycff/kC8W2obvAiSaPdB/C04u56fzzIw2jPmtsmDs4uHHv8Nw7Zg7HHLzF1FaV7o/c1uN4TmA2&#10;hcfOcX9MMI20LWfvyYjZ9TFJkuHV1hS3jZ2JMK6CEGI7fcK+V52i0TViJEzKzLKtuZg4Lh6YQVDM&#10;IuKCDM5CWlwdUOz03PvwZzz56Dv46BrC1H+x7bkDJLTRR0oKvQAAIABJREFU1nXocz0pOpPVq7PM&#10;n1pNVIhpqio/UcWRrk5am2KMWm67LQVjtoEl+XJJ9z1483RjgEud7nh19jdQFYKP3XAy85Hbp35S&#10;sdFivt7MrFxy8JG/wWBeONvxWAPtFE/epr5eVj5wksfWlc9RF1FPCBiNtjW3ePj3ixJSmUmD36sd&#10;va6DHR4/UNqo++1v08xrbiTxBU6cKJ+svtDRiU3vx6yOW5dlGZlzJsARuR7efLP8bIrmj4DNASYD&#10;xdEMiavDAYVCaX0oBs7siQdPgTUQB9XA6QBZ4g1nEMfnnAxdLl0+90/dti33Ki74OoR/Zo9vPER+&#10;4CA20ObXXsAkNbffnuErixrxSYyNM+rAwmK5fsyjapdpHPoPe2LDIgbypz8PAk+aZgAG+uvG+fUO&#10;Xnvtwq6J+bQnddZvjV/+0Gy0qaD0xr5iRYr/9NUUhSjP3pPnPPHKYOAqz22DbwEkUR1GQnVtN3/3&#10;/U623X+uRYmc1h+5YjN/oOxklGfin3xywDblXicd3oLLfI1tD8y1Lbn9dHe0lQ1qnKun7sjS4xuB&#10;Ah2UL+dIVyetzf14a+Dw2xmKY1CLnDN8MsDJfGkeMwYfFjH4KtyimZPIWMiAz3Oir4OlGaPXPEMp&#10;psZha9bUMLv+ZjxpCvbi2SYBHcU11mAFA981boc1SjoJXfH+XZY/NnLS2WGHdw3QuDAPPk06HQLF&#10;8nuiRlIEeOftiQ2LiGIb1aYKMxnA4YNGnnoqZOT2FPmcBke5RrZiRZrliyaRsTRJWOCz7k6mTy+m&#10;aPE4MgNlxoCNo7vbSGchKR0BD8VAgz258RieZmqy9cARAAKKgxMSsiVt+yDwpAYDDIkbHVx1eQMH&#10;UVS+LdPUHtE3s4C3LJn6DGPyRWKpYkfDJ2c4t5IOduzo56mnRv/5ppti+o4N4JM0pNQXnyCDfc1i&#10;fzL33UaqZhSPpb7Pell2sJ3wysG+6NkbkBfIQdLOnAOl90WXrhkMRIW2af0iRg60CwIPQQ2hGd5q&#10;zMydaaSgf/rpvG1c9zp1mZvJZr7O4xvn2uMbDlCTbiv7oOO8BRR75wOlk/FdVs6wnpvvrCKhFiym&#10;llbbmsuXxBkyqSy4NFOrqyg3/0Yph/dddB8/7/YcSdA0eMSUzXk8+Ebx6HI9jcWWki+NkwSBJ2AS&#10;hOCD8fppXxi/ZUuPPbnxIJ4l9PXMYjBPsa1Ykeamq2djlhAlpx98P3VHln6qIUnozrfa1tzAqPXJ&#10;pBOcy4KlcOe8PyaUbhRl+E2bTtnW3EHCcBGzahcBw6M3LPedWhqnL8J7z0Df6RGjLRlHPyEeRzq1&#10;EIDUmIt8HBeAo9RMHr7Be/CsuucN27LuOOnsEpKglcDmMbc5b088tp+ezo/OZ7bBc1IfpYiiEEc/&#10;hw+Uz+ty8qRnXvMAiU9x5ZQ0Y4O2+AHueKp8gCJJPG7Mw5aqoLgxzNXjWEIQjN4+cQyedix91tdP&#10;gMGZWKu/gvnpZMmDL9CXgscfHOddZCAYPN7D1AxImkmlTp+8cQzmDU87xOUnThjwpaNu6gcCErI4&#10;6x0/oNQTFfPgkKWltbQB6xLPd75TPkidSQ2QjwB3OgptrrjhqrPjzvpIQn8x2TijRxYFAXgPUV4d&#10;uD8RfnXuY3v43lNUp6+AcCbZzEzIJPbEg230Zz7i7rsPlh1tX85NGceAT4MVaOsuH5zI5z2ZlCcZ&#10;U2SYCvERBH4ysa8imz19nsaDlyHv24mD8g1I830XPBv1ubxVcqby+wYOkg2X4VLzLLfq41HpU264&#10;cilxVIuxh02bys7cOu5PbrtvJlZ9LS6YRBj0431MoWA8/mBEmEoRX+jqyp88N/aefW782txhy+X+&#10;N43uCpzNwYU30Djpetu28VOIPua5F/ed93l4eEZIs2VwYT/sKT96NYqS4mSoZEruk5YYJHmOHy/b&#10;XrGdK9IcXH4tX124CO8NXB+pGOqyRm9THiyDT8YdNVucVOmRb0DUiPk/+DXrS0e8nklwKoAseDf+&#10;fbWuqp++AjiyZR9MjxwEMJb3nrGDZS3KFCc9TRqAJaRSNrrNmYIkaccnJ+CN81odkbOxHTtSnDp6&#10;Fbdcs3h4EuWEhNaGYmoWow6IhufBOK/Cz5DLNYoighD8iP7r0CjI0Cbhg5rStr0Z3rfjkvIDK8Jx&#10;gsS3PZ23rRv2Edq1VFUtNrPfDefo3rkiDcuLE/VUV5WOkhwuhO5xg2l+qJHUOO7i8sUb7k82TpoO&#10;hQL4AbLNxuHmhBAHHoL4i0tV4X1hMOXGaEEUFANkVkcqu5igTDs2SdqJ43PqN/t1Gw/aI9//D2pq&#10;lkDSitnX6Ctcb9sf/JRM+iP+5wsHLriNbUlx6p1k4ML7lkliJbGDiRA7G7fHMLSeA0lp+6q7NkUT&#10;Du8DwmA+RlJyLUqIIPmMmuy5bSczA5/nxX3nv19cWOz/F86jLRi71GC6phm4VDOp1Oh+mguKx1zI&#10;efV1LpqBzk9INyzBpeeZ2Xve+4TrrpyKWRPGEe564DhrcoNfnp+CvMM7h0vmYUHp/rCkgHHsnPfH&#10;BFPQdjzV2fcYKMzHwq/Y4xub8f4YFqdoapkHvh6iN0YNNz88kNBAgvMxh7p+wYEDhZIckSt2RoOP&#10;9UrzthRfBdpfnF25MJ0kNRNXWER11Xx7fMMb/nvr3xu7zAVrGYjo93GxoRWUvzQ1Nxuxz2BEnAzK&#10;HMw2/gEeVlEyqKMwEJHKAtERalp+Q9PPRvdA2v/Cs3JlTPHB5xlvjpZbVU/DlD/DUUMc76I/v5d8&#10;7wDp6gw1VfUkNg+joWRB72IMiAp/pO7IXpraR9fhnz5LePHFGDO4M3f674k3DI/50ovmkSihgTwJ&#10;Iddfn4GxmTwBakI8Id5iPj5RvvH2T/9k3FYmqWhPf5ZUOLoDbqkICtDbf4bzN52BCJK60TsiSQwz&#10;sMrP3SIXz+CDn6O2dm0d06un4cIWLGwlW2jlyYd22b/9x+vn1Fh7NxMz3w8AtSyYnKaYj3K0dNpI&#10;fOmotqgQERjE8cc8++I7fGfq6GtPe5Nn5Y4Y8Ny5vvS343Ln1jkKGjJnHWh2hvL99x85Ydsf/ATc&#10;Uia3/JX98NFP6OvJQ6qZdDgfrIOOo3845+A3FCehzDTcivchEe/Q29dGvrdAqqaKmmw9hfxinKs9&#10;e0kiI1hSHD3WX+Z+dY4G0+781lav/gMt1dNJZ2cUUyqFt/B//fkcu/3235TkcjuT2u6YpDFPHKVp&#10;uSLD0OzZIzV3GTY1wHxScp9MvIEVuOmmko6tmTkev//rBH4B3h+lP/0ufUe6yFQFWKaONFNxNJKc&#10;IUXA9geug2g2UXKA1ivG5vA/u/q6mL4C+HD8e3JHd4ZMBhLyZds4YTz+xCgBpdPJJlGh2KGPD1N9&#10;5Lcl7ZnzaFOJnLf45DWEdg3eTpLve42a2g6OfmZUTasl3TcZgqVnPOfOxNz4yw0NWrAR9+uh9rGP&#10;d1N1ZFfpuTCibfG9XGmZvjD+69xHOnczq3Ex5paybUOdPZH7lCgICK6ejflJxNEuVq5vG5EHdYxg&#10;/LLNG2WaSvLlGdWf9P59Cl376Sn0D/cnvZ+PufJp5i6WwMWsWJEw9jI9/PAiOsKsZS/DztEPMy/g&#10;Gj/4BskrtmPlH+iaPY0gaSF0reSjb/Hf/2Kv5W7/3TmnBRop8UboPFFYvqGdz9uZBpSbmWP7gxOe&#10;CmywHtlxX8wZelu1XDyAYxFuhify/dSkfwVNvSWxDoi57enkfPoKeB/zq1+df5/dpfJQgNR5pPYY&#10;uq4WBt7m+V/vL+mnDcZJzqv+F9PaLZ+xbeNnOKay+f7JwGdUha14oBB9MuoB2e5jEa0NEPgBTsQv&#10;0dLSc1H2xwRS0LYMy905mabGr4M/RuK7cMF0HFMghCjuxpI3/Hdz+0YttOy/Fjj8QSfYJGqjlH/6&#10;6ZJghv39qgw7VgbW9BcDQ0nnbe3aOqrzAQ880eW9T/y372kH2g0+YOu6WaSyt5LYdfbDRw8PflaU&#10;JEbgTs+2ej6a2gdom9mHczWk6moYOzweoKW+DrMAklM8+WTpU5pyQZkzKcRdpAALqouJq0szTxtv&#10;VPNBjWcodcR4aptn4ayGdHjQf3vd78Z8etQ2b0xIU5rjJ0pOkXbgSZd7DdHYGZD7Tg233ZanZGTx&#10;OD78MM+VszrBptCSaaRcECvVWIdzWeLkJPv2jW7AJd6Dr+KaawLKBXyDsJj/Lh4xQiDK9xAauFTZ&#10;hkQxz25cfHUh7tRMYX/CbMfKauJ5GSa/2eVvezr2mzadovgKyMe2LddMGPw5niv4678+DBw4a4H/&#10;+I8FtjzQSega6OufxODrKaNEVJMCxjYi83EnVSHgqsoFiM3Mcf/fVQ8+JDrfiUsGy0uVzw2XHZhW&#10;nMTgDJMgjFe0meOJR76Ct5n4ZDc+X0vkFpLKgIUJSbyLk4ffLZuX9kxSdXPwpPHJ+/7OH7w14pMO&#10;4Iht3VCN49xmLBa5CGzVqgxXtFQz+c0ef9vT+cEUTXuBvbZ27R+ZWXcLoWtl2dxjjJyg9OXpxvzB&#10;/67Olp5jP3l9gP/+5104N51Tp+qB0tH0tXPriyNifRc37Dv38/+uu2pw4WwgIpv+jf+HUa96nrAd&#10;Ow7R+9kCxhltb5vWLyKTuQrv2znS9Tt/Z5kRT2dzvLOPuhoPcZ3tWJkqm+agrqaefASJXZwRKlHc&#10;QZoE7+q446moXKdjqE1lZv0K3MrFMtiumA8kxL2v+TUPHRnx8Ukza2P7xjkEvvaCHrX68kEG27Ey&#10;hc2ahPeenv7T51EUdhbbHK6mbNvezNh8ZzXvHo8p98Co3CzxgG1aW0dr4zeIk17i5CBBMBUXXkHo&#10;DU8vAwOvsHbDbr86d4bJlWJFZStZ/ZQ5OKvBkn3+H37w6phPj9qm9Y5MpoX4AvNwnovxzpF80kvG&#10;PD7MFmMGpfcm2727htpxjuuR38vdnmXa0iqC5m5/xx2FwYk4i/f2TWvfIVX7n3BuHo0LjgIl+T/H&#10;Tr5ZVnKGe8xQkNMn5dvo9/9dNWcacj4U8wiD8X+jkDICzjLZ2eDWtqB8IPPOO6vOWA8Yf0LjZbf2&#10;cfiDHsw1E3vnv10a67BVqzK8uia0G2/sLzv54Hgu5P4dd3cSZCCVKrs+9vC9U6hJzyDf85m/a3Nx&#10;gkaXdIKDMJMt209jZ8CWNdU250Bh1Lw4LrazvtA4tOc/xwuE3vvEtm/4GGwqQarVbr31JP/9L+YA&#10;/ZzaN7oPu3VrH9s29uD8ZOhy/o7cxdsfE6QCxqFXFgOjqWE52BQOdLzov/eD31B14Dn6un7K/o6f&#10;+O/94PmSgC3gb7stJmY/4GhoXFhS7qpVGeZP+Sv6Zv4Vr756+mIxq/Z6Gif/NZvvHNU59+BZ81Ab&#10;iT+F+YBT/WMvdMWnCad6zj1f1HBdn44hKSY1r6laVPZLYbi0+CvJub86fSYLv9oB/hjYFHv43mlj&#10;P7bHHmslP++/MrP+urOWNfRaVL70dUIDI2RO2eUK+UN4iwmD+SUTggEc2nU9TdP/Gzcsnn32FRqs&#10;yosvRhjFbWmZ+WW/VJ1ZSOKNTOqQf3rs5F8+xgV1zG+eMXYxe+i+GTjXQkKeUycPD3+QxEeAhFQw&#10;z3asrC75vX0fzgXfSJKcZNH/396ZBld1XYn6W+ece6/miVliEIMxkyHBQ9JxJ+22nbxOnJfOH/z7&#10;/cKVrmqCMcgxGHMZjG3Askwq3WX9en9fu+pNqReDjR08xCPGMYMYzCBLQgwCzXc+Z6/34wjB1b1X&#10;TKYQ6fNV6Y/uGdY5++y111577bVO3HiuIjNyX3vAXUt8ylwy7i9oXzBz5E+6KtoN4i/YhNPXlZ/I&#10;X8Uc0h2WdY88+WRW+g0RsSi2LuuU7JXhzu6zGI1hW/XS0JB7v+0b5lE9+ZfUT5h3PbJk4w4V7bJy&#10;+1HzK5UgQzLdxJi8bcNE1F2Meh369At/0ZUv7Kak/Y8k+v9EuOZ/64p1n96wwxbAM77uFpOzsCLN&#10;zSEsLVQ0JSDg9jC9opZ05gk6Fiwe+ZNu2zaAsfzcaPaI3JCLFhn8/p7XptS9e1088ScFdlGOLgIg&#10;VDzXL7DptRUskpmPkrSNn/fNo/NIrrO3t30WQhG5sap+4bFI+EFEY/T2fJBThOV6efvjHly6QKsY&#10;nJJjf8jq1aVkMjNR1e8sn/zal3swchHLmsjWtTnFG2XH8zNITv0F06qWco18vgEBN0RvpY26DqpK&#10;UXmus2jHujrUVKJ6YwPu5SAUm0ny4rqcsZyBKTMRGQd0M+HilTyNpv8iFkksmSZP5bGJX920iEjV&#10;L/l+/dy8901n8vePosqFKHWUmk/0mejH1M37I+39fyLT90dduf7/asPmY3dLhFZAAcTzI7fdPHaY&#10;iBAJ+YV37Rtd8A/d+m7Gtz++hEsXyqSC8+b68b+gctb91yw2WV5fTzrzBH2d80f+pA3bBoZrVBgv&#10;2zZPDI2bzi36i8Z1JxDSqJSzYUNuwFHVpIUgEfKM00P4/3dHWQRxM34bjVbo6tjZpC+HyS/H1IpF&#10;15CjIEN+oHZEbZLJHDtHmp8qYfaEnzK18qec/iJXT33XpNxOPzWjqZdoNPdZS4sWg3M/TsW44f8Z&#10;2gCDbc2RN5/M9S+dOfIAkapfcnHp1Kz/j5bSZuQxVvjW7BG3rwMliZipPPHIAoQijHs6pzC2qsHN&#10;tAMWNRNz22PVqmJmjn+caRU/4/CHQSGyuxIRoWmjhSXKlIpKEUmpaobrKeJwrOMkC6bPwXLuk+1b&#10;emi/0MHvf59hzZpSZo5fjMg4TKidHTuu5E/y5AIW9YSrlsq/v/wZ42f367JlnjQ/VcKOTfciUo0S&#10;52I8O0Gy6/VhOxCO1ElzcytPPeWxZk0pc+Yk/UhWfOVmF2jivq7j1EyeAzJbGjf34Q6cYmZrisOT&#10;iyifMBtHZqPE6evOrXoKfm7UG0CXLfPk1ee/xil6nLLSh+Sl5z5mztJe/vAH4Wc/qqakeCmelOHY&#10;157QpDNdhB0gPVW2RWu1IdoJQxOj2rKF2PZEEEaujOrarV3StOkbxJrHrx55QFavPsirryb4138N&#10;MaNmBo6zADRFrD+3QnyBLBIAdHedZHztHHDnSOPmfs4NnCKZTFNDhMqaOVjOHERjnO/MrXxtREEF&#10;nL+T7VtsYmfPM1isTC6aSEnRg2BCuO5XWTk0Gzae59WNreDOIjbzRxJdtZ9uN8ailE3/hEmEIw+C&#10;gGsduqHJ77BMDGIDYk2R5ubTLF/usmN1CSNX1mAoFUbAmMVkuhAnjNjfk+3RQSprL+ny5RlZsSLC&#10;jJoZhJxJgMHzsr95bxTdMb3lFB1LZmNZk/nhooflpecO0Nqd4HszIzS9vBDJTEZzHTi6c2dKXo0e&#10;wHL+jik1P5Bo9HMWtsToedyip3MSEWcJUASJAgXORjHEXDoJsQTLmiVNmy/S23UGPEOoqpLSovsR&#10;KwUa8fcZF6DQ9fXyc1gRif63Io3+9+RQlMJ1MlS4IJeLwL2oPUteeu7M5cJHEl1RQXXdYrCCRHcB&#10;t4dCueNKy3pJeRYW82TH85do6+/UnTtT0vxUiIEJkwlFZvnbeU1WJWu/QNCmAdQah11SJyLHeWO5&#10;TacTYeO/xVRVOT9wginls7FktjRF++mMnxweJ6tqZiHOPYjG6BsquJmFX0A5L7WJGHHtQ2QcFbPv&#10;lebmFl2+PCOPPOLwq0fqiYQW+M6j7O4tDQ3l1FU+DBrBk+PEnYxEV17pc5MmC6e73aHdCSPEGWFb&#10;7N3ryo4tLVhMxHLulx3PZ/imq4tUynDvlFKmVSxFpRzc0zREz2ZdK4SvHi5XXy7ECNWlqkZeiX5N&#10;xPZtquboJ1Qv7Bm2qcpKv4dqOcLB0QrUBATcMM9uj9H4UheWO41E8l5ZseIr3bkzJW8+afPt3KmE&#10;IvchksHLs1jgekPbpPMUdrpSiMylpOhheTm6j4uDXViWRW15LY79IACR0KGrI2q1YduANG4+hC0P&#10;MH/aQ7Kt4Uue3R5j2TKHx++fjM0SDCFi6ez5hRkldyWA59lYFvS75fLmmz26bJnHsmXfYbGay526&#10;gG87nQ4WW243mjkPDth2vWyPtuqa6DkYmk++uuE+1BqPkDOfHEYK7DoVEwOBUGiyNDe3sny5S0ND&#10;Ga2tqZzgnQKmtu7d68orrxykKPMYpcUPykvPfTI8b/7lAzUUVdyPZ5VhTNc1d1IIF0BswvYi2fF8&#10;H2395/yxvTkEPVPAqgfAuNlzgb7MIGXFBk8mSHRllUabemXVqmKA7GLpNugoNvpTzUl2bDyHY02n&#10;xnlItq79iu50nDI3RGXVHCx7NrYziHr5nWfixcCBsD0ly+dx9fusKY+TynhYUp0l67yYDNvszc1J&#10;GjefxZIZVFk/kK1r9+fIITqAFEpNZo++07ij5zjTq2f7fqDn+6g/3s6Tb7ps+JcSyqd8D0cmoHzL&#10;s9tjNGwreJkbwiHvFEOfe+mS7Hy5BdzFVNs/ke3RfVSe7acz4lBWM52QMx0lSV9X+/A5q6Ld0hg9&#10;hu3M58yih2TH6gOsGeEncUlz6Vx2IbZkZpCiCDih2oLt0xdLUFPsEqJaotEqjUZz2+c60NU7YvLa&#10;pjYsay7h8GJUPQz584qf7f+GGeNmYzL3yfYtvdQfuNIe0yYtwbImgmlj4+8Hie68XhHuGIHTdgSq&#10;amTr2r9SXFxNOPw4jVt65LUtmSyD2RjBkEbkAl+fPHk5t5u+8UZctq79iNLSvyesP2HWhD4aN6Zw&#10;rAoMRRi5wJmLn2StzP6fd4/xz4/WYFlzSLu/4uzxbtm5JQNTK3CkFDSBm/o0Z+JQdaGd+NQeRGYS&#10;P19F06Y0lpQz0PYx4HfAyHAQXI5ZotE/DMr26AeEQw9jsxSpWETnkjjVphQkhOgAKe/jLGchQCol&#10;lDhgTGHvh2YsP3eskz2xeWZLu+yIfkbIeZDikifoPNrNrx+zgBpEBM89zLSWwgn9L7PuxXO8vukQ&#10;WIuIOD+Vpk0XEFymV1ZirBhuZj+O8zCWlSvjqYv7mTO+CNuZz4yqGTRuHMSiCKwKLJKkUrnPbNsW&#10;RoVwfgNKozv75bV1H2GV/AibpdSVL4TKBAy9S6MDkPxLznUBRG3QXkQyhOUnhKYkGYfB4K/CiRzh&#10;/+09xJqr7qeqsmrV50ybGMJyp1FVPZVqHSApNiEpBQye7tc160/mEdf/FlKjGIMVZ1tJ1N2Lbc0i&#10;fr6a1zensSvL+HbuF/jbaUBTFkT8tg4YuzyztZNtG74kZC8l7Pyc+PkeadqUYtaEYkQqARej+1iz&#10;setK8nbAGnIgpPPojmX/kZboyr9QNe4n2FY9JaX1zCuJkfKKsFTJuF8QshejkjsrW73xOK+/VIrl&#10;LqbGmUTnfX3oeYcipxpVJeN9oatfzHIIUVomfjG+UaZXazZ20bThK3C+j8gPqZ6cQY2HUISacyQy&#10;Byh2/hH1csc8TVr4uzHzX78hepamTUexrXlU3zNedm6J4WGGxwRjBMHgmhgerZcXkYYRY4NYOfqj&#10;/OxpBuumYFuzKCn5uTRt6sKylHETq8mkLmCbg+Dcj+fd8G6KgP/M2H7hlNHiOErCfp+KS/bCym9+&#10;1yPb1n9CJPwDQkWPMDvc73/vdREcq8Z3Lsphpi3MLdSVSZ/AidRh2z+kceNskrZDtfF4+ul3gYRu&#10;2zYg26MfEbJ/hDjfZ0rFQqzKOKIlKGFEB3CTn2j0xexxMpEUbMcGtdmzR1ievb1Nl7+RkVei+4k4&#10;P8aWpcTPz5R/f3mQf360GLHKSKX2EQ4vRLSMyVedOKmkDtR30lpmLnXlc7k6WinjWtSVX5I3n9zt&#10;707Ct2lCgJWbc1NXP39aGjeXYctSQkWPsnBqDLU8vwYCYDjD0bOf50bmhSxwC2+j7q8RqsT2bYUR&#10;93w22iFNmz/DmAdJOE8QO9LNrx8Tf7FfLd+mWpjHCR4QcPMMzZO+pqy4CtuZz6wJtfL6pgHMkjAh&#10;U03G20/YmoRl1RNPZX/X9pBtkc921CF95CY/pbRsNpb8I1Or4v63fzn6zf2Sf1l/mt/8LvvcafNa&#10;OHOkBLEWECmvpXFLH2JCJDLViLgkUp/mFHW+vCBbSFf2mYNUyQSc4h/TcaRHdm4Zkd7MCGplELeb&#10;3q4TWTtuNG0hkasWffNgjI0lNpOKst+R44qfrzrYDXvbeWbrWV7b2IJYCwg7/0V2bjmPh2F6ZQWe&#10;Jkin9hOJ/H3e+aRvM+Zvo76udqonzcOy5pDsquH1zRlqK8qpWfAZ0ApAaCjiULVgO+uzz7bJa5s/&#10;x5IHKC55go4jPfz6McG2anznoTnE6o0nsuqw5LvOqmi3bFv/KUWRhwgVPcqsSJ80bUqARIaKOIGR&#10;g8xYkr3FfPv2GE0vn8TK3EP1uH+Spk19TKsuRbQduJJOQoyNiBSaW6qqkWj0S6qkHKSO0pI6SosT&#10;iIRQLFz3M4zUYlFGJk/keybVRiQ0D3FmEz9fQ9MmP2r36vc5fn8/bQtOIY4v684tvdRXlxGrOgv8&#10;5So59lNlVyBWLaUltTlyhKwpGC3HySOHb8/DuEj+52xsTMjWtR9SUvxjwkU/oXNJL41L0ohW+BGh&#10;5gJ95z+/roXUy3mAdbSoMa7oCSeUK9P/3PU1//WRCI5zL2Hn5ySnxqiR0FDxyBSR0Gc5vonW7q+o&#10;H1+Mbc0jVDmDxo0Dw34SJYmX/FijTb1Z51xKdVAb7hv2G1z2SV3dPhtf76dx4ynUnUu1nbd9hp9H&#10;GNKDBUgkT1BaMhdMCDOyANlVr6axMSHRZz6kuubHhHWoPRalEevq9vjsblnYDgaEfDjhEJblYRnP&#10;r9YoIbyr/hSHcHg8ljzE0jmPyIoVw8mzde3WLorbdpN2v0KtFCIRjPbhpfZx+vyekdvvdO9el6df&#10;+IiE+2c80wZYqBSjxDFykJ5Lu4aKlGWhy9+I0znwLmqOAn5yftd0MNB/ZTt8T28PrnuMlGkfeT6A&#10;romeo6dzN67+FUwvahSjPRj3a7rP7cpxPoC/xcFle/NPAAAH4klEQVRzD+N6x3OqGV/GTbbjyWFK&#10;nd6RP+nqaAux+J/wvFNDaQ4sPG0n4f5ZV0U/H54cjYKCsnLDPsLO+4SdM4hdhEoprtfGqfPvMb2l&#10;FSMHkdzn1p07U/x2w/uEnfdx6cGyw6hkUHOUjLs7512//74hk/kG4x7kXJ58tZev+/SLZ4ffpdG+&#10;4Xfp6l/pO7dLn37xbN4TRWyUOMUd74H7JaIDqCQxfEtx6F1dse7TfHlltLExwdT9fyaV+gjRM4jt&#10;YkhizAnSfbt11fqvc85RVVzvOJhDDErBXLe6/I04qcE9Wd+W8ToYdC4NH+S53ahpAffaeVAD7hiq&#10;qromeoBYcjfGHAfMUC4nF+EYaXe3Pr3+cM4qvZU8h+ceIZ3JG/mu0aZeek++Tdr9EvQ8QhrjtZN2&#10;d+sz0aO46SPANyOT56uq0RW/+5LBxNsYzgynOvHMKTS5W1dHD+XcLJHsxXOP4Lo5ejDrOX8bPYCX&#10;2AOhbzBuD5huMu4XlJzZQ7L1HJ4cxpjcaHfb6Rn1+m8+GcIYDzDggaqTNSYoDkgEx7mHsP24bFt/&#10;JeXMU80eqXRe/aHL38gwbf5HuO4neHIRpBTPFJN0jzFt/geciZ/Gcw/j5G+DgIAcVBUvcxLMITKZ&#10;wik7EslW1LQwsTxnIVEbNn9DT+8uX79LCpVibBuUkwwk9+iqdZ/ny/2lz2xpx0v+GdF2LDuMh4vH&#10;t8yLDY9fuiZ6DrdvN+p+NWxzeKYXV/9Kx8BuXTViwQaGtjM6B8iYYxTIOabPRjsocd/BmONYlpLK&#10;VIAVIx5/Txs2fwMcw+UwM9qu7JhKpS+BOQTmEKonUT2JMSey/jzaefLNK7qx1OlFTQuhcF5doavW&#10;HyQW3+XrWivh59o2HaRSHzH13nf1jTzRJO7AOdQcJVagn8+LuYh7GPUO0daWs+NLV64/QjzxFsac&#10;QC47d03HFZtq7OdpC7j70LVbuygKv4MnhwHXjyTXDAOp93V1tAVjTiPOAcZ1Z9uanteF5x4hQ+78&#10;Ih7vIewcoGJ6B/9j117S7leIxlAGMeYEg4m39bfRA/miCnXZMk9XvvAZbnIPomcRE8KyFGNOkOp7&#10;R5/dnJunU91TeO7hgroykgohuIjxdw55JncuKFqFON+npvYx2XZV2ifP9p9zMJ37nADVewyedxRx&#10;DvDNhewUE+Xl/ahpQeTaQSwBt4SqGla+8Dnp5AdgOjFagmgJntXK6Yt7qJrWCuYQqUj22PT++8af&#10;B+dpP/xgHnrOv4Oao36gl4bw3HaS3VciFLviMf/a6ZOjRcrq0+sPk3HfQsKnsG3fUexqG5nke/rb&#10;F764XoeTNmw+xmB8F557BCGN2EVYlqKcxEu8rU+v2zdyvFBVw/9661OMfg4M+vOHUC+prN02Omzn&#10;jja3jEZ7Kel425/rcgZjDaCh08Tiu/x5Q/Jbvz8O5ESza8O2AXouvpM1L7XIep+67D88/rj3iqwq&#10;xXihXkw6a556TTlCYV+O/hFyiDD8nMcHCz/n2q1dlHTsGrJzMliEEe0j437B1EPvXHc6tXRfDCMH&#10;MZmTBf0tAOl0K557mERufSLdu9fVZ6Ifk0m+B6YNrBSqfahpIR7frb/5XY6O0Z07Uzwz5CdBL2X5&#10;SSJOfp/Utm0D9HbtQcTXs5d9UkmutI+qYer87PYJhXpJR7J9NZe/g/Jc+3SYdS914aX2oaYF1z0w&#10;Wh/Q6KsXaWnbjaf7/faw/fbwUvtuqD3GABLUJshGtq6dRFnJzzDaRyT0YVbxr6uPa24OET/3KGLV&#10;kk5+oGu25ItqRESsG/Xgy5tP2tfjvPyuuRlZb/meILeaE+pW5P4u7n+zMvn59EK/wPW6WLXhrcvH&#10;34xMt+s5Av72uB365Va+PxGRsVokR0QsGjc+jGXNwUvto2za0eH0MyOPbX5lOonMY6heoqTjrbzF&#10;iK5xr7tltTfgPw83oy+ut0/frm9+rOiUOzEuB3ok4E4w1mzQW9UBEl1ZRfW4fwIrQybzoa6OXsh7&#10;3AgbQVdtPnjzUgfcae4G/fld9bWb8k+MkbH1ehgrso6lb+qm/At/Y3baWGqPGyWItB1JadF0FIdM&#10;6nAhhy34OdxQfO+87RRcArmZD+NOOGzh5mS95Xt+BwPPrch9u4zMG5bpH/5huC/ejExjyVgOGNvc&#10;Dv1yK9/fWDCqCrJmTSmWNQvVPl21+WAhhy0AnWf7UfVQFbh2PcWR3K1GRMDfNjejL663T9+ub36s&#10;6JQ7MS4HeiTgTjDWbNBb1gGlVdNBivHM8UIO26H7GMQMReSFCx0WcJdwN+jP76qv3ZR/YoyMrdfD&#10;WJF1LH1TN+Vf+Buz08ZSe9wogdN2JGr8SbnjVI52mDSuq8NyZqLE6RzMv/U9ICAgIODuxRgDmgGJ&#10;SENDeaHDpLk5RNX4xYjYuObbUZ27AQEBAQEBAWMXC794jmhu1fWrkK1rJ4AzH6wM/T256V0CAgIC&#10;AgK+A4JCZCPp7T5FzYS5WM4SeS0KydS3XMokuXjRo77UoXZCETGmYxffh6pSEvpkZJ7agIDrxqiM&#10;WtE+ICDgjqE7dsSkcfNhbJYytfIR2fH8AQadHvr7fafsvElhuhPVFFnzEWsymDbqW1rusNgBAQEB&#10;AQEBN8tAayvVs+dgWXOlaZPB7T/JYCIOMZfB8TbjQkWUROooLrkPIUwy8alGG7uvfeGAgICAgIAb&#10;5/8DqhjE65/EY4AAAAAASUVORK5CYIJQSwMEFAAGAAgAAAAhAER+NRThAwAALw8AAA4AAABkcnMv&#10;ZTJvRG9jLnhtbNxXa2/bNhT9PmD/gdD3xpYsv4TYRZcsQYFuC9b2B9AU9UAlkSPpyOmv37mU5FjJ&#10;uqTFViCNEYHPq3PvPTyXOn99qCt2K40tVbMJwrNpwGQjVFo2+Sb4+OHq1Spg1vEm5ZVq5Ca4kzZ4&#10;vf35p/NWJzJShapSaRiMNDZp9SYonNPJZGJFIWtuz5SWDSYzZWru0DX5JDW8hfW6mkTT6WLSKpNq&#10;o4S0FqOX3WSw9fazTAr3R5ZZ6Vi1CYDN+afxzx09J9tznuSG66IUPQz+DShqXjZ46dHUJXec7U35&#10;yFRdCqOsytyZUPVEZVkppPcB3oTTB95cG7XX3pc8aXN9DBNC+yBO32xW/H57bfR7fWM69Gi+U+KT&#10;RVwmrc6T03nq591itmt/UynyyfdOeccPmanJBFxiBx/fu2N85cExgcFFHE3j1TxgAnPRPF4uoj4D&#10;okCaaF8YzqKAYTpcLbvkiOLXfns4DcOw2xxPw4imJzzpXuzB9uC257oUCf77gKH1KGBPEwu73N7I&#10;oDdSP8tGzc2nvX6F3Gruyl1Zle7O8xQxIlDN7U0pKNbUQWxvDCvTTbAENRteI56YpreyeUzuDau6&#10;PZx88tlhjbooeJPLN1aD4ogW9g9Dxqi2kDy1NEwxGlvx3RGOXVXqq7KqKH3U7j3GKXnAsn8IWsfg&#10;SyX2tWxcdySNrOC8amxRahswk8h6J+GleZt6QDyxRvwJ3ACHtjPSiYKaGUD040jsccIjvgdJ7lgQ&#10;9kkOhlE881yK1j2XBiKGU/x1TJqtp2MmIcrGumupakYNwAZST3F++84SZmAblhDqRlHwvC9VMxrA&#10;Qhrx+Alx34QDL5CiRLExRec/JEU9G74jRSGHkLt44aPJk4Gi6/UapZOEcjZfzEZad0+//5WhrUZJ&#10;toMaoPdID76q6rwvuJY4R2T2RPmg9h2t6OBD0ipo34Lc7dcNpcl2delfZG60gTrPE4lHBeckA8uj&#10;Rvg6daw2X50Bq6oyHTTWmnx3URl2y3EpuQrp1+d3tOwLYjJ41kVop9I7SKFRECooGm5iaBTKfA5Y&#10;i1vNJrB/7TlVseptgwSuwzima5DvxPMl6i8zpzO70xneCJjaBC5gXfPCdVenvTZlXuBNoRfGRr3B&#10;NSArvTgSvg4V5I464NALlDtUjgdy52vIuJaCBy+9Intp+X5yt4y72124WhHnT/RuGSLk/mK4jNY/&#10;rt7B/45XH0hnflEHNveRoJMCWSS5Y+6A8eFwvWzhe/pyNNYzd9gd/JXYl+F7LXm2wh3V7ahsaHSq&#10;hsZ/qGj+iwNfZf4+2H9B0mffad8r4P137vZvAAAA//8DAFBLAwQUAAYACAAAACEAaoCwId8AAAAL&#10;AQAADwAAAGRycy9kb3ducmV2LnhtbEyPS2vDMBCE74X+B7GF3hpZ6YPiWA4hfZxCIUkh5LaxNraJ&#10;JRlLsZ1/300v7WVgGHZ2vmw+2kb01IXaOw1qkoAgV3hTu1LD9/bj4RVEiOgMNt6RhgsFmOe3Nxmm&#10;xg9uTf0mloJLXEhRQxVjm0oZioosholvyXF29J3FyLYrpelw4HLbyGmSvEiLteMPFba0rKg4bc5W&#10;w+eAw+JRvfer03F52W+fv3YrRVrf341vM5bFDESkMf5dwJWB90POww7+7EwQjQamib96zRKl2B80&#10;PCVqCjLP5H+G/AcAAP//AwBQSwMECgAAAAAAAAAhAAFLAWkUEQAAFBEAABQAAABkcnMvbWVkaWEv&#10;aW1hZ2UxLnBuZ4lQTkcNChoKAAAADUlIRFIAAAVtAAACHggGAAAAwIYtUgAAAAZiS0dEAP8A/wD/&#10;oL2nkwAAAAlwSFlzAAAOxAAADsQBlSsOGwAAELRJREFUeJzt2LGJAlEAANHv7mpmrl3Y4eXXog2Y&#10;mIiwcIdgaAk74HsVTDy78ftzGtN8HgAAAAAAbOt4uC9jms9j2V22bgEAAAAA+HrruE5bNwAAAAAA&#10;8GHaAgAAAACEmLYAAAAAACGmLQAAAABAiGkLAAAAABBi2gIAAAAAhJi2AAAAAAAhpi0AAAAAQIhp&#10;CwAAAAAQYtoCAAAAAISYtgAAAAAAIaYtAAAAAECIaQsAAAAAEGLaAgAAAACEmLYAAAAAACGmLQAA&#10;AABAiGkLAAAAABBi2gIAAAAAhJi2AAAAAAAhpi0AAAAAQIhpCwAAAAAQYtoCAAAAAISYtgAAAAAA&#10;IaYtAAAAAECIaQsAAAAAEGLaAgAAAACEmLYAAAAAACGmLQAAAABAiGkLAAAAABBi2gIAAAAAhJi2&#10;AAAAAAAhpi0AAAAAQIhpCwAAAAAQYtoCAAAAAISYtgAAAAAAIaYtAAAAAECIaQsAAAAAEGLaAgAA&#10;AACEmLYAAAAAACGmLQAAAABAiGkLAAAAABBi2gIAAAAAhJi2AAAAAAAhpi0AAAAAQIhpCwAAAAAQ&#10;YtoCAAAAAISYtgAAAAAAIaYtAAAAAECIaQsAAAAAEGLaAgAAAACEmLYAAAAAACGmLQAAAABAiGkL&#10;AAAAABBi2gIAAAAAhJi2AAAAAAAhpi0AAAAAQIhpCwAAAAAQYtoCAAAAAISYtgAAAAAAIaYtAAAA&#10;AECIaQsAAAAAEGLaAgAAAACEmLYAAAAAACGmLQAAAABAiGkLAAAAABBi2gIAAAAAhJi2AAAAAAAh&#10;pi0AAAAAQIhpCwAAAAAQYtoCAAAAAISYtgAAAAAAIaYtAAAAAECIaQsAAAAAEGLaAgAAAACEmLYA&#10;AAAAACGmLQAAAABAiGkLAAAAABBi2gIAAAAAhJi2AAAAAAAhpi0AAAAAQIhpCwAAAAAQYtoCAAAA&#10;AISYtgAAAAAAIaYtAAAAAECIaQsAAAAAEGLaAgAAAACEmLYAAAAAACGmLQAAAABAiGkLAAAAABBi&#10;2gIAAAAAhJi2AAAAAAAhpi0AAAAAQIhpCwAAAAAQYtoCAAAAAISYtgAAAAAAIaYtAAAAAECIaQsA&#10;AAAAEGLaAgAAAACEmLYAAAAAACGmLQAAAABAiGkLAAAAABBi2gIAAAAAhJi2AAAAAAAhpi0AAAAA&#10;QIhpCwAAAAAQYtoCAAAAAISYtgAAAAAAIaYtAAAAAECIaQsAAAAAEGLaAgAAAACEmLYAAAAAACGm&#10;LQAAAABAiGkLAAAAABBi2gIAAAAAhJi2AAAAAAAhpi0AAAAAQIhpCwAAAAAQYtoCAAAAAISYtgAA&#10;AAAAIaYtAAAAAECIaQsAAAAAEGLaAgAAAACEmLYAAAAAACGmLQAAAABAiGkLAAAAABBi2gIAAAAA&#10;hJi2AAAAAAAhpi0AAAAAQIhpCwAAAAAQYtoCAAAAAISYtgAAAAAAIaYtAAAAAECIaQsAAAAAEGLa&#10;AgAAAACEmLYAAAAAACGmLQAAAABAiGkLAAAAABBi2gIAAAAAhJi2AAAAAAAhpi0AAAAAQIhpCwAA&#10;AAAQYtoCAAAAAISYtgAAAAAAIaYtAAAAAECIaQsAAAAAEGLaAgAAAACEmLYAAAAAACGmLQAAAABA&#10;iGkLAAAAABBi2gIAAAAAhJi2AAAAAAAhpi0AAAAAQIhpCwAAAAAQYtoCAAAAAISYtgAAAAAAIaYt&#10;AAAAAECIaQsAAAAAEGLaAgAAAACEmLYAAAAAACGmLQAAAABAiGkLAAAAABBi2gIAAAAAhJi2AAAA&#10;AAAhpi0AAAAAQIhpCwAAAAAQYtoCAAAAAISYtgAAAAAAIaYtAAAAAECIaQsAAAAAEGLaAgAAAACE&#10;mLYAAAAAACGmLQAAAABAiGkLAAAAABBi2gIAAAAAhJi2AAAAAAAhpi0AAAAAQIhpCwAAAAAQYtoC&#10;AAAAAISYtgAAAAAAIaYtAAAAAECIaQsAAAAAEGLaAgAAAACEmLYAAAAAACGmLQAAAABAiGkLAAAA&#10;ABBi2gIAAAAAhJi2AAAAAAAhpi0AAAAAQIhpCwAAAAAQYtoCAAAAAISYtgAAAAAAIaYtAAAAAECI&#10;aQsAAAAAEGLaAgAAAACEmLYAAAAAACGmLQAAAABAiGkLAAAAABBi2gIAAAAAhJi2AAAAAAAhpi0A&#10;AAAAQIhpCwAAAAAQYtoCAAAAAISYtgAAAAAAIaYtAAAAAECIaQsAAAAAEGLaAgAAAACEmLYAAAAA&#10;ACGmLQAAAABAiGkLAAAAABBi2gIAAAAAhJi2AAAAAAAhpi0AAAAAQIhpCwAAAAAQYtoCAAAAAISY&#10;tgAAAAAAIaYtAAAAAECIaQsAAAAAEGLaAgAAAACEmLYAAAAAACGmLQAAAABAiGkLAAAAABBi2gIA&#10;AAAAhJi2AAAAAAAhpi0AAAAAQIhpCwAAAAAQYtoCAAAAAISYtgAAAAAAIaYtAAAAAECIaQsAAAAA&#10;EGLaAgAAAACEmLYAAAAAACGmLQAAAABAiGkLAAAAABBi2gIAAAAAhJi2AAAAAAAhpi0AAAAAQIhp&#10;CwAAAAAQYtoCAAAAAISYtgAAAAAAIaYtAAAAAECIaQsAAAAAEGLaAgAAAACEmLYAAAAAACGmLQAA&#10;AABAiGkLAAAAABBi2gIAAAAAhJi2AAAAAAAhpi0AAAAAQIhpCwAAAAAQYtoCAAAAAISYtgAAAAAA&#10;IaYtAAAAAECIaQsAAAAAEGLaAgAAAACEmLYAAAAAACGmLQAAAABAiGkLAAAAABBi2gIAAAAAhJi2&#10;AAAAAAAhpi0AAAAAQIhpCwAAAAAQYtoCAAAAAISYtgAAAAAAIaYtAAAAAECIaQsAAAAAEGLaAgAA&#10;AACEmLYAAAAAACGmLQAAAABAiGkLAAAAABBi2gIAAAAAhJi2AAAAAAAhpi0AAAAAQIhpCwAAAAAQ&#10;YtoCAAAAAISYtgAAAAAAIaYtAAAAAECIaQsAAAAAEGLaAgAAAACEmLYAAAAAACGmLQAAAABAiGkL&#10;AAAAABBi2gIAAAAAhJi2AAAAAAAhpi0AAAAAQIhpCwAAAAAQYtoCAAAAAISYtgAAAAAAIaYtAAAA&#10;AECIaQsAAAAAEGLaAgAAAACEmLYAAAAAACGmLQAAAABAiGkLAAAAABBi2gIAAAAAhJi2AAAAAAAh&#10;pi0AAAAAQIhpCwAAAAAQYtoCAAAAAISYtgAAAAAAIaYtAAAAAECIaQsAAAAAEGLaAgAAAACEmLYA&#10;AAAAACGmLQAAAABAiGkLAAAAABBi2gIAAAAAhJi2AAAAAAAhpi0AAAAAQIhpCwAAAAAQYtoCAAAA&#10;AISYtgAAAAAAIaYtAAAAAECIaQsAAAAAEGLaAgAAAACEmLYAAAAAACGmLQAAAABAiGkLAAAAABBi&#10;2gIAAAAAhJi2AAAAAAAhpi0AAAAAQIhpCwAAAAAQYtoCAAAAAISYtgAAAAAAIaYtAAAAAECIaQsA&#10;AAAAEGLaAgAAAACEmLYAAAAAACGmLQAAAABAiGkLAAAAABBi2gIAAAAAhJi2AAAAAAAhpi0AAAAA&#10;QIhpCwAAAAAQYtoCAAAAAISYtgAAAAAAIaYtAAAAAECIaQsAAAAAEGLaAgAAAACEmLYAAAAAACGm&#10;LQAAAABAiGkLAAAAABBi2gIAAAAAhJi2AAAAAAAhpi0AAAAAQIhpCwAAAAAQYtoCAAAAAISYtgAA&#10;AAAAIaYtAAAAAECIaQsAAAAAEGLaAgAAAACEmLYAAAAAACGmLQAAAABAiGkLAAAAABBi2gIAAAAA&#10;hJi2AAAAAAAhpi0AAAAAQIhpCwAAAAAQYtoCAAAAAISYtgAAAAAAIaYtAAAAAECIaQsAAAAAEGLa&#10;AgAAAACEmLYAAAAAACGmLQAAAABAiGkLAAAAABBi2gIAAAAAhJi2AAAAAAAhpi0AAAAAQIhpCwAA&#10;AAAQYtoCAAAAAISYtgAAAAAAIaYtAAAAAECIaQsAAAAAEGLaAgAAAACEmLYAAAAAACGmLQAAAABA&#10;iGkLAAAAABBi2gIAAAAAhJi2AAAAAAAhpi0AAAAAQIhpCwAAAAAQYtoCAAAAAISYtgAAAAAAIaYt&#10;AAAAAECIaQsAAAAAEGLaAgAAAACEmLYAAAAAACGmLQAAAABAiGkLAAAAABBi2gIAAAAAhJi2AAAA&#10;AAAhpi0AAAAAQIhpCwAAAAAQYtoCAAAAAISYtgAAAAAAIaYtAAAAAECIaQsAAAAAEGLaAgAAAACE&#10;mLYAAAAAACGmLQAAAABAiGkLAAAAABBi2gIAAAAAhJi2AAAAAAAhpi0AAAAAQIhpCwAAAAAQYtoC&#10;AAAAAISYtgAAAAAAIaYtAAAAAECIaQsAAAAAEGLaAgAAAACEmLYAAAAAACGmLQAAAABAiGkLAAAA&#10;ABBi2gIAAAAAhJi2AAAAAAAhpi0AAAAAQIhpCwAAAAAQYtoCAAAAAISYtgAAAAAAIaYtAAAAAECI&#10;aQsAAAAAEGLaAgAAAACEmLYAAAAAACGmLQAAAABAiGkLAAAAABBi2gIAAAAAhJi2AAAAAAAhpi0A&#10;AAAAQIhpCwAAAAAQYtoCAAAAAISYtgAAAAAAIaYtAAAAAECIaQsAAAAAEGLaAgAAAACEmLYAAAAA&#10;ACGmLQAAAABAiGkLAAAAABBi2gIAAAAAhJi2AAAAAAAhpi0AAAAAQIhpCwAAAAAQYtoCAAAAAISY&#10;tgAAAAAAIaYtAAAAAECIaQsAAAAAEGLaAgAAAACEmLYAAAAAACGmLQAAAABAiGkLAAAAABBi2gIA&#10;AAAAhJi2AAAAAAAhpi0AAAAAQIhpCwAAAAAQYtoCAAAAAISYtgAAAAAAIaYtAAAAAECIaQsAAAAA&#10;EGLaAgAAAACEmLYAAAAAACGmLQAAAABAiGkLAAAAABBi2gIAAAAAhJi2AAAAAAAhpi0AAAAAQIhp&#10;CwAAAAAQYtoCAAAAAISYtgAAAAAAIaYtAAAAAECIaQsAAAAAEGLaAgAAAACEmLYAAAAAACGmLQAA&#10;AABAiGkLAAAAABBi2gIAAAAAhJi2AAAAAAAhpi0AAAAAQIhpCwAAAAAQYtoCAAAAAISYtgAAAAAA&#10;IaYtAAAAAECIaQsAAAAAEGLaAgAAAACEmLYAAAAAACGmLQAAAABAiGkLAAAAABBi2gIAAAAAhJi2&#10;AAAAAAAhpi0AAAAAQIhpCwAAAAAQYtoCAAAAAISYtgAAAAAAIaYtAAAAAECIaQsAAAAAEGLaAgAA&#10;AACEmLYAAAAAACGmLQAAAABAiGkLAAAAABBi2gIAAAAAhJi2AAAAAAAhpi0AAAAAQIhpCwAAAAAQ&#10;YtoCAAAAAISYtgAAAAAAIaYtAAAAAECIaQsAAAAAEGLaAgAAAACEmLYAAAAAACGmLQAAAABAiGkL&#10;AAAAABBi2gIAAAAAhJi2AAAAAAAhpi0AAAAAQIhpCwAAAAAQYtoCAAAAAISYtgAAAAAAIaYtAAAA&#10;AECIaQsAAAAAEGLaAgAAAACEmLYAAAAAACGmLQAAAABAiGkLAAAAABBi2gIAAAAAhJi2AAAAAAAh&#10;pi0AAAAAQIhpCwAAAAAQYtoCAAAAAISYtgAAAAAAIaYtAAAAAECIaQsAAAAAEGLaAgAAAACEmLYA&#10;AAAAACGmLQAAAABAiGkLAAAAABBi2gIAAAAAhJi2AAAAAAAhpi0AAAAAQIhpCwAAAAAQYtoCAAAA&#10;AISYtgAAAAAAIct4/T3HvL9tHQIAAAAA8PX+18cbFtMPY0f5/B0AAAAASUVORK5CYIJ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O6EXK7p8AAO6fAAAUAAAAZHJz&#10;L21lZGlhL2ltYWdlMy5wbmeJUE5HDQoaCgAAAA1JSERSAAAFRAAAAXoIBgAAANFDUpkAAAAGYktH&#10;RAD/AP8A/6C9p5MAAAAJcEhZcwAADsQAAA7EAZUrDhsAACAASURBVHic7N15eF1Vvf/x93efpE0H&#10;SikCIiIgoiKIAyAiKiheFGUUSKuIiKJVcUZUFOcRrzj/RJwvyNC0RQSRwQlnRXBCRbkyKbNAKaWl&#10;bZL9/f2xduAYkjQp5VZ63q/nOc/JOXutvdbJfSy5n/Nda0VmIkmSJEmSJEmdoFrbE5AkSZIkSZKk&#10;/ysGopIkSZIkSZI6hoGoJEmSJEmSpI5hICpJkiRJkiSpYxiISpIkSZIkSeoYBqKSJEmSJEmSOoaB&#10;qCRJkiRJkqSOYSAqSZIkSZIkqWMYiEqSJEmSJEnqGAaikiRJkiRJkjqGgagkSZIkSZKkjmEgKkmS&#10;JEmSJKljGIhKkiRJkiRJ6hgGopIkSZIkSZI6hoGoJEmSJEmSpI5hICpJkiRJkiSpYxiISpIkSZIk&#10;SeoYBqKSJEmSJEmSOoaBqCRJkiRJkqSOYSAqSZIkSZIkqWMYiEqSJEmSJEnqGAaikiRJkiRJkjqG&#10;gagkSZIkSZKkjmEgKkmSJEmSJKljGIhKkiRJkiRJ6hgGopIkSZIkSZI6hoGoJEmSJEmSpI5hICpJ&#10;kiRJkiSpYxiISpIkSZIkSeoYXWt7ApIkSZIkSdJ/ogMPPHDDSZMmHRgRT4+IjTNzWWb+NTPnzZ8/&#10;/0+ZmSP1i4g46KCDHt/V1XVIZj4uIroy8+rM/Bbws76+vsHRxuzt7Z00ODj4nK6urr0iYhtgMDOv&#10;GxgY+E6r1fp+X1/fypH6HXrooY8cGBh4ZVdX19Wnnnrql9bMb2DdFKP8302SJEmSJEnqWAcffPD+&#10;XV1dJ1ZVtWlmDgD9mRnA5IhYOTg4+KkNNtjgPSeddFJ/e7/e3t5WRLy3qqq3A93AyiY4ndw0mVfX&#10;9Sv7+vruGj7mAQccsOWUKVNOBXZt+qyMiAS6I6JrcHDwB4sXLz7s/PPPv7Ftnnu3Wq0Dq6rqjYj1&#10;M/PC008//bkP0K9lnWCFqCRJkiRJkh604nkffzJdrTdNsNvVnPvW92dmPdLF3t7ex3d3d58CTK/r&#10;euHAwMAn67r++8qVK7unTp36rKqqPt5qtd6+aNGi24BPtPdtgtB3ZebtwHvquj6fEmzuDHyk1WrN&#10;AYiIw5qgFYBtttlm8o477tgXETtn5uWZ+e7+/v5fAyu7uroe3Wq1PtJqtfacOXPmN3t7e/ceqhTt&#10;6ur6SFVVT6zrenFETPDX0JkMRCVJkiRJkvTg1dV6OK3WYRPqU9eXcEjfB0a7XFXVkRGxXl3XP6nr&#10;+sULFixoX6b+zd7e3jtbrdbCqqpe39vb+8Whas8DDzxw68mTJ78jIlasXLnyoIULF/6krd/1vb29&#10;vxkcHPxlRMw+5JBDvgmcO3Rxhx12eAawY2betXTp0v3OPvvsv7f1vWXfffd94bRp0/4YEc/q7+/f&#10;Ffhxc21eXdefr+v6euBcQ9FV81AlSZIkSZIkqU1m/r6u64/Wdf3+kfbsXLx48c8y866I2HxwcHDD&#10;ofcnT558aFVV69V1veDMM8/86fB+fX1912fmJ6qqioh4JXBPehkRS4Dj67p++znnnHPV8L7nnHPO&#10;rcAlERHd3d1PGHr/jDPO+NgZZ5zx1bqul66Bj94RrBCVJEmSJEmS2sybN+/rY11ff/31p0dEF9Df&#10;39+/vO3Sns3zmaMduDQ4OHheVVXHR8RTe3t7pw1Vly5YsODXwK+b8UcdGiAzl4z/02g4K0T1oBcR&#10;rYiYERFbRcRmETF1Ne6xYUQ8KiJmTbBfV1vfzSNieoxRmx4RPRGxRUSsP1q7iJjctLPGXZIkSZKk&#10;/zARUQGvjIjpmXnFnXfeuRhg7ty53RHx6Lqu68z87Wj9zzzzzKuBOyJi4+XLl2803nF7e3ufDuyS&#10;mQMR8bv7/UE6mIGoHrSieAZwHnADcBVwHfD3iPhcRGwyzvtsRNl343+BV4+zTysiZgM/Ba5v+v6j&#10;eZweEduN0Gd34A/ANU2745pvk9rb7Az8DjgbmD6euUiSJEmSpAdeRFT77bffVrNnzz6p1WodW9f1&#10;QF3XH7zooouWAyxatGhqZvYAy7q7u0et4GwCzZsjIiZNmjRzVePuvffeM3p7e99QVdXZVVVNruv6&#10;1Pnz5/9xDX60juOSeT2Y7Q6cQwkOl1NCxknARsDrgGdHxF6Zef1oN4iIScAXgPsEmGP0CeC9wLso&#10;Xyoso4SxPcCGwGxgr4h4YWZe1PSZBXydUtr+AeD5wPuAy4EFTZvpwOeBRwHHWv4uSZIkSdLat+uu&#10;u07ZfPPNn93b2/vyqqr2jogpdV3fWdf1W/r6+uYPtbvjjjsmz5o1qwIGli5dOuJy+SGZ2R8RdHV1&#10;TRnpem9vb2tgYGD7SZMmvWzmzJmzI2LTuq4HBgcHvzFz5syjMrNewx+zoxiI6kEpIlqUUHI68BPg&#10;lZl5RRNWPgc4DXgccAzwplHuEcCbgYOApG0j41XYBjiaEoaeDLw7M//R3HM7SsD6TOBTEbFrZi4H&#10;dgS2Aj6Tme+NiO83894XWNDM5U3AU4BvUIJeSZIkSZK0lvT29k4CXrTlllseGxGPyeL2uq6/umLF&#10;ihPOOuusa9rbz5w5c1lEDGRmz9133z3mquyI6AEYGBi4a9j7ceCBB+4yadKk906aNGmvqqqquq6X&#10;13V93uDg4McXLlz449H2JtX4GYjqwWoGpSLzcuDozLwCoPlH4XsRcTLwFuCpY9xjL0qoemNznz3H&#10;aNvuscBU4F/AWzPzX0MXMvPPEfE64FJgW2BzynL6oX1NFzfPQ9WfQ+/vCLyNspz+WL/pkSRJkiRp&#10;7dlrr72mbbDBBl+tqqoXqOu6vriu668sXrx44QUXXHD7SH3mz5+/bM6cOUurqpo1ffr0jYER2+2x&#10;xx49m2666aaZObh8+fLb2q/19va+JiJOiIjJwHWZeUpd1yfPnz//CoPQNcdAVA9KmbkI2HWka021&#10;ZU/zcvEobbYCvkKpCn0t8ALGH4jeBAwC04DHUILRdpMp1aN3Nw+AvwJLgb0j4pvAS5v3f9ccAvVp&#10;YApwTGbeNM55SJIkSZKkB8AGG2zwhlarNTsz/1nX9VF9fX3nrqp4KTPrOXPm/DEiNm+1WrtRsoD7&#10;2HjjjbfLzBkR8Y+bbrpp0dD7Bx988JO6urpOiIiqruv3XHfddZ/5+c9/7nZ6DwAPVdKDXnO4Uk9E&#10;TImIDSkB5+FAPyX0HN5+OvA1YDPgBMoBRhPxe+BMSnXnuRHxoYh4bERMi4gdgS8CLeB8ymFPAFcA&#10;nwOe3Pz8ZsrhSV8B3gDsBswDvjXBuUiSJEmSpDUsIg7PzIGVK1e+aN68eedMYCXnuQBVVR06d+7c&#10;7pEaVFX1kqqquuu6/uGll146VEhFV1fXnKqqejLzhL6+vg8bhj5wDES1LpgB/Aj4C2XJ+eeBW4FX&#10;0BxYNCQiKuCDwB7AhcCHJ1pynpkrgSOBUyhVne8C/gRcCVwM7ADMB1439A9mM8a7gOdRlukfATwL&#10;2BQ4Fvgn8PbMHJzIXCRJkiRJ0pq12267rQc8BLjxpptumtBp7kuXLp1f1/V1wO533HHHK5sc4h6z&#10;Z89+ZkQcWdf18q6urhOHZRJbAtR1fYHL4x9YLpnXuiCA9SjBaD+wgrJ35yuA3/DvJeovppxAfy3w&#10;qsy8mwlqluQ/GdiiGW+geWzczOUu4Hrg3749asLR7zcPImIK8FnK0vu5wI0RsTkwC7g6M++c6Nwk&#10;SZIkSdL9s+GGG06NiK7MXO/hD3/48XPmzBkYo/nd11577ft++ctf3g1wzjnn3Nrb2/vmqqpOqarq&#10;M729vbvNmTPn3Far1T84OPi0iHhFZk7NzA+cdtppvz311FPb7zUDoKqqV8+ZM+egseY4MDDwlQUL&#10;FkworNW9DET1oJeZdwDbA0REF2Vfz48B+wDzIuLpmbkkIp4EfIYSXh5FCSCHyteHvrGZHBEzgDoz&#10;/+2ktza7UE6B76EEmp+nHJL0fMpS/WdQTox/VkTslZm3jHKf1zZt+4BvU5bvv4ayB+lNEfHqzPz2&#10;hH8hkiRJkiR1kpV5Gd2Db5hQn+QW5h8y6jL4zBwAZkTEkau40+JNNtnko9x7hgh9fX0Lent7qarq&#10;4xHxoqqqXpyZVFVFXde31XX9PuAzI1SBDtZ13Q+MGYY2fgD8WyBaVVVSCrdcfboKYQWuHowi4gmU&#10;Q5VuyMz77AEaEVsClwHTgT0z84cRcR5lyfoy4G/DumxOKYe/G1gOXJWZO40y9snAYcBpwGHt+4g0&#10;1aPPAU4FNgLenZkfGuEe2wM/beayK/BU4HTgIsr+pO9umj4pM28c+7chSZIkSZLWlD322KNr1qxZ&#10;21VVNZ6tJgerqvpzX1/ffULI3Xbbbb3NNtvsmc25I911XV+9fPnyi84+++ybR7rRgQceuHWr1Zox&#10;njneeuutV1900UV3tL/X29s7va7rbaqqWtLX1/f38dynUxmI6kEpIg4DTgauAh6XmSuGXd+Esqfo&#10;LOCQzFwQEd+hVHeOZD1KZeay5nFVZo7YNiJ+SNn/86OZ+c5R2nwJeCVwema+eNi1HuA7lH1Mj8jM&#10;UyLiG5Tq0l0y8+KI+ARwNPC8zLxgzF+GJEmSJEmSxs1DlfRg9WvKXp1bAm+MiElDF5pl868ANqBU&#10;e/4NIDP3ycyNRnpw7+FLH27e26W5VxUROzTf5kTT5tLm+UURsX3b+0Mn3m8FPLN5658jzH0u8GzK&#10;MvnTm/e6gGzmC/eW2k+e4O9FkiRJkiRJY3APUT1Y/S/wBeCtwEeBgyPiV5S9MnYCnt60O51yAvzq&#10;OoiyNH4A6KXsHfpp4EBga+BXwPcj4grKgUqPAPYENgRuAb7WfrOI2BZ4D3AzcHSzJwnAL4FDgddF&#10;xCnACymB75/vx9wlSZIkSZI0jIGoHpQyMyPiOOBWSii6E7BzW5O7gK8D7xxhk+KJmEYJOnuAA4Bz&#10;MvP6iNgL+BSwF7D/sD4rgV8Ab8jMe/YqjYjJlDB1JvDKzLymrc8plPD1SMpS+xXA+zLzyvsxd0mS&#10;JEmSJA3jHqJ60IuIh1BOa38kJeS/EfjJsMBxVffYFtgEuDozr217fzIwjxJ6HpuZH2u7VgHbUA5F&#10;2qQZ+zrgD8BlmflvGypHxFRKaNsP/CYz+0e4vjeluvRS4Lf3M8yVJEmSJEnSMAai0iiawPODwNsp&#10;BzT9V2aOeBKcJEmSJEmSHhwMRKUxRMQWwCHAaZl5w9qejyRJkiRJku4fA1FJkiRJkiRJHaNa2xOQ&#10;JEmSJEmSpP8rBqKSJEmSJEmSOoaBqCRJkiRJkqSOYSAqSZIkSZIkqWMYiEqSJEmSJEnqGAaikiRJ&#10;kiRJkjqGgagkSZIkSZKkjtG1ticgSZIkSZIk/SfaY489ejbZZJOnRMSuwEOBu+q6vnxgYOD7Z555&#10;5i1j9d177703mjFjxl4RsV1mdgFX3n333Reec84512RmjtYvIqoDDjjgMZMnT94jM7eIiK7MvHZg&#10;YOB7Z5555hWZWa9izD2BbYH1I+JfmfnTm2+++eKLLrpo+Wr+GtY5McbvX5IkSZIkSepIBx988E5d&#10;XV1fiIidIiIyczAzq6qqoq7rf9V1/Y758+d/Y3hAGRFxyCGHHF5V1ceqqtqk/Vpd10sz85OZ+aG+&#10;vr6Vw8d87nOfO2vWrFmfBmZHxKQmOK0jolXXdX9mfjUzj+nr67urvV9vb28LOKqqquOqqtqoGWug&#10;qqougMz8RX9//6sWLFjw5zX8a3pQMhCVJEmSJEnSg9aN5/5q2+6qesmEOtX19Q/Z56lfJBmx2vKA&#10;Aw7Ysqen5+dVVT2srutf13V94sDAwF+6uromV1X1HODNwJS6rl/W19d3Wnvf3t7ew6uq+nJEDGTm&#10;SQMDA99ptVr9TZXpm6uq2mRwcPC/+/r63tEepvb29rYi4qxWq7VPZt6YmZ+v6/on3d3ddw8MDOwQ&#10;EW+vquoxmXnK4ODgEX19fYNtfV9VVdWJwGBEnDw4OLigruubgYd2dXW9JiL2Aa5dsWLF084888wb&#10;J/S7Wge5ZF6SJEmSJEkPWt2t1jatqN45kT41cQl9nDTa9Z6enldVVfWwzPzD8uXLn3fWWWfd0Xb5&#10;Z7Nnz742Ir5SVdV7dtppp7MuueSSZQD777//w6ZOnfoxIAYHB48cFpb+5OCDD76wq6vrB1VVvfGg&#10;gw46C/jFPXOq6126u7ufV9f1ipUrV77wzDPP/FVb30sPPfTQHw8ODv4mIl4cEZ8DfgMwd+7c7qqq&#10;3lFVVTU4OPjhefPmvbd9SX5EfG/27Nnfqarqud3d3UcBx03kd7Uu8lAlSZIkSZIkqU1m3lbX9alV&#10;VX14WBgKwKJFi86NiCXANo94xCNmDb3f09PTGxEPzcwLgXnD+y1YsOB3mXliRExqtVqvjohouzwp&#10;M+dl5gldXV2/Gd731FNPvSozL46IVkTsNPT+Nddcsx5wUV3Xpy5fvvyLw/cnzcyBzFwAEBG7DBuz&#10;I1khKkmSJEmSJLWZN2/eCWNdnz59eiszq4ioV65ceU8AWVXV3gB1XZ/evqS9XWaekZlHV1W1+3/9&#10;139NBZYCLFiw4CLgorHGjYihPUHvWWp/wQUX3A68fBX9upsfR5xTp7FCVJIkSZIkSZqA7u7ugyNi&#10;OnDtZptttgjKHqCZuV1m5uDg4K/H6P63zFycmQ+fOnXqrDHa/Zv999//cRHx1LquMzP/ON5+e++9&#10;92Tgxc3LP4x1wn2nsEJUD5jbzrvkS8D2a3seGlmS//uQvXc+fG3PQ5IkSZKkB4sDDjhg5uTJk18R&#10;ER8AGBwc/OxJJ520DOD666+fuvnmm0/NzGU9PT23jnaPvr6+lXPmzLm5qqqNJ0+ePAv451hj9vb2&#10;TgKePWXKlM9FxPTMvGD+/Pn3WVI/XETEfvvt9+j111//YxGxW13Xi5YtW/bFiX3idZOBqB5I21dV&#10;7Lq2J6GR1TVT1vYcJEmSJEn6T9fb29sCHgMc3tPTM7uqqi0yc2Vd18dvsMEGJw61mzZt2hSgBfQv&#10;Xbp0VVWYK5rn6aM12G+//Tbp6el5YVVVLwN2ioio6/pHd9xxxxGZOTBav7lz505dtGjRM2fPnn0k&#10;8LyqqqbVdX1jZh569tlnXz3Oj71OMxCVJEmSJEmShomI6qCDDtqtq6vrHcCeVVVNzsy7M/PCwcHB&#10;j8yfP/+n7Xt5Ll68ePmsWbMGI6J72rRpqzq4aDJAZi4dfqG3t/cREXHM1KlT51RV9ZDMHMzMv9Z1&#10;/akrr7zytKET7Yfba6+9ps2aNeulEfH6Vqv12IiIzLxlcHDwS/39/Z8888wzr7s/v491iYGoJEmS&#10;OkZEbAI8AXgocDdwGfD3saosIqICtgKeCEylLGv7fWbe58TZMe7RAralVI38uX28iJgGPAOYBfwS&#10;uGb43l4RsTGwObA4M/8+3nElSdLqmTt3bndvb+/7IuKYqqq667q+LjPP6O/vP2XhwoWXjbQP58UX&#10;X7xsq622Wg7MXLJkyUxg0Uj37u3tnVRV1SbNXqP/1ubggw/ep6ur66tVVW2cmUvqup6fmV+9+eab&#10;f3zRRRctH22+Bx100BazZs06taqq3eq67gcuHhwc/NqSJUu+dd555/3rfv461jkGopIkSVrnRUQP&#10;cBzwGkrwOGQl8IOIODozLx+h38bAJ4BDgJ62S9dGxLHAvPbKkBH6TweeAswFXgjcQQlGb22ubwQs&#10;oASiASxu5nj6sLn3AU8HDgMMRCVJeoAtWrTopVVVvQO4c2Bg4AMrV678+llnnTXml6GZOfCiF73o&#10;LxGxaU9Pz1OAEZenr1ix4lFTp05dPzNvWLJkyT17jR566KGP7OrqOiUi1hscHPxGZn64r69vlf/d&#10;7+3tbTUh6m51XV86MDDw9qqqLhrtlHsZiEqSJKkzvAN4J1ADvwX+AqxPCRn3Bh4bEbtn5j2HGkTE&#10;esB84JnAMuC7wG3Ak4HHAV8HKuDUMcZ9CXDiGNff1Nz/48BPm3t+IiIuyMzbmzavbdosaOYjSZIe&#10;YK1W6/VAZObL+vr6vj3efpn5/YjYs6qqgyNi/khfnPb09OwfEZMz8xff+9737ln+Pjg4+NKqqmbW&#10;df2Vvr6+uWN96douIp4QEbvXdX3VokWL9rrgggtuX3Wvzlat7QlIkiRJD6SImAW8ilKB+SFgl8w8&#10;LDP3A3YHbqIsiT9yWNdXUSo3FwHPz8wXZOZLgZ0pIedk4OPNMvzRLAcuB74IjFSlsStl6f7nMvM7&#10;wIXAw4Atm7lvT6lsvRE4Zqyl/ZIkac2YO3fu1MzcDLhp8eLFP5pI3/7+/tMz8/aI2O+QQw7ZZ/j1&#10;gw466LER8cbMHOzv7//SsKX3jwZotVpjrkAZLjMfWVVVV2ZeYBg6PlaISpIkaV03BTiPsjz+s+2h&#10;YmZeFhEXAXMop8cCEBGTgZdRQtQTM/PHbX3ujoh3A/tS9vXcD/jyKGOfBpwMbM99A1coIWlwb6FC&#10;N5DAYDOHT1MqWd+UmddO6FNLkqTVcuONN643bdq0biBnzJhx1Jw5c/pHa5uZK+68884vnXfeeSsA&#10;Fi5ceG1vb+8HWq3WCVVVnTJnzpxPrVy58uyurq7l3d3dT+/u7n5nVVWbDA4OfrXVag0PWzcAGBgY&#10;2GfOnDlPHGuO/f393164cOH/tverqurRc+bMeetY/TLzL/PmzfvuKn4F6zwDUUmSJK3TMvN64BUj&#10;XYuIqcCjmpft+3w9nFI1OgjMG+Get0fE+cArKcvZRwxEM3NlM85o0/s+sCfwoYj4DfBc4MpmLnOB&#10;ZwFn0banqCRJ+neZ/f/M7P7GRPrUdX0NvST3ORrpXhGxUavV+sjYY+cdkydPPgVY0fb25wcHB3ta&#10;rdaxEfHenp6e9zZtAVbUdX3SokWLjr7wwgtH3OOz1Wq9cVXz7+rq+jvwv+3vRcSeEbHnKuZ7CmUb&#10;oI5mICpJkqSOERFdwGaU0+K3oYSOO1JCyC+2NX04MA24Gbh+lNv9pXl+TETESKfNjsMXKEvwZ1MO&#10;TPoH5VClzYD3ArcAb83MUStTJEnqdBvt/bTfAUdMuOMo/+W+8847F/f09LyWsnJjVVZOmjRpWfsb&#10;zWFGx/f29i6MiH0iYjugysyr+/v7v/utb33rdyP93VDX9Sfruj5jnLP/7dAP/f39P6asbFmluq6v&#10;Guf912mxen+3Sat223mX/KKqYte1PQ+NrK7z9xvuvdOT1vY8JEn6vxQRjwAuA2a0vX0p8IrM/ENb&#10;u/0plZlXATtk5tIR7nU48A1KMPqkoWrQUcbdoRnnDmDbzLy17VoX5ZCmmcCfgSXA2cB/Aa/MzK+t&#10;1oeVJEnSiKwQlSRJUie5C/gmJXzcENiWcmr8woh4SWb+qmk3VDVQUfb4HMnQvp81o9aYrFqzp+kf&#10;h15HxFGUMPQc4JtNVcmzKGHqhZl5y+qOJUmSJANRSZIkdZDMvB04auh1RKwHfA44HPhSROyWmUuA&#10;2ygh53TKoUx3jXC7hzTPS9bUkvaIeDTwPuBW4GhgH0oV6hSgBVwdEXtn5hVrYjxJkqROVK26iSRJ&#10;kvTgFRGHRsTJEfHa4dea8PPjlIMQtgO2aC79k7J0fRblcKWRDG0986c1NM9JlFPlZwHHATcAH23m&#10;9jxKkPuI5pokSZJWk4GoJEmS1nWbUQ4senVE9IxwfT3Kyqng3uXxNwCXU/5ePjSGHRMfEQ8Dnt28&#10;/P4amucRlFPmzwP+B3hYM/dfZeYPgJMplatPiIjxHPIgSZKkERiISpIkaV13HrAU2B74eEQ8NIoq&#10;IrYGjqdZjg5cC/fs6/lFyv6gRwIviYjJABGxKeV0+E2AK4ALhgaKiB0j4tjmEKVxi4hHAR8Abgfe&#10;0hzQ1A8MAtMiogImU4Lb5c28JEmStBrcQ1SSJEnruj9RwsYPAa8H5lCCzwrYGlifEjK+JzPvbOt3&#10;GvB84GDg68CxEXFH02djYDHw+sxcDBARU4AzgEcBr4mIJ2XmbauaXFPt+SlgI+C1bfuDXg/8Hnha&#10;M/etKMvpT8rMwdX7VUiSJMkKUUmSJK3TMjOBE4BDgIuBqcBOlNPlu4BfAwdSAtD2fiuBl1P28bwF&#10;eCywKzAD+BWwf2Ze2NalH/gdpXrz4ZRT7IcMUqo/7+C+J9IfAOwCfIcSvA6NPwi8hrJ0/23AvsAC&#10;4L8n/EuQJEnSPaL8fSitebedd8kvqip2Xdvz0MjqOn+/4d47PWnVLSVJWndERItycNJDKcHkzcC1&#10;q6q4jIihw5WmAzcCVzXL6oe324cSWl4L7NQc2kREdFFOpU/gX5lZt/XZAOgB7szMpSPccyqlKnXp&#10;eOYqSZKksblkXpIkSR2jCROvah4T6Xc7pcJzVBGxLfB5YBllH9Albf0HgJtGufeiVYy9DLhsIvOV&#10;JEnS6AxEJUmSpDUgMy+PiOcAVds+oJIkSfoPYyAqSZIkrSGZ+fe1PQdJkiSNzUOVJEmSJEmSJHUM&#10;A1FJkiRJkiRJHcNAVJIkSZIkSVLHMBCVJEmSJEmS1DEMRCVJkiRJkiR1DANRSZIkSZIkSR3DQFSS&#10;JEmSJElSxzAQlSRJkiRJktQxDEQlSZIkSZIkdQwDUUmSJEmSJEkdo2ttT0CSpDUtIjYG9gAeQ/ny&#10;7xrgx5l5zRh9uoAnAbsB6wOLgR8Cl2VmruY8NgdeDizJzE8OuxbNWLsDtwMLMvNfw9pUwN7AFOCH&#10;mXn76sxDkiRJknQvA1FJ0jolIl4BfBjYZNilOyPiE8BHMnNwWJ+NgK9RwsdW26XlwGci4rjMHJjg&#10;PKYAp1ACzxuATw5r8gbgv4Gk/Pf46IjYMzOvbWtzINAH/Bo4ZyLjS5IkSZJG5pJ5SdI6IyL2Ak6k&#10;hKF/Aj4IvBWYT6myfD/wumF9plDCxn2AFcAZwPuaPl3A24AjJziPAD5KCUNHuj4D+ADwD2An4Fhg&#10;a+CYtjYbA5+hhLKvycwVE5mDJEmSJGlkVohKktYlrwO6gd8Bu2fmEvi3gPLtwNsj4nOZWTd9Xg/s&#10;AiwD9s3MH7b1+RIlDD0K+OIE5jGnmctiDTId2gAAIABJREFUyvL74bYGZgCnZ+ZlEXELcDxlyf7Q&#10;Uvn/Bh4GvCcz/zCBsSVJkiRJYzAQlSStSy6hVF1eOBSGAmRmRsQ5lEB0U2BD4F8R0QJe2zQ7YSgM&#10;bevzOUrV6GBEtIYvtR9JRDyeUqW6EngzZSn+cEub51nN84xh7+8LvAS4lBKMSuuk28+7+NtE9ai1&#10;PQ+NLJNLN9x7p5eu7XlIkiStaQaikqR1RmZ+YIzLj26e+4E7m58fA2xB2cfzyyPc748MW2I/loiY&#10;CZxGCTiPBn46StOrgD8C+0TE8ZQK1QTOioiHAJ+lBLGvdqm81mVJbF1FPG5tz0Mjy6xvW9tzkCRJ&#10;eiC4h6gkaZ0WEVVEPAv4UPPW99pCxu2a5xuAmyPipRFxdkRcHBHnRMSrI2LaOMdpUSpDt6cchPTZ&#10;0do2BzQdDlxOqSLdAfg88FXK0vnNgf/OzEsn8lklSZIkSatmhagkaZ3UHFz0XMoeoM+i7C16HfCW&#10;tmZDS9avpwSSRwLRdn0f4KUR8YLMXLSKId9A2Tv0L5TKzsGyDenIMvP3EbEb8HBgaWbeGBEvoASl&#10;vwM+Nq4PKkmSJEmaECtEJUnrlIhYPyLeRlmS3gfsBdTAQuDZmfm3tuZDe4I+khKGXkQ5GX4Hyt6i&#10;twO7Ug5kGmvMPYCPUJbiH5qZd4xnrpm5PDP/3oShG1CqSvsphzhNiYjXR8RnI+LwiOgZzz0lSZIk&#10;SWOzQlSStM6IiM2As4CdmreuB84A/gf4U2bmsC63NM8PoVSPHpCZQ/uLXhYRS5u+h0XEmzJz+Qhj&#10;bgqcDPQApwMbRsSezeWHNc9TImJO8/NFmXnTsHsEJXR9JCVYvQz4IbAzsIiyj+l+EdE7noOdJEmS&#10;JEmjMxCVJK1LjqeEof8C3gP0ZebtY7S/hFIl2gIubgtDh1zUPE+hnE5/9Qj3eCZlz0+AI5rHcBtQ&#10;wtIEngfcNOz6cygVqn8CPgzMBp5CqRj9GPAF4ADgGW1zkiRJkiStBgNRSdI6ISK6gBc2L1+ameev&#10;qk9m3hARPwX2ALaKiCoz67YmjxpqCiwe5TZ/At49yrXNgVcBS4CPN/f5+7B5z6QEngOUvUeXRcT2&#10;TdtvN8vpv0sJRLfDQFSSJEmS7hcDUUnSumIzyrJ1gNsi4gmjNczMP7S9fC9lefqTgPdHxOcoAeZ2&#10;wGeaNj8bqjRtTp0/FpgMfDQz/wz8eaRxImJXmkA0Mz80wvUAPkAJXk/IzJ83lxZTDnd6aPN60+Z5&#10;rGpXSZIkSdI4GIhKktYVU9t+vnishk0laAJk5k8i4jjgQ8BxwKuBZcDGlID1NuCNbd33B97V/NwD&#10;vP5+zPlZwGsoJ9O/r+39Mymh68eaUPVQyn6nF92PsSRJkiRJGIhKktYdK4ErV7Pv8cBfgWOAxwKb&#10;UE6MPx94d2b+qa3txc04WwNbreK+yylL5G8ZfqFZ4v9myr6kR2XmXUPXMvNPEXEkpXr0sKbNmzPz&#10;xtX6dJIkSZKkexiISpLWFVcBO4yn4fDT5pvXZ0XEd4ANKZWfSzPz1hG639aMtTXwnVUM9YdmTsNP&#10;t4dymFNvM/7dI8zx1Ij4NjADuH2kE+4lSZIkSRNnICpJWic0oeZ9gsUJ3mMAuHkVzY4Eng6cDHxt&#10;FferR5vTeObbVI3eNVYbSZIkSdLEGIhKkjQxnwAWAtdm5uDanowkSZIkaWIMRCVJmoCmsvOqtT0P&#10;SZIkSdLqqdb2BCRJkiRJkiTp/4qBqCRJkiRJkqSOYSAqSZIkSZIkqWMYiEqSJEmSJEnqGAaikiRJ&#10;kiRJkjqGgagkSZIkSZKkjmEgKkmSJEmSJKljGIhKkiRJkiRJ6hgGopIkSZIkSZI6hoGoJEmSJEmS&#10;pI5hICpJkiRJkiSpYxiISpIkSZIkSeoYBqKSJEmSJEmSOkbX2p6AJKkzLD73ZxvcTdej1/Y8NLrl&#10;/1r+ty1ftscda3sekiRJkvRAMhCVJP2fWJ5dz5jc3f3ttT0Pja61Ic8Hzlvb85AkSZKkB5JL5iVJ&#10;kiRJkiR1DANRSZIkSZIkSR3DQFSSJEmSJElSx3APUUmSJElSR4qIbuBZwG7Aw4GVwO+AszLzlhHa&#10;B/A84InADzLz4nGOMxN4AfBUYCZwI3A28PPMzGFttwBeAWwO/AL4ZmbePazNE4DnA1dn5hnj/sCS&#10;JMBAVJIkSZLUgSLi0cA3gScDrWGXj4uIIzPzwqZtF/Ay4GDg2UA38BZglYFoRDwd+BqwzbBLbwRO&#10;ioijM7O/abs5cBGwGbAIOBzYIyIOy8y6abMe8A3gccD+E/rQkiTAJfOSJEmSpA7TBJxfB3YGFgPv&#10;Aw6kBJA/plRnnhYRWzVdJgHHA8/lvuHpWOM8CvgWJQy9CngncBhwYnOfo4AXt3U5EtgCOBrYrpnL&#10;IcATmvsF8HZKherXgQsm8rklSYWBqCRJkiSp02wP7ArUwNzMfH9mnpWZJwP7AlcAG1ICUoBBYAHw&#10;auAn4xmgCS8/CDwEuBx4RmZ+NDO/CbyuuV9FCUiHbAv0Az/KzFuBn1OqUbduru9MqUz9O3Dc8OX2&#10;kqTxccm8JEmSJKnTLAHeTAk6v9t+ITOXRMRlwKOBRzbvrQDmAkTEgeMcY1PKkvZB4F2ZeUPbGHVE&#10;fBT4ZTOXIbdRKkc3bgLVzSmh7e0RMR34f5T/P/7NTWAqSVoNBqKSJEmSpI6SmVcCnxnpWkRMA57U&#10;vLxhpDbjtAswBbgZOL/t/t2Z2Z+ZfwD+MKzPacDLga8AlwD7AX+l7FV6NLBTc+3c+zEvSep4LpmX&#10;JEmSJAlo9gz9OqUydAVl/8/V9djm+TJgvYg4PiL+CvwzIv4QEcdFxIxhfX4GvApYTjm86WfAnOZe&#10;xwDXAO90qbwk3T9WiEqSJEmSOlZETAL2AI4Ang/MAAaA92Xmr+/HrTdonpcA36Hs/9nfPDYBdgBe&#10;EBF7Z+YdAE3Q+T8R0Qf0NH27gR8Ck4E3Zea/7secJElYISpJkiRJ6kBRHAz8mrKP6BxgOvALyonz&#10;x9/PIe5unp8N7Ah8inI40pbAbMp+oU8F3jW8Y2benZmLMnOAcojSU4FvAt+JiIMiYmFEnBERBzZ7&#10;jUqSJsAKUUmSJElSR2lCxPdSwsgu4A7gbOAk4JLMXLkGhrmpeV4fuAA4JjMHm/f6IuLhwAnA7Ih4&#10;20jL4CPiCcA7gH8AxwJHAp8HbqcUOL0QeCXwP2tgvlLHiogplIPUNgGWAVdn5vWr6FMB2wIPo2yx&#10;8ff2w9MmMPb6wGOAmZSq8L9l5u1jtH8ssBlwZWZeM8L1ScBDKQeyXe8WGyOzQlSSJEmS1GmeSAkY&#10;K+BEYHvgZZn5izUUhkI5QX4oiPhtWxg6ZOhApfWB9YZ3bgKa/0dZOv9mSmj7RmAx8BTgacBS4O1r&#10;aL5Sx4mIVkS8BvgT8BvKlxc/AS6PiL6IeMQo/Xal7PF7KXAh8GPgLxHx5Yh4yDjH7omIDwB/o1Sm&#10;X9Dc84qI+HxEbDisfRURnwB+C3wfuCwijh6hSvxY4M/AW8czj05lICpJkiRJ6jR7AZMowcfrM/OB&#10;qKK6HPhj8/OTRwgtntw8L20ewx0F7AbMA86i7CG6GfCPzLwWuJZSOfrQiJi2hucudYq3Ap+jHKR2&#10;PaVS/EJgEDgE+G5EbNzeISKeBpwL7Er5guJ8SpA5mVLFfVZE3OdLjhF8FDgO2Bi4ornn7yhfkhwF&#10;fKv5YmTIcyhfivwaOBi4EfgIpUp1aG47AW8D/gV82OrQ0RmISpIkSZI6zVbN8y3AbhHxzFEeW411&#10;kyER0R0RJ0TEBRHxTIDMXAG8kxKsPAf4eEQ8JiK2iIgjKFVcAPOHV49GxOOBdwP/pCy1rymHMd0O&#10;bBwR0yn7nW5MCWSWrf6vQupMzVL1NwEt4HTgCZm5f2Y+jxJ2XgdsRwknh/pMplRub0Cp0nxSZu4N&#10;7A78FyWI3K2571hjPxx4ORDAMcCTM3Mfyn7BsylL8J8B7NvW7RmULT4+mZkLKVt8TKLsU9xeVe4B&#10;bONgICpJkiRJ6jQ9zXMvZanraI+547zfVpRl7XsBJ7VVg55PqdaCUon2e8pS1q9SApXfAB9ov1ET&#10;uHwWmAa8NTNvBMjMZcBplP0Kfwb8iLLf4VesApNWyyaUqtA/UKop7xy6kJl/Bb7dvHxaW59nAo+n&#10;fAnx+qE9QzOzzsyfAR9r2h2xisrtDSiVqF8BvpCZy5v7DADf4t7q8ie29Wk1zwPDnoeyvaOBnYFT&#10;gO+MMbbwUCVJkiRJUuf5GyXwXJWrR3jvMkqgel3be9cAJwOHU4IOoIQkEfFpyjLYtwGPBaY0438L&#10;+FxmLh52/2dQqsY+BywYdu1DzfNBlDDkPcAnxvE5JN3X/3Jv2Nk/wvUZzXP7vsLPoASTv6Qscx+u&#10;D3g/5UuSR1L+vbiPzLyMsiR/JD2U6m8oge2QX1EOSnpdRAxSKkwHgZ9FxBMp+wn/E3h7U1WuMRiI&#10;SpIkSZI6SmZ+lLJ/3+r0PWaEtydzb9VpX3vFZhNM/CgifkwJQ1vA3Zk5UgBDZn6fshR3pGt3A++K&#10;iA+Wl7lidT6DpPI/IP497LxHRDwH2L95+au2S49tni8bJXS8HriVsqXFtowSiA4bq0U5WG06sDWl&#10;mvwRlMB1XlvT7wL/Q/ni5fmUL0WOp+xX/ENgKnB4Zt6yqjFlICpJkiRJ0v21M7ALsJBySMp9NOHJ&#10;SIcnTdjQ8lpJa05EdAFPB14FHED5AuMvwBfams1snm8e6R6ZmRFxG7BlW9tV2RE4j7If6NCXJj8D&#10;XpaZt7bdeyAiXkXZO/QRwF8pW3AcQ/n355vcu8xfq2AgKkmSJEnS/ZCZP4yI7YEVzR6Akh4kmkPK&#10;DgNeDTyOkpUNAucAR2XmbQ/wFJZS9hduUbbc2JpyuNKXI+LQoX2E4Z49Rn/dPIYOYHsXcANlyfzU&#10;iHgWZV/RX1gtOjoDUUmSJEmS7qfMXCPVn5L+70TE4ygnzD+esnfvXZQg9IuUQHH4FxxDe/4+ZJT7&#10;BTBrWNsxZeafgT2b/pOAhzZzehbwmYh4UWYOjjDW0In30yj7iU4GLgC2bz7L9RExOzN/Pp55dBpP&#10;mZckSZIkSVJHiYiplOBxB+AWynYX2wKHZuZPRqn2/lvzvENEjJSpbcq9YenlY4z94oh4X0Q8u/39&#10;zFyZmf8APgwk8DzK3qIjOYqyxH8e5ZC2D1LC0GOBlwEbAp+OiO7R5tHJrBCVJEmSJElSp9mdUhl6&#10;G/DszPzLOPr8nHLS+1OBLYCrh13fn3JA0j+Aq1Yx9quAhRHxo/aD2BpDeV0PZSn9v2kqW98D3Agc&#10;k5mDEfE0yt6mn8/MpRHxMmA3SqC6aByfraNYISpJknQ/RMSUiJjZLFsarU1ExGYRsXNE7BERO0TE&#10;tNUcr6cZb6xHzwj9Ws24T42IGeO4/6htJEmS1gGPpiwtv3icYSjAjygHGa0HfCEiNhi6EBE7A+9t&#10;Xp6cmXc173dFxD4RsW9bteYFlH1K9wOOaA50GrrPZsC7m7ldRlnGT9v1buBzwAzg6My8vrk0SAlP&#10;o3ndooS3w8NWYSAqSZK0WiJivYh4KeWP4mspezcNb1NFxP7ALylLrH4B/BD4DXBlRHw5IraY4NDH&#10;NeON9XjDsHk8AvhBM+7PgD9FxL4jzHd60+5ayjIsSZKkddXQUvQ9I+LWMR73nDKfmcspf2fdSVnO&#10;fllEnBkRFwIXAZsAlwCfaBtnb+Cs5vHW5r1zgIVAN/Al4PcRcVZEnA/8EdgJWA68PzNXDpv3a4A9&#10;gAXNY8iPKMv13x8RbwWe0szlLnQfLpmXJEmaoIg4Cng/ZdP8oW/hJw1rE8DbKPs5Df3N1U/5A3oG&#10;5Q/mI4G9I2LfzPzdOId/eNN/LPdUq0ZEi3IwwO7A94HrgRcBX4+IXTLzyrZ+RwNPA/4AfAFJkqR1&#10;3yTKfpuj+bc9PDPzouYL789Qltwf2FxaCZwBvCUz2w9UupUSbk6jLGEnM/sj4ghK+HkUsF3zgFLV&#10;+TvK6fHnt48dEdtQ/ga9pRmnfZ/T9wFPAt7SvL4GeOMoe6F2PANRSZKkiXsY5Q/n2yl/JE8aoc3j&#10;KMumuoDrKEufzgeWAesDh1H+0N0MODEids/MFeMYe6Pm+S/Aq0dpc23bz5tRTim9CegF7gCmND+/&#10;APgsQEQ8hVK1cDfwhmF/yEuSJK1rPgmcOI52wys0h0LRXSgh5iOAFcCfgOtHOBH+N0AfcARwads9&#10;lgEfjojPUA5D2pTy5flVwJWj/F14LbA1MJCZdw6b040R8UxKZSjAHzPzjnF8vo5kICpJkjRxP6Zs&#10;ov8LyvKkjUdosztlI/yVwIsz86dt1+6MiI9SKgA+Svk2/zGUKoFRNVWnQyeXXjXsnqOZ1czj9sxc&#10;1Nxn6ACAjZvX04BPU8LdE4Dx3FeSJOlBKzPvpnwRvLr9l1MCzktX0fSdwOHA7yl7fw6/z13Ar8Y5&#10;5krKF/Jjzekn47lXpzMQlSRJmqDMvBCgfSP9EQydCNpPOfFz+D0yIi5pXnYBU8cx9GTuXS5/w/hm&#10;y22UP/Y3bOa7GHhsc21oXm+mnJZ6GfChEU46lSRJ0ur5BGXP+R9Ysfmfw0OVJEmSHhg/5t79ok6M&#10;iEe3X2xOE53dvLyVsjxqVXq4NxC9MSKmRcQGzT6ho7mBclDSJsC5wHzKUvlbgXMi4kmUvU5XAm/y&#10;D3VJkqQ1JzOXZeZC/8b6z2KFqCRJ0gPjMuAY4FPAs4FLm5NDh04UfQnwHGAQ+Fhm3jKOe/YA6zU/&#10;v7l5BDAQEVcB3wZOzMxbhzpk5mBEvJayz+lzKF+IX03ZwP8W4JvNPT9DWf4vSZIkrdMMRCVJkh4A&#10;zZL4LwBLgP+mHIZ0cPMYchXlsKUzxnnbLsoy93+1vbc+ZZ/QHZvHS5pT669om8s/I+IFwJaUitUr&#10;M/OuiHgH5VT5y4H3u1RekiRJncBAVJIk6QHQLGOfSzlpfhZl+fw1wFaUvUChnADfSzmc6Zpx3PZ6&#10;4PHD3uuiHIZ0eDPWo4EvRMRz2085zcwB4O9t83sC8A6apfLAHRHxOOAJlND1l81hA5IkSdI6xT1E&#10;JUmSHhivopwkuhHwP8A2wBOBbYG3UzbXnwzsD/wkIh65qhtmsXzY467MvAn4OOWkeIBdKdWgI4qI&#10;HuCzlOrSr1D2GH0X5ZTU04DvAT+OiG0m/KklSZKk/3BWiEqSJK1hTeD4WsqXzz8EXp2Z/c3lq4GP&#10;R8RngZcDnwQ2pwSSr1jdMZsl+j9vXk4FNgSuHKX5UcAzgCsoVaVPA94D3AG8H9gN2IdyGNRemVmv&#10;7rwkabyuPfMnm06fMnl4Fbz+gyxZcffFWx6whwfDSHrQMxCVJEla83qAhzQ//6ItDL1HZi6PiBOB&#10;/YDnUpaqjyoiNgF+S9kD9PWZecoIzTZunvuBpaPcZzvguKbNmzLztojYl3LQ00mZ+bGI2IxyKNSO&#10;wKaUpfqS9ICaNqXn2VXV+ubanodGN3XS5KcDP19lQ0n6D+eSeUmSpDVvKXBD8/PzI2LGKO2mAJs0&#10;P69qv867mjbrAy+IiH/7Oy4ipgKvbF5eB/xj+A0iYjJlqfxM4BvA+c2lWc3zUPB5V/MZJlHCXUmS&#10;JGmdYSAqSZK0hjUVoV8EEngyZY/Q10TEzhHxqIjYMSKOoOzd+YSm3fyh/hHxgoi4JiIuaSo6ycyl&#10;wLebJgcDX46IZ0bEYyPiecC5wFObe30pM5eMMLVXA8+iLKV/V9up8lc1zztFRFCW8M8CllCW0UuS&#10;JEnrDJfMS5IkPTC+AWwNvJUSen4BGAAGgRb3/h2WlEOXvtTWdy6wRfN4H3BI8/5HgKcAT6fsP/qy&#10;5p7dQDT3Wsi9hyvdI+L/s3fn8XVU9f/H358z92brkraU0rIvrRVFBFrAAkIBKVakLWlzb7DKrhFE&#10;QVBREUG/oCCCoiiW3YXS3AJdQFnFoiCiIOL6Q1YRBAqlTaFNs9z5/P6YCYSQdE2bpPf1fDzyuMmd&#10;MzPn3iRzZ95zFnu3knFC2ySd4e6vdljcIOkMSccomfRpJyXjkF7v7kvW58UDAAAAfRUtRAEAANZf&#10;UckkSU+qU0vKtJXoVyUdoiSkfE1JCFqePi6VdKeSsPMkd1/VYfXrJbUHlu1jkSoNJycrmYDpcSUh&#10;aJmSIPQxSZ+VNLPTtmRmkaTT0jpcIem2TnV9SlJdus390jpeLOlL6/RuAAAAAP0ALUQBAADWk7sv&#10;N7MD0x+LXSyPlXSX/52S8UKr08eipFckrepmBveHJS1WEobe2Wmbb0j6lpl9V9Lg9GuppDe6mrwp&#10;XadoZqe117Orfbr7PWY2TtIgJWOVNnXoUg8AAABsNghEAQAANoC7t6xFGZe0Mv1aLTMbKmm+pPco&#10;GWP0x6vZ76t6qyVpT9SzRRJd5AEAALBZIxAFAADoQ9x9qZkdKelDkua6+xpDVAAAAABrj0AUAACg&#10;j3H3F5RMtAQAAACghxGIAgAAAAAAoM957fY//UvSdr1dD3TH7hg2efyM3q7F+iAQBQAAAAAAQJ/j&#10;UlUIYUBv1wNdi+O4orfrsL5Cb1cAAAAAAAAAADYVAlEAAAAAAAAAJYNAFAAAAAAAAEDJIBAFAAAA&#10;AAAAUDIIRAEAAAAAAACUDAJRAAAAAAAAACWDQBQAAAAAAABAySAQBQAAAAAAAFAyCEQBAAAAAAAA&#10;lIxMb1cAAPobMxsgqVLScndvWct1dpU0TNIL7v7seuxzhKQdJJmklyT91919DetsJ2kbSf9299fW&#10;dZ8AAAAAAGyOaCEKAGvJzAaa2acl/UfS/yQduZbrTZD0R0m/lVS/jvs8zMx+L+l5SX+Q9KCkpyT9&#10;3cyOM7Ooi3UqzOzqtNwDkp4zsy+Z2TuO+Wb2EzNrNrO7zIybZAAAAACAzR6BKACsBTM7T0kI+mNJ&#10;W0jKai2OoWa2laSfSxqYlrd12OfRkm6TNKHD/oKS1v3vkXStpB93EYp+SdKJSgLRyyW1SLpQ0pRO&#10;25+UlmuRdJq7t61t3QAAAAAA6K9oDQQAa2d7SYMkLZU0WNI7WmZ2ZmZZJaHlLuu6MzMbLOkiSWVK&#10;ush/TtKdktqUhKGXSdpP0qck/VLSwg6rz0wfj3X3P5rZ05K+L+loSfPT7Q+R9CMlnwPnufu/1rWO&#10;QF9nH71wZ8XZ3Xu7HujeM/X7D6qu4P48AAAANi0CUQBYOwuUdHn/i6T7JQ1Yi3XOkTRZ0itKgsxR&#10;67C/PZSM/ylJp7j7vA7LHjaznKTH03pMURqIpt3eR0pySU+k5Z9OH0eYWXD3WNL5kkYr6VL/w3Wo&#10;F9B/WHaystHlvV0NdO/Fla2qrsj2djUAAABQYrglDwBrwd0XuPv1kpatTXkzmyLpLEmxpE9KemEd&#10;d/k3SXtJer/e3vqz3f8kNabfV3aoZ5ukF5V0zX9X+nT748vuHpvZoUpalq6Q9Om1nRgKAAAAAIDN&#10;AYEoAPQwMxst6Wol3d2/o64DzdVy96Xu/pi7/9Xdi10UOVzSlun3D3Za9vP0cbaZXSnpXCUtRn9q&#10;ZoOUjIOalXS+u/99XesGAAAAAEB/Rpd5AOhBZjZQ0g1KwspfS/qmu7vZWs+l1N1295FUnm53oqTj&#10;lYSa90u6rlPx7yoZ8/QEJa1TV0g6U8kYpJcqaTH6kKTvbVClAAAAAADohwhEAaCHWJJ6XippHyVd&#10;5I9z91U9tPmblYwp2p6suqSCki7vKzoWdPdmM/u0pG9K2lrSk+6+1MwOlHSKpCZJ9e7e3EN1AwAA&#10;AACg3yAQBYCec5KSVpktko5x9+d7cNt/lDRcyXih2yiZoKlW0hgzq3X3pzoWdndXEsq+IL3ZcvUK&#10;Ja1Kv+nuj5nZcEmHSHpd0oPuvlbjowIAAAAA0J8RiAJADzCzvZW0Do0kfc3d7+3hXczouDtJ+0m6&#10;SdKekn5mZgevYXKkcyW9R9Ijkr5rZkcqGWu0Ol3+opl9wt1/3cP1BgAAAACgT2FSJQDoGT+QNFDJ&#10;rPLHmNnfOn5Jem9a7ktmVky/xnW3MTM71Mymp0Gr/O1id79f0vlp8f0kjV3NtvaX9DlJqyTVS6qS&#10;dK2kAZIuUdJydCslkzBVd7cdAAAAAAA2B7QQBYCeMSh9DJJ2XU0501vjgK7OlyRNkvR7Mzuwm5nm&#10;X+jw/XaS/vaOnZlVSfqJkhnvv+nuj5jZFCXd738t6UvuHpvZeEl7S9pX0l1rUT8AAAAAAPolWogC&#10;QM84SEkry+6+2scTvbzDc39dzfb+kj7upaQF6NukEzhNT390Sc90s52vSdot3d6F6XPD0seX3T1O&#10;v381faSFKAAAAABgs0YLUQDoAe6+ZHXLzaw9eFzh7os7PJ9V0oLzcEk3SvqKu7cp6cZ+spKWp/PN&#10;7FJJd0p6SdKO6bK6dDO/k/REF/vcV9IZSiZ5+pS7N6WLnlHStX83MytTMu7pu9NlPTkRFAAAAAAA&#10;fQ4tRAGgd42WNFPJzPFfkDRBktz92fT5N5S06Dxf0p8k/VdJAPoxJcfw/0o6MQ1R32RmlUqC1nIl&#10;44Q+3GHx75V0r99d0h8kPSppJyWtSB/p+ZcIAAAAAEDfQSAKAOumVdK/JP1D0vJ1WO/f6Tovd3r+&#10;KUkLlbTYlKQt2xe4+61KurvPkrS403r/lXSxpD3c/cku9lcnKatkPNDz3d07bLdV0lGSFknaQ9LO&#10;khZIOnINM9UDAAAAANDv0WUeANaBu7+gZPKhdV3vsG6ebzGzO5QElK8rabHZcfl/JH1a0qfNbISk&#10;oZJekbS0Y8jZxXavk3TdapY/I+lgMxsiaZW7r1rHlwQAAAAAQL9EIAoAvcjM8kpagErSGe7+v+7K&#10;pmOPdm4pukHcfVlPbg8AAAAAgL6OQBQAepG7N5jZMiUtPv/Y2/UBAAAAAGBzRyAKAL3M3e/s7ToA&#10;AICNx8wGSBooaYW7v9HF8kjScElFd391NdsxSSPWcree9i5pX3eQpA9KapF0f3fD5ZjZMCXjkDe5&#10;+7qMlw4AQL/BpEoAAAAA0MMsUWWOLYDiAAAgAElEQVRmx0p6QtJLks7uVCaY2X6Sfp0uvz8NR7tT&#10;Ken5tOyavp4xs5Du58OSnpX0S0l3S3rCzN4xJrqZjVEyceOLkvZcv1cOAEDfRwtRAAAAAOh5MyVd&#10;Jamiq4VmNlLSXyRttY7b9fSrO9ZpP0MkzZE0SNKlkkZJOlpSwczGuHtbWi5IukZSlaQr3P2+dawX&#10;gD4mbVWu1U3G2l5uTWWAzQ2BKAAAAAD0vCFKwtAlSkLGyk7Ls5K2kFSU9IqkkWuxzWZJh6hT6NlB&#10;laSbJQ2Q9ICS4PRDkqol3ePuZ6YByQRJO0raW9KD6bqfUdKl/llJZ61FXQCsIzPLSDpO0nhJf3D3&#10;6zstN0n7SvqEpNclfdPdV67nvoYquSkzwsyudvefdVHmg5I+L2lrM3tM0rfd/dkuyh0u6Sglx6rz&#10;3b15feoE9CUEogAAAADQ8x6Q9DElXdT/LGm7TssbJX1a0h8lHa8klFgtdy9Kur+75WZ2lpIwNJb0&#10;FXf3dExQKekKr/S5/yoJRLdM19tF0rfT9erd/fW1e4kA1oaZbS3pBEkzJL0/fbpS0vXp8jIlrcqn&#10;SfqIkqzmBUkXSlrnQDQNXn8gaXr61F1dlDlc0nxJ5UrGFt5X0hFmtp+7P9ep7tdI2lrSSYSh2Fww&#10;higAAAAA9DB3f9Tdb+xukiR3X+7u17j733pif2Y2XG+17Fzo7o+k37+QPr4vHbO0QtLo9Lln067y&#10;VykJUq9193cEJwA22O6S/k9vhaGdVaXLp6hnGq59RskNmS6lLVG/qqQV++eUtGhvkLRNum57uSDp&#10;u+nzt0l6RytToL8iEAUAAACA/u8rkoYq6YL/tQ7P3yPpGSVddH+jpEXqKEkPuftfJdVLOlhJC9Iv&#10;bMoKAyWkKOlJJeP4/qubMoslLdQGho5mdqCkbykZMqO1m2IDJe0iaYWkBe6+SslwG9LbJ1SrkVQr&#10;6VVJn28fcxjYHNBlHgAAAAD6MTPbSdLJ6Y8N7v6P9mXu3mxmR0j6haT9lYQk90o61sx2lHRR+tyn&#10;3b1xU9YbKBXufrekMZJkZvt3sXyZpL3S5V9c3/2Y2TaSfqp0cjQl4wXv0VWVlAyREemtXKgsfWyf&#10;aG2kkgA3knS2uz+1vvUC+iJaiAIAAABA//ZNJeMRtkg6r/NCd/+Xu49TMm7oNu5+qKT/SZqlZPb5&#10;n7n7rzZZbQH0uHQ4jGuV/J//QdKXlISe7+Dub0h6VEmX+dPMbA8lYxpL0n1pV/mLlIx9fIfSsU6B&#10;zQktRAEAAACgnzKzvSQdnf74U3d/oruy7v58hx9PkjRJSTB6RjoJy4cl7SzpcSWz0hc3Tq0B9KR0&#10;TNBzlfxPL5Z0rLu/kTzdrbMl7SPptPRLSobUmKVkLNOPSXpN0unu3rKRqg70GgJRAAAAAOiH0hDk&#10;20q6tK6UdP5arred3uoqf4qkJiWzUB/codhvzeyItCUZgL5tuqQzlLQSP9nd/72mFdz972Y2QcnN&#10;ke0kPSLpOiWtRtu7yn99bbYF9EcEogAAAADQPx2WfknSle7+3JpWSEPUK5XMKj3b3ReY2TlKwtAH&#10;Jf1Y0mclHSjpHL01cz2APsjM3qNkvNAySRdKmre267r7s+owCVt6fLhM0k5KbpJclT4XJcVpNY7N&#10;B2OIrgMz28rM9jKzrVdTJpjZjmY21cxmmtlEMxuwnvszMxtrZnuaWWUXy0eYWY2ZTTGzIavZzggz&#10;23Z1ZQAAAAD0H2YWKWkdapIaJV28lqsep6Rr/Et6q5vsR9LHr7n7LyS1T+oypUcqC2CjMLNqJbPS&#10;D5d0t6RvuLtvwCaPkPRxScskna5kjOErJD0t6R9m9m0zG7hhtQb6BlqIrkE6mPAWkvJKxuQYruTE&#10;46tdlB2rpGn54UruoLR7zcwulvQ9d29ei31mJb1LyQHoBElFSfsqGfS4vcxUJbPHVadPvWJmde5+&#10;b6dt7Sbp95LKJR2p5C4PAAAAgH7AzMqUtMxq7bSoTtKe6feXu/v/1mJb20q6RElX+c+5+6vpovZr&#10;ivafX0kfB613xQFsCpdIGqckM/iHpFM6jRs6In08rENDrUs6/O+/ycy2lPR9JTnRuZKekvRLSR9S&#10;Mi7pAElflvQeM5vu7m09/3KATYdAdM3ykn6utwec75AGj3dJGqXkBGOZpDeUHICGKQlRdzOzY9ei&#10;mflcSVM7/Py28mY2QtI1kqqUNImvVjIj3LVm9j53fz0tVy7pB0pOZGa5O2EoAAAA0E+Y2aGS5khq&#10;M7Nj3P3u9PkKSf+npHXoEiUhxpq2ZUq6ww+VVHD3uR0W/1vSrpIONLN/SDooff7JnnotADaK/dLH&#10;SEmDqu4cmH5JyTihbwtE0+PDNyXtImmRkmE19lYylMbjkj6gJH/4o5JWpO9ThwZbQH9EILpmVUqG&#10;FnhRUqWSsXbeJg0er1IShjYpGXPnF+7ebGbbKLlrk1cy++NvlISZqzNIUqzkxOTdXSw/QEmr1Xvd&#10;/Svp/g+QtJuSu0OL0nInKzmAPakuWrQCmxs78tLpUlzV2/VA174+YZe9Th+3fW9XAwCA/qRWSQ81&#10;Sfq2mf3a3WMlEyHtlD5/aVetvbowU0mPsVf0Vlf5dj+S9FElvd1OUHJdEUu6YMOqD2Aju17SVt0s&#10;C5KOV9KA6gFJD6XPL+2i7IeV/O8vk3Squ69Ke8BGkh5y92WSlpnZ3yVtI2lnEYiinyMQXbPfKjk5&#10;+JOke9VFICrpECV3TCTpPHd/M/B09xfM7HhJYyTtJekLZvbTNTQv/7aSgY2Leuug1VF7HV5I99Fs&#10;ZouV3CEeKklm9m5J5ymZZe5z7v7aml8q0M+ZXSbLbNPb1UDX/vgyk9QCAErW35R0OX2hm+XPK5nh&#10;+T+dnr9KSXfVXZTM/Nw+vNaktHyTkjBztcysStIn0nUucveXOi5397vNbKaSAHRXJQ0qvtHeIhVA&#10;70sbQs2UNFDSz919qbt/ZzXly5SMA1wt6Q53P7+bcsMkfU9SVtK33P0f6aIV6WN7xmB6K4tYIaCf&#10;IxBdA3d/QtIT6YlHd2rSx9ckzepiG01m9iMlLUNHS9pD0sOr2ec9kmRm47sp8lT6+P70IDdASeDa&#10;Kum59EB5uZID39WS7lhN3QEAAABsRO5+xBqWX6qkdWZnLyoZhkuSbktbh8ZKWnOty/5XKpnnYHVl&#10;GiQ1mFmZu7esy/YBbBLHK5ngSErGBJ22obO+d+gqP1bSfZJ+2GHxH5VM2HaImZ2iJF/YU0nu8diG&#10;7BfoC5hlfgOlszvunv74kLs3dlP010rGFs0oCUQ3xENK7u7uLukPkh6UtH36+JikkyQdqmQmuK9s&#10;4CxzAAAAADaxtJHDDUrO+X+vTdR9nTAU6LNWKrkhIkn7KJmrZEMdqiQ/WC7pNHdf1b7A3Z+RdI6S&#10;DONHkr6lpAfqF9z9xR7YN9CraCG64bJ6a+a21Q06viT9Gi5p2w3ZYTqeR62SLjQHKDkoLpD0GSVj&#10;efyfktaip6/leEIAAAAA+pB0WKyPKGkNenvHoAJAv3amkq7n3Q2hcYukf0papbd3Tb9B0r5KxhBe&#10;rCTEXJ02JWFnlZL5SbqyRNJ0Sa+4+ztafbr7D83sD0pamC+XdKe7P76G/QL9AoHohgtKuqxL0uur&#10;KRcrOZgNVzJp0gZx92fM7LB0e0V3fy3tPn+1kjE+rpN024buBwAAAEDvcPcmSfN6ux4Aeo67P7CG&#10;5U/prWHyJL3Ztf1ESccqCTovdvfmNWwnVjKp8+rKPKo1TI7k7n9SMqcKsFkhEO0Z7RMkRWso1758&#10;dRMqrbW0K/wrHZ46Xskd5GclnSWp0sw+qmTc0ieUjDvU1BP7BgAAAAAAm0RQMp7nP5U0gvp571YH&#10;6P8IRDdcUUnL0FF6q+t8V7JKZ2dTciDrUWa2i5IxPdoknZE+3iVp/w7F/mBmU9z9lS42AQAAAAAA&#10;+ph08qSG9AtAD2BSpQ3Xoreas79vNeXGKOla70ru6vSYtKv895UMqjxb0nxJpysJQ++XVCPpXkkf&#10;kPT1ntw3AAAAAAAA0J8QiG6gtNt6+xgg7zOzd3dTNJc+Nkn6Sw9X4xOSjpD0nKQvSjJJh6TLLnD3&#10;eZK+mv78kR7eNwAAAAAAANBvEIj2jDmSmiWVS7oobbH5JjPbTdIn0x8XufuzHZYFMxtoZtn12bGZ&#10;7STp20q67p/p7ouV/F4rlEzk1D7R07L0sWJ99gMAAAAAAABsDghEe8bTkn6Yfn+kpDvMrM7MDjKz&#10;L0q6R9IQJbPMn9O+kpkFSZdKWqpkfM/t1mWnaYh6qaQtlYwlcrMkuXubpCeV/H4PSQPaw9PV/t96&#10;vUIAAAAAAABgM8CkSj3A3d3MzpW0rZKu8QenXx29LulEd/9zh+fKJU1V8nvYS9IJkr6xDrs+Ol3/&#10;eUlfSLvvt7s8XfZ1SR+XtJOkVUpakwIAAAAAAAAliRaiay+WtEjSreqilaW7r1QSPH5C0m+VBKAr&#10;JL0k6VpJ+7r73E6rrVISgLZ3Z+8cUC9L93ebOs1Mb2aVkg5Ml5/i7i91qs8DSiZT+oukrST9WVLe&#10;3e9Z2xcMAAAAAAAAbG5oIbqW3L0o6bNrUWa2pNlmFkmqcvfXV7eOkuC0TMkYpLd22t6TkqZ0s68m&#10;SSetoT53SLpjDfsHAAAAAAAASgaB6EaShqNrCkPfq6RreyTpXHf/40avGAAAAAAAAFDCCER7kbv/&#10;3cz2lLStuz/c2/UBAAAAAAAANncEor0sHfvzpTUWBAAAAAAAALDBmFQJAAAAAAAAQMkgEAUAAAAA&#10;AABQMugyDwAAAKAk2BGXHCezbG/XA1276KAx+35y9617uxoAgBJAIAoAAACgNER2mSwM7u1qoGsP&#10;L35dn+ztSgAASgKBKAAAAAAAKDk28bwKDdyqsrfrge4tPmV8YKxHbAwEogAAAAAAoPQMqj5dofnb&#10;vV0NdO+lplZtO7C8t6uBzRBBOwAAAAAAAICSQSAKAAAAAAAAoGQQiAIAAAAAAAAoGQSiAAAAAAAA&#10;AEoGgSgAAAAAAACAkkEgCgAAAAAAAKBkEIgCAAAAAAAAKBkEogAAAAAAAABKRqa3K7C+7MjvTZL8&#10;K71dD3Tvt3V7vXe34YN6uxoAAAAAAADAm/ptICr3kYrCxN6uBrrX1Oa9XQUAAAAAAADgbegyDwAA&#10;AAAAAKBkEIgCAAAAAAAAKBkEogAAAAAAAABKBoEoAAAAAAAAgJJBIAoAAAAAAACgZBCIAgAAAAAA&#10;ACgZBKIAAAAAAAAASgaBKAAAAAAAAICSQSAKAAAAAAAAoGQQiAIAAAAAAAAoGQSiAAAAAAAAAEoG&#10;gSgAAAAAAACAkkEgCgAAAAAAAKBkEIgCAAAAAAAAKBkEogAAAAAAAABKBoEoAAAAAAAAgJJBIAoA&#10;AAAAAACgZBCIAgAAAAAAACgZBKIAAAAAAAAASgaBKAAAAAAAAICSQSAKAAAAAAAAoGQQiAIAAAAA&#10;AAAoGQSiAAAAAAAAAEoGgSgAAAAAAACAkkEgCgAAAAAAAKBkEIgCAAAAAAAAKBkEogAAAAAAAABK&#10;BoEoAAAAAAAAgJJBIAoAAAAAAACgZBCIAgAAAAAAACgZBKIAAAAAAAAASgaBKAAAAAAAAICSQSAK&#10;AAAAAAAAoGQQiAIAAAAAAAAoGQSiAAAAAAAAAEoGgSgAAAAAAACAkkEgCgAAAAAAAKBkEIgCAAAA&#10;AAAAKBkEogAAAAAAAABKBoEoAAAAAAAAgJJBIAoAAAAAAACgZBCIAgAAAAAAACgZBKIAAAAAAAAA&#10;SgaBKAAAAAAAAICSQSAKAAAAAAAAoGQQiAIAAAAAAAAoGQSiAAAAAAAAAEoGgSgAAAAAAACAkkEg&#10;CgAAAAAAAKBkEIgCAAAAAAAAKBkEogAAAAAAAABKBoEoAAAAAAAAgJJBIAoAAAAAAACgZBCIAgAA&#10;AAAAACgZBKIAAAAAAAAASgaBKAAAAAAAAICSQSAKAAAAAAAAoGQQiAIAAAAAAAAoGQSiAAAAAAAA&#10;AEoGgSgAAAAAAACAkkEgCgAAAAAAAKBkEIgCAAAAAAAAKBkEogAAAAAAAABKBoEoAAAAAAAAgJJB&#10;IAoAAAAAAACgZBCIAgAAAAAAACgZBKIAAAAAAAAASgaBKAAAAAAAAICSQSAKAAAAAAAAoGQQiAIA&#10;AAAAAAAoGQSiAAAAAAAAAEoGgSgAAAAAAACAkkEgCgAAAAAAAKBkEIgCAAAAAAAAKBmZnt7g3Llz&#10;y7beeuvynt5uZ6OGV1YsX1nc2LvBBgiRyYP1djXQDTcPDzzwwKDerkdPGlCeMRl/c31VeTbimNDH&#10;eTaq3JyOCyMGV1SsaPXergZWwwLnCn2Zm0Wb0zFBkqrKM2ZGm5C+qjwbOCb0cW2ZbNXmdFwYPrii&#10;vKmVXKFP41yhT4vNMpvimBBCaJswYUJTT27T3Hv2QuGf//zn50IIX+nRjXZhVWuxckVLXL2x94P1&#10;N6wio2zghLOvcnlr0bSkt+vRk15b0bqlS1Fv1wNdK4+ChpT3+H049KCifKmbmnu7Hj2lqaVYtbI1&#10;Htzb9UD3tqjIKsNFTp8Vy1ti02u9XY+e9OrrzVtZ4I+ur6qIgqo5V+jTYtOSWN7a2/XoKStbigOa&#10;WuPNJuDdHA2vzCqi0UufVfS42YMt3dj7MbNFY8eO/ZikHgsxe/zTJoSQNbMBPb3dzirLMqos0+sb&#10;ez/YMNxr68tMJm30/9VNaYuBZSt7uw5YPY4JfZ1lbCOcG/SWqvKMqso5V+jrOC70ZZvfucKWgyve&#10;6O06YPU4JvR5ZSYr6+1K9JQB5RkN4Fyhz+O40JeFTXKuYGYVPb3NHr/oee65534yZMiQG3p6uwAA&#10;AAAAAABKy8iRI5vVg61DpY3QZR4AAAAAAAAA+ioGeAQAAAAAAABQMghEAQAAAAAAAJQMAlEAAAAA&#10;AAAAJYNAFAAAAAAAAEDJIBAFAAAAAAAAUDIIRAEAAAAAAACUDAJRAAAAAAAAACWDQBQAAAAAAABA&#10;ySAQBQAAAAAAAFAyCEQBAAAAAAAAlAwCUQAAAAAAAAAlg0AUAAAAAAAAQMkgEAUAAAAAAABQMghE&#10;AQAAAAAAAJQMAlEAAAAAAAAAJYNAFAAAAAAAAEDJIBAFAAAAAAAAUDIIRAEAAAAAAACUjExvVwCJ&#10;+vr6bGNj40/NbP84jk9uaGj4VW/XCZuHXC43MIqimyXtUiwWP1YoFP7Y23VCz8nlcjuFEG6T1LRi&#10;xYoP33rrra+uy/r5fP7yEMJBxWLxxFL/28jn86eY2dfN7Jobb7zx7N6uD5DP508KIZwXx3GhoaHh&#10;jN6uT3+Ry+X2CCEU3P0Fd59WKBQae7tOQH8yY8aMD2az2R+7+51z5sz5QsdluVzuoCiKLpd0x403&#10;3vjFXqpij6irq5tkZpe4+/w5c+acsy7rpu/Rz+I4/oe71xQKhZaNVU+snzFjxpSPHz/+JncfGsfx&#10;UYVC4ZXerhNKz8yZM4fGcXybu2/R2to67eabb/5/vV2nDXHkkUcOHzBgwO1mNqBYLB5RKBSe6e06&#10;bQgC0U1k6tSpg8rLy8PcuXOXu7t3Xv7MM8+UDRs27INmtq2ZjZdEIIo1MjP78Ic/PKisrMwXLFjw&#10;eldl2trahoQQ9gkhDJG0m6SSDr02N9lsdpc4jneV5OXl5VtLWqdAVNIOZrabmQ3YCNXrV8zsgyGE&#10;reI4Pri36wJIkpkdYGbbmNmhPbXNCRMmVJaXl5ePHTt2xaxZs1p7art9zHtCCGPiON6uubl5qCQC&#10;UWAdRFE0yMx2c/d/dl4WQmhf9o/eqFtPiqKo2t13i+P44XVdN5PJ7GVmO4YQhr722msDJb22EaqI&#10;DbDNNtuYpHdJ2rK5uTnbefn48eOrBg4cWHbfffe94e5tm76GPaO+vj77+OOPD2hubm5+8MEHm3qr&#10;HpMmTRrQ0tKSHTFixOuFQqHYVZlcLle2ePHiqt6u66a0cuXKkRUVFXuFECqiKNpVUq8EorlcbuDi&#10;xYsz991333J3j7sqM2bMmPJtttmm8oUXXmh64oknmrsqk81mtzGzPcwsY2bvktSvA9GS6zJvZpv8&#10;NU+ePLm8srLyPjP729SpU6u7KnPXXXetkPSxtra2zzY3N/9oE1cR/dRhhx225ZAhQ/5cWVl534QJ&#10;Eyq7KjNv3rwX2traPtbW1lYvqbCJq4iNbODAgfcVi8XjQwh1IYR+f3GyKVmq/efW1tYvx3F8ZktL&#10;y6d6s15Au5aWlq/FcXx6S0vLMT21ze233/6CkSNHPv3qq69+uKe22dc8/fTT8939RHfPLViw4Lne&#10;rg+AvqOnrgX/+9//XhvH8SnFYrHmzjvvJAzth0aPHn3pyJEjn66trT2wt+uyIZYvX/7RkSNHPr3z&#10;zjuf25v1GDZs2NUjR458OpvN7rGaYtNHjhz59Pbbb//lTVaxXjZ//vzHi8Xix1pbW0949NFHe63R&#10;m5ndPHLkyKePOOKIHbsrs+eee540cuTIp/fcc89Pd1dm3rx5fwshfKytre24IUOG3LtRKrsJlUwL&#10;0Vwu954oii7K5/PlkiZtyn03NTVZdXV1tZkNGTBggHVXbs6cOb+T9LtNWDX0cxUVFebu1ZKstbW1&#10;y7+ttEXy7Zu2ZthU0hZeP+3tevQnM2fOHNrW1vatfD4/edWqVXtIWiZJN998838kXdq7tQPecsst&#10;tzwv6bKe3KaZVYUQhprZO1rLbC4efvjhlZKulaSGhoZerg2A3jZ+/Pjs6NGjT5P0qXw+f6qkuzZ0&#10;mw888MDrkq7Y4MqhNw0IIQx19379eejuZSGEocVisaqX6zEwiqKhzc3Nq8uY2uvaZUOezVHaGnNe&#10;b9fDzAaFEIaGELq9KWRmFSGEoXEcV3RXJn09czdKJXvBZttCNJfLlbV/f+SRRw4PIdzm7oe7e5fd&#10;iqXkjmEul4vWZT/19fXZdV2nJ5iZ1dfXr/fBu+P7s7Y2ZH+djR8/fr0O2GbW4yG+mYXx48ev12vL&#10;5XLR+txpHjNmTPn67A+lZWMcXzbk/7gnjwGbUufjXRzH14UQ6iVVLliwYPl6bjOaOHFitycLwKaW&#10;dl3q9qbrhqivr89urG1PmjSp14frWJ9zoo7rrs97szHOZ4C1UV9fv1FCk/X5P9pYx610u2+en48e&#10;PfoMM/uOmY2I43jZmtbnPL3vmzhxYkVvXIOvjfW9PuxKfz337k/SDmN95jO5t3Oa3mZmtin/t62L&#10;4Sz7rXw+v5ukM0MIh7p7laSX3f2OEMJSSZ8oFosznn766afSlgOSkgOWpOlRFJ3s7mMluaTH3f17&#10;DQ0Nt6U/v820adN2rKioOFnSJDPbRpLc/Tl3/4W7X9c+eH96MLxA0hgzO9zMyuM4/qWZtUhSHMfP&#10;FAqFs9q3W1dX9y1J+7W0tJxxyy23/Lnzfs0sM2PGjBkhhJPM7D2SspL+F8dxQ2Nj40+66q6Ry+Vy&#10;IYTpks5pbm5eUlZWdpaZTZM0zMyWuHuhsbHx4ttvv73LUKCmpmZENps91cxqJG2lpCXVb6IouvCG&#10;G254ei1+LZKSMcu23377Y8wsb2a7SiqTtMLd729ra7vspptueqi7dWtqaj5QXl5+urt/QFKVpOfi&#10;OP7Z0KFDr541a9bKjmWPOuqoXcvLy6+Q9Oc4jr9hZl8PIXzU3Ve1tLQc3/6+pgeao0MIx5vZWEmR&#10;pP8Wi8UbJV3V1QQM+Xz+eDM7dOXKlWdWVlaODSGcLWlPSc3u/oe2trbv3XTTTb/v7nXk8/n9zewz&#10;kvaTNFDSUkl3xXH8g0Kh8Hjn8jNmzNgzk8l8z90fXLZs2cVDhgw518wmp+/biZJOSsecneTubWZ2&#10;p7sXJcndH25oaPhO+7bq6uqukjRm1apVn5g/f/5/u6sjel+H48thZratu5ukZ939ho7Hl3ZTp04d&#10;VFlZWZC04pFHHpnZ1XgvEydOrBgxYsRJIYQTJG0naaWkBY2Njf83ePDga6Mo+mixWDykoaHhN53X&#10;nTlz5ri2trYzQgj7uftASf+V9IvXXnttVjrUx9vU1dX9VNIOK1euzFdUVEwMIZxmZqOKxeJVhULh&#10;WzU1NbuVlZX9wN0fLRQKX+hqTOW6urrvShrf0tJy6i233PL3jsvy+fwNZrZNc3Pz9PLy8sPN7LOS&#10;RsZxfEXHv/l0wO8zJNVIGm5mr7v7g0ru0F7n7kcvX778vo7Hvnw+P83MTo/jeE6hUPhJ53rlcrnt&#10;QwifU9LLYJSZmbu/LGlBc3PzJfPmzVvSeR2gO/l8/hgzO0HSla2trX/OZDL/F0IY7+6PNzU11S5Y&#10;sOD1fD5/uJl9xd3nNzQ0fL/zNnK53Ggzqw8hHObuW0tqMbNn4zhuWL58+U87/n3ncrl8ej4wLoSw&#10;s7v/3t1fSBe3tLS0fPGWW255sb18TU3NiLKyslMkHSVpG0nNkv4ax/GVkhZ2Hh9s4sSJma222ura&#10;EMKIYrF4oplNNLPPmtnw9P//Iik5H9huu+2OCyHUdjwfkPS7YrF4WefJ3SZNmjRi2LBhl0habUDx&#10;xhtvfP622257QZKmTp26dVVV1bVxHC9++eWXT1i0aNE7xoabMWPGflEUfSY9tg1SMv7f3a2trT/s&#10;asKD6dOnvzubzX5T0g3V1dW/Wrp06YkhhE8pOaauknR3c3PzBfPmzXuquzrOmDHjg5lM5jQz29vd&#10;K8zsP8Vi8drFixdfv2jRolWre33A+qqvr69aunTpSSGEGkm7phf+K+I4XuTulxYKhb90Xiefz38k&#10;iqJfxnFcmDNnTr7jsrq6uo+GEG5194Y33njj1KqqqnNDCFPcfYCkZ+M4vu7111+/+vbbb+9y/Lkx&#10;Y8aU77333sfFcXy8pJ3NrMndH4vj+NuFQuHBzuXr6urOkXRoa2vr2WbmmUzmHEm7SvrTnDlzajtu&#10;d6+99jrRzI6VtLOS/8t/xXF8TRRFFxSLxZ82Njb+6K677lrWPn7ezJkza929UCwWr3f3ekmfCSEc&#10;K2lbM1vp7r9atWrVBV2dO2gSW58AACAASURBVM+YMeO9mUzmR+7+SENDw5lr+/vA+jEzq62tPTiK&#10;ok9J2lfSoPS6519xHF8zdOjQOZ3HxZ44cWLFqFGjHnP3LZuamnZbsGDB/yQpl8t9MoRwmKR9Qgg7&#10;uPvv3P2ldLU3oig684YbblgqSel56+Xufn8mk7mkra3tnBDCEZKa4jg+tqGh4TEpGSJv0KBBH4+i&#10;6AR330VSq6S/uvtFDQ0Nv12H15nJ5XKTzewkJXM/VKfX7H+J4/jHhULht0rziVwuNy6EcJaZbWdm&#10;H3D3J9390fZttbW1XdJ+jT1hwoTKHXbY4aeSMlEUndja2lqbfoYNlvS9OXPmXJHL5Q4IIZwv6e45&#10;c+Zc0FX96urqrpG0/cqVKz++cOHClyUpn8+fbmb7Sdo/hLB1HMf3SloiSe6+dOnSpWcMHDjwfWVl&#10;ZWdI2jGEsHccx49L+mv7dltaWi5sv07P5/MHm9m5cRzf3n7u0Fk+n/+ZmY1sbm4+uuP596RJkwZs&#10;scUWN7h7S2Nj40nV1dXHSDrBzAbEcXxhQ0PDden7bNOnTz8sk8mcquR6PivpmTiOf7J48eIbujpv&#10;6EoulzsohPCNOI4XLF++fM6QIUO+YWaHuPuyVatWHdV+7Dj66KPnuPuwxsbGGV3lLjU1NaPKyso+&#10;q+Sca8v0uuWX6fvyfFf7nj59+phMJvN5MztM0hBJL0tauHTp0u92zIVyudw5IYT3STokhLBFsVi8&#10;3czeSBe/VF1dfebSpUsnhhA+aWbvMrP3x3H8N3UY6zSO468WCoUn23+uq6ubZ2ZVDz/88JT2a89c&#10;Lve5EMIB7n57+/vc2dFHH32Uux/t7n8tFAoXtF8Hpv/fR4YQTpX0HiXZzJNRFP1g9uzZN3c35mlP&#10;2GxaiM6YMeOjIYQHQwjT3f1OJd0eHw4hnOzu34jj+PpCofC3jmGomWVCCD8IIdyYhqH3SfqNpHeb&#10;2c25XO6znfczbdq091VUVDxkZl9U8v4tjOP4l5KyURR9L4Rw1+TJkwd3WMXNzJPrZpeZuZKDmKff&#10;d7RbCOGgTCYzpPN+c7lcWT6fvyaKohvM7AOSnpL0iKTqTCZzwdChQxdNmTJldOf1zOy9IYRcHMfj&#10;y8rKFoYQTjazVyQ9J2m7EMLXqqurb+qqpVMulxtdVlb2GzM728xWSlpoZk+b2bHFYvHe6dOnj1n9&#10;byVRX1+f3XHHHa8LIVxhZnu5+6/jOL5C0u/M7MhMJvPrmTNn1na1bi6XO66srOweSUdI+ru7t7/X&#10;31+2bNlVne+gRFE0OIRwkJILvivN7HRJW6WhZ5mUHChDCDeEEK6VtJe7/1vSo+4+IpPJXBxCuLum&#10;pmbbLqqzh5l9rKqq6qQQwi8l7e7u/3L3NyTVZDKZu/L5fH03r+NzIYS7zKxWyUXXQ2a2StKnQwj3&#10;53K5IzqvE0XRkBDCQWa259ChQ683s1PNbISZvcfdMx3+lpT+fb35t9VFFcal2yqZ7gn9US6Xe19F&#10;RcUfQghfkhS5+62SbpVUEUK4NIRwVy6Xe9s4xAMHDsyY2QGSJgwfPvwdx/RJkyYNGDVq1Nwoin5g&#10;Zu+V9KykFyV9srq6+i4zG9x5nQ71ycVxvMjMprn7/5O0UJLM7LvDhg37RVctKMxs7xDCQZWVlUeH&#10;EH4uaXdJw0MI20tSCGGwpIPMbPfVvBW7hxAOSst23v4+IYSDstnsx83sp+7+PknDJW3fXmbatGk7&#10;Dhgw4I+SzpL0L3f/fhzHCyQdLGmOpN83NDTc2sUJydbp/8nOXbwXO6WfMWe6e7mk2XEcXy3plRDC&#10;V8rLyx/I5XIjV/OagLcxsx3Sz6vxZWVlt5nZVHcfImm3pqamWJLcfWT6N/mOz9sZM2bs2+Fv0t19&#10;oaR73H1ICOGywYMH3zZ16tRBHVbp6tzjzc+NTCbz5vNHHXXUrmVlZfeFEM6VNMzdH3H3pyTtH0XR&#10;3BDCDzq3Rhg7dqyZ2d6SPhhCODb9jN1NyWfwtlJyPrDDDjtcH0XRj5RcgNwbx/EV7n6/u08NIdxT&#10;V1c3teN2q6qqyt19nJnt3flL0gQzm6HkxvbA9nUGDhxYIemDZrb32LFj39H6LJfLfSaTydwdQsi7&#10;+zJJD0laZWb12Wz2d/l8/iOd14miaHgIoVbSQY2Njd+Jouiy5NdoT1oyDMHxFRUV90yZMmWnzuum&#10;+zw5m83eIWmSuz/m7r+SNDCKoh9vtdVWl29OrTvQd+RyuWjZsmU3ZzKZyyS9T9IdcRz/KI7j35tZ&#10;bRRFv8vlcoetz7bdfVBVVdWvzewkd39R0pOSdstkMpdXV1ff3FVvsEmTJg0YN27cLZJ+ImnLtOHK&#10;Q2Z2YBRFv54+ffqRXexq1/Rzf0I2m71V0sFmVi1pbHuB8ePHV40fP36emV2u5Jj2E3e/Qcnn+mx3&#10;HzZ06NAL77zzzte6urA2sxBCuDKKogsltZnZE5IGhxDqKysr76mpqRnVeZ0QQvs1x/vX5/3Dusnl&#10;csdFUXS7u9e4+xNxHF/l7nMlbR9CuL6xsfEH69iq7M3PvE7XUL5ixYo3l7X/ns1sj7a2tmvM7DQl&#10;jYR2bWlpKZeSv+vBgwfPjqLoKkmjJN0j6UFJ+4YQbu/uOrczS3qrXhRCmJeGXP9w94Kkf0maFEXR&#10;Xfl8/uT28m1tbW+79uv8Ojpue7vttovSDGG/YrF4ahRFP06vj7d295Hp/oenf9O7rqaa483swGw2&#10;+2Z20PGatHM9ujnn6PyzhxA6rr9leh0wVt1IzwMONLPOWUAkaT8z+8DgwYO/YGbflzTa3beVtGW6&#10;ruVyubPT48kBkv4k6Q5JW4QQrh05cuSF6/C31F7X3YYMGTLXzE5w9y0k7d7c3Nzxte4r6YNxHL+j&#10;JeqMGTN2Ly8v/10I4StmNkjJtUsmhPCZsrKy+6dOnfqO92HGjBkTs9nsA2Z2kpk9r+Qabamks4YM&#10;GfKrmTNnDu3wXr3tfe+YR0nyRx55pH1Rl7+bTs+320/SBztee8Zx/LykGWZ2VnfnNO7+xRBCrbu/&#10;2jEMzefzF0dRdIuSc8MH3f1uSdvHcXxjLpf7qtnG6aUkbSZjiKYtpGa5e6atre3Q9lZ6afI/N5PJ&#10;LDCzI83sYu8wg1xtbe0xZnZyHMf3trS05NvvLuRyuZEhhDujKLpg5syZt3VsCVlRUfGlEMKIOI5v&#10;aGxsPLH97mfa4mF2JpOZNmjQoLySVoZFSV+ZOHFixciRI/8hacsoik5ov+O0LkIIp5rZJyT9ddWq&#10;VUfPnz//cXePp06dOqiiouLrURR9oaqqalZ9ff2Hu5o1NoRwjpm93tLSstctt9zy1Kc+9aloyZIl&#10;789kMg1m9qERI0bMlHRNe/kxY8aUjxs3bpaZvatYLJ42dOjQWbNmzWo1szB9+vRp2Wx2djabvSS9&#10;gFttM+MlS5bslc1mZ7j7ijiOJ82dO/dP7u7pwWiSmd0Wx/E3xowZs7Bj67aampr3l5eXf9/dlzQ3&#10;N0+ZN2/eX93dx48fX7XLLrv8yMyOcffbJN3YeZ9mtru7bx3H8SGS/tLW1lb13HPPNUrS0KFDzwoh&#10;zIjj+A9xHH9i7ty5T7t7PG3atCEVFRUXhhDqy8rKfmhmtd5pxkFLksdz4zi+OpPJnD179uxlBx10&#10;UPmIESNqoyj6saRLZsyY8c+bbrrpzbFgc7ncAVEUfVvSqjiOa4cMGXL3rFmzWtMwNxdF0ZUhhCtz&#10;udyEQqHQ1eQP+0h6ubW19cAoiv7e3Nw8oLGx8bVFixZ9ZsqUKVtVVVX9XdLyJ5988piOgT/6HzP7&#10;YkhmOf/Ff/7zn0+1z76YHkNmhxCOiuM4J+mqtd3msGHDvm5mH43j+PE4jmfOnTv3sdraWpc0NoRw&#10;o5nt39V606dPH5PNZme5+4qWlpaPzJs371F397R76GUhhPo999zz4+pw3Oj0Ws6O4/i8pqamK6Mo&#10;aisrK+vR7uUhhK/FcXx2S0vLNe5e7Lj98vLy74cQdnL3M+bMmXNZ+8VPLpe7NITwiKR9a2pqRnVs&#10;DbcmZvbZ9K73/e4+uaGh4Q0pCXgaGxt/GEKod/fPSjq7J18nSsIn3P2R1tbWyVEULW5paRl89913&#10;r3Hm1Uwm84UQwnB3v/Kll146rb2FYS6XG2hmc6IoOqK8vHyapJ9LUqFQKEgq1NXV/cTMdmltbb3k&#10;pptuuqXzdsePH181evToK81sbLFY/IG7f71QKDSaWaipqdklm83OkfTpZcuWPSrp6s7ru3uZmZ3u&#10;7l9bsWLFdYMHDy6uWLGiTJKWLFmydzabnS5peRzHh3c8H5g+ffqH0/O18ydMmHBX+/FvwYIFz48b&#10;N278uHHj3rafpUuXhhDCN83s8+7eUF5evlaznOZyuQkhhIsktRSLxdzQoUPvav9MNrMaM7s6hHDl&#10;tGnTJnTTo2KqpLI4jqcMGTLk3qVLl8YrV64cOWjQoJ+Y2UerqqrOM7PjOp4b5XK5faIo+o6kF5ub&#10;m4+cP3/+/3N3nzRp0oBhw4Zda2bHL1my5FZJC9bmNQDr4LAQwuHu3tja2rp/e+vn9AJ0ipnNDyFc&#10;LGl1k6B0ycwOl/TP5ubmvbLZ7L8lKY7j92YymUII4Yh0gpezOpS3XC53XgjhI3Ec/+y11147pb2n&#10;SdrD6zfZbHbW/vvvvygdn7Ozz6ctNr9aVla2vK2t7c0bPrvsssuplvSimrNs2bLj2q/P9t9//wu2&#10;2267W83sgKVLlx6qJPTo6rUc7O4hjuNDCoXCQ7W1td7S0rJdRUXFL0II+2ez2a9KekdDGWwauVxu&#10;YBRFXzWzMnf/chzH323vpVBTUzOivLz8d+5+YhzH1yu5wbVahULhKklX1dXV/VzSDu7+rYaGhjvX&#10;sNreZtbY2tp6cBRFj7W1tVW99NJLyyRp2LBhXw4h1Lj77GKxeEp7b670XPruYrH4/cmTJy+6/fbb&#10;X1ndDqZOnbq9mdW7+yp3P7JQKCxq/4ysra3dO4RwTwjhyxMnTpy9aNGiZWmLynxdXV3ezCZIumPO&#10;nDmfW8PrGGRmp7j7Z5cuXdogSSGEDeqePGfOnMskXZbP52+VtHWxWDy7i96ff5CUz+Vyx4YQ9nH3&#10;hQ0NDV/akP2uwRAz+1Qcx5/MZDLzV65cGdra2kySamtrDw8hfM3d/x1F0dTZs2c/4+4+efLkwdXV&#10;1Q2W9Ba7TdKitd2ZmX3E3V9ubm7eJ5PJPNXS0jK4qanppTWtl8vlqjOZzA3uvrO7fyeO42/NnTt3&#10;+UEHHVQ9atSoi8zsk5WVlVfW19d/qD3jmTx58pbV1dXXm1llsVg8StIdhUKhaGaZ2traM0MI32pr&#10;aztL0pclqaGh4XxJqqur+72kCStXrjxt4cKFT3aqyt2S7s7n82dGUfT+OI5nd9c6tzuvvvrqr0aN&#10;GvW8pHctW7ZsH0kPdFw+derU91RWVo5392XZbPbNAd5ra2tzSo7vD7e0tExrvz6bOXPm0GKx+Csz&#10;O3f69OkL1aFFcU/aLALRbDZ7QAhh62KxuKBjl+X04v12SQ+b2d61tbW7SfqLlLS4jKLoLHdf2dTU&#10;9MmFCxe+2dS6UCi8NHPmzPM96UJxjKTzOuyuWpLiOL6nY1eQBx98sOnwww8/saqq6qurVq16tSdf&#10;X9r0+1R3b4vj+LR58+b9q33ZggULXh8/fvy5o0eP/oiZHbhs2bIJkrpqlr9da2vrvjfffPMT6c+x&#10;pIdzudx5mUzmZyGEGeoQbLz//e8/wMwOjuP41rlz5/64PVBw99jM5ufz+V+b2Ydqa2vfJekd3b07&#10;iuM4lnRFHMcvduwK5+4+ZsyYRePGjXtc0ug999xzF0n/bF9eVlb2uf/f3rnHx1FWffyc88zs7G7u&#10;vaRFhCKCeClgS1UqBYJgSrWXXGe2rfdLoyAIKL4iCqKvgoiKiGLrhWvbZHJtU96W0L4EFegLpaWU&#10;glCBpqU0Db0kbW67M3PO+8fOxmR30yalRcH9fj75JJln59lndmeey3nO+R0RyWXmrzc0NGxOHN+w&#10;YUNvSUnJTaFQqAIRv46I1clGWUTMZ+Zv2Lb9qH+oCwDgkksuGTtu3LiviEif67pX1NXVDXQGTU1N&#10;nQsXLryOmWci4qdKS0vPAoB00gVPt7e3X9Pa2tq/dOlSgLhXyQOmaRYqpW7Tdf1aRPxbok1EdAUi&#10;hpn5pzU1NQOZ5WzbjiHiUtM0L1ZKfQEAPgsAKeEJFBf7/nJ9fX2iU0kJ58/wzgAR8wEAmHldwhgA&#10;ANDa2to/c+bMr4TD4etH07/MmTNnXHZ2dhUz98disQVJUhzPm6b5GSJ6ChFTJkK6rl9BRPmu635l&#10;8Hm2bccuueSS748fP/5zRFRlmuY9yaGzPs/U1tbeks4T4xjxtG3btyXXb5pmNhF9mpn3MvNvB5fb&#10;tr3Dsqy7lVLXappWCQB3jPTNRGSbiNzpum5zXV1dIswEFi9e7FRUVPwxEAhUIeIlkDGIZhg9AaXU&#10;ZdXV1YnN15H28XkAACLy0OBwa9u2u0tLSz8PAIUA0DHaxkyaNOl8f6Nk64EDB76XMFj4z9I20zSv&#10;UUqtRcRvmqZ5n23bscHnE5HGzOtramp+kfx8EpELAHeJyK6EMdSvW6ZNm7b2tNNOe1lE3j9p0qST&#10;AOClRBnEZT6GYFlWBBEvZ+Znenp6rmhubo4lvyYdSqlvIGKW53k/tG37wcRx/zqqI5HIxYj4lWAw&#10;+FkA+Gny+UR0qud5X01aPO8qLS39lmEYFwLAJQsWLMiHuKcGAAAg4jUAkOV53jWD53AtLS09FRUV&#10;P9J1fbZSqgoRVx5pkzlDhtGA8Qiv33qe98pgKQjfyLLSsqxdiHjWnDlzxjU3N496/eI4jtnY2DhY&#10;YuLZioqKcl3XNxLR5aZp/jRhHKqsrMxFxK+LyC5mvnyw7E5jY+MLkUjkt4h407vf/e5SALgvzbXo&#10;+/bt+9qg8wYkypRSFSLiOY5z6+D12WOPPXaooqLijkAgcCERmTCMQVRETmRmy7btxwYlYtteUVFx&#10;ma7rGxGxzDTNq4aZ72Q4zhw6dIhyc3NXAoDq7++/f8WKFQPfQ0NDQ4dlWQ1Kqe8SURGMwCB6NBBR&#10;oeu6V9bX1yfW2V0AAxJNX2XmXV1dXVetXr16YAyvr6/fZlnWb5RSt+Xk5JQCwJLDvYdSKoiIBgDs&#10;zMvL+7/BYyQiPlVSUjJF13XtjDPOSJGsGsV1hJm5rqam5vfv5PEGEXNEZKlt2/ckX6cfWaO7rntZ&#10;dXX1K/56HlavXn1w/vz5PwSAT2iatghGYRAFgAmO41iD1kwjncuZRDSZmR/My8v7/iDHts6qqqqr&#10;u7q6piDi+L17954CANsAAPLy8hYQ0SRfZmRgHiMiblFR0a8nTpy4CAC+UFxc/ON08mbHi9bW1v5I&#10;JHIvEX3fd+QbYhANBoMRItKZuXbZsmWdic+d4rIP4nneFwc7qyxduvRARUXFjZqmrfGlMr5xPNr9&#10;jgiZ13U9EcaQspPvD1zt/q7f4NCxD0Jc2/OxlStXpngV9Pb2Jm7mjycVrQAAIKLvWZZ1AQ4STH7o&#10;oYf2NzY2vnCk3Z/RkpubOxkR34OIz9fW1qZkofe9AqsxLgEwc5hqHq+rq9uafNDzvL8wM/su8wNo&#10;mjbX94ZclrygEREWkWcQMYSIU47U/oaGhqeWL19+hW3bKQsL3yN0r9/5D4S7zZs3LwcRP4GIb3R1&#10;daXs2HV2draLyC5EPKO4uLgguZyZ94vIuuTj48aNO4eIThCRp+rr659OLl+6dOkBZm5AxEAgELg4&#10;3fWIyKpkrS8Rkb6+vgeYeS8AnFdZWTkBIL6zgYjnicih/v7+pWnqEs/z/gwQ31lK937MvKe/v3/E&#10;2jMZ3r6IyEpm5mPVv4RCoU8gYh4i/qWxsTFFI8y27S0wzG4bxsPk+2KxWH1y2dq1a/cBwHZEPOvQ&#10;oUNpE6Iwc+1xNIYCM9vp6ieiCQCgELG9trY2xVseAF4HAMDDSAWkw7btu5YvX35FXV1dSmZax3ES&#10;dY4ZTZ0ZMgAAiMjGZcuWjci7cTDMvMJfJN1UUVHx8cH9RWNj477GxsYXjkbXVin1aUREz/MeSDeR&#10;LigoeBwA/i4i72fmtNI5nuc1pns+bdt+cvny5VdUV1ffkrxA2bBhgwMAHUSkua572Odz4cKF52A8&#10;NLbLdd3Pj9SQM2vWrFwRuUBEekUkxeACAOC67t3MLIj4acTUEC0ReePgwYMpnpyNjY3bEPE1RJzg&#10;OM6A9FFRUVE+Il4IAK9BXJppCPX19S8CQDsRTa6srBxVv5Qhw5Goqan5iz8H/1Vymf8M7kZE1DRt&#10;/GjrFpFN6fR26+rqtjLzOiLKYuaBuTQRXewfa7Ztuzv5PGbeiHGmD/OWK4fpk0hECgHAcxxnT5p6&#10;dwIAoJ/3YRj2FBQUpDzXe/fufUnicgBjDh48WHiY8zMcR1avXn2wpqbmWzU1NVcldECTeB0AQNf1&#10;lDXhsYKZO/r6+lLWluFw+KNENAERH043R9c0rRUAgIiSbQoptLW17SCizSIyqbOz8+a5c+dOSJSJ&#10;iDQ2Nr5s2/aL6aJBR4OI1LyTjaEJmDnFacqXv5gGANt27dq1Ifmc3bt3b5a4lM7U6dOnj1hqTkT+&#10;0dbWllLfkaC4tjOIyN3J3+vixYt729vbL9i9e/fUhoaGAX1yRJwDAMDMKVGyra2t/Yi4Xik1IT8/&#10;P0UC7HjjOM59IhJDxFLTNAdsO76daoHE+UPieykpKTkFACZLXPs2xclu7Nixf4O4jMm5eIwSlSXz&#10;jvAQFZFXEBEQ8cO+EW/gxp81a5aRl5d3BgDEiKht0Gkn+689KRKJ3JVcp2EYAWYWiGuEDJCXl3df&#10;V1fX+wDgakRcG4lEXoxEIvWu666or6/ffDwMAER0EgAAM788XP0i8or/mpOGKU/rxdnd3X2ooKCg&#10;W0SCSa8/RUSEiCKRSKQo+TxEnOz/npBclg6Ma6J8FBFniEguIvYyc1t/f/9T4XBqskvDMLIAYJyI&#10;cEFBwU8ikciQ8okTJwIAFCBiKBQK5UJcl3Mwb9i2neKm7nneyUQEAPDyYQaClwEAROTkdIUST6KS&#10;QnNzc4dlWa8BwJmu644DgPb+/v5cXdfzAWBfIBBIu2AzDGOX53n9iDhh1qxZRhoR+t2ZZC3/GeTn&#10;59/b1dV1Osa1b990/0JEkwAAmHnYc0UkxYPMD00aBwBeMBi8NRKJpHhE+IZWIxwOFwBAijg4Mz+X&#10;fOwYk7b+f/zjH7tPO+20XhE5dd68eXkQTwQ3APrapcycHCpyRHyJkoshrhemROQAEW2FuKEDAOC4&#10;6dtkeOdCRM8dzcKko6PjTxMmTDgVEa/Qdf0Ry7KeN02z1nXdlQ0NDVshvebTSNpzkv97W7ryxYsX&#10;O5Zl7VRKTTYM4wQASNlsFZEtw9XvJ5z8CCKeLyI5g+cDWVnx/RVmHvZZmjt37oRQKHQ/EeV4nrew&#10;rq5uxCFUOTk5+QCQKyL7IXXeAAAAhmG0M3OPiBSec845IUjyTvUXxemkj0RE2onoA67rDmwUnXji&#10;iWM8z8sRkT4i+lkkEhnyvViWBSKSCwCB/v7+IGSiQDIcYxCRKisrPw4A5yFiFgB0i0ibrutPQTxi&#10;DJRSo15oikg6macEmwBgllJqQFOXmU8lIkDEKenWXkSUMMqm1eMebl6xZMkSzzTNHQBwUnZ29gfB&#10;N44l0DTtTP/8YROeAcDL6YxMZ5xxhtfV1XUAEQtzc3PTbgBneOuYO3fue0Kh0MUQX8e7IvI6AGwG&#10;P0+E53nHbR6GiLvTbb6JyCT/9+R09zXEozkYkmwK6diwYUOvaZpfJKIHlFJXZmVlfd6yrHUAUNvZ&#10;2dmSLoHyaGFmR9O0lI2MdxoiEjt48OBLyceJaDwihkUkd9KkSb8cxsYQBID8k046KQAAR5Qw8nn5&#10;aKTrROQUAIC+vr7N6crTJVwUkUm+nebqSCSSLnndWYgIuq5PAIBh52PHg/r6+m3z589/BOMJxWcC&#10;QD0AQHl5+QwAeI+IPCUiA5GHmqadBHGb5FgiujP5+wAYyJUyHuLOnMfe1nasK/xXwMyPM/PfEHG6&#10;ZVmXJ6zHiKjl5ORcR0RniMiKJH3GbICBEDAnzU8PANwJSfqUixcvdmpqaq5zXXeKiPxaRHREvEHX&#10;9fWWZT1hmubcdB4FbwaMi+sCIg47ScZ/ZgpLO1gj4q50x/2ydIumLAAApVS6z8YBgE3M/BvXddM+&#10;vIMpLS0da5rmCiL6KwBc73t+foqIbszKytqEaTQMXdfVfCOtDPP+DgDUAMDivr6+FGMMAKQ1PhJR&#10;4nvvTFful/UAACBiqqUWhv28EjvtLiIqIkoYmAO+92u0trY2bQbZnp4eBwBiIqLn5OSkEyA+ph7H&#10;Gf59SfQvjuNMTde/WJY1B0ZndAsCDITMDUfK/Xzo0KGQiOBh+kdHRBqY+Tfd3d3pdL5ARN7MfXtE&#10;L6lYLJY2FHjDhg29Sqk7iSgcDAZ/XVxcPNAnWpb1KURcwMxtr7766srRNKi8vPy8UCi0hYgaEPFz&#10;RDSDiCwAuDscDh+X8KwM/xkc7bPS2trab9v2ta7rTmPm3wJAllLqvw3D2DB//vy/RiKRWUczH5F4&#10;xnVwXXfYOYemad0AAI7j5CSXiUjU87x04zLMmTNnHBEl5gPXEdEnAODTSqkbs7KyNkFqVM4QioqK&#10;gqFQ6I9KqQ+IyK22bad4sB8Oz/MMiC+c+zo6OtJmwHYcJwrxsdw49dRTU8ZkImo/TPbZlP60u7s7&#10;iIiaP6Efbj6zXEQWH6GvzpBh1MydO3eCZVkPK6Vaieg7iHgRIs5RSv3I87xnEXHq0dZNRMN6qSGi&#10;4/8evC5JeAu5kP45eJ2ZfyPxBKrpSNtXSlzO6xd+yOXNs2fPHvAELS8vfz8RXS8ifY7jpGgeD6pj&#10;2HVShn89pmkqy7KuC4fDmxHxd4g4GwCK/BwbLUT047egGcNFIiTu8eHu670A8FvwE5MeCdu2t+zf&#10;v//jfs6AVt+zellBmbbfRwAAH15JREFUQcGLlmX9bt68ee96U1cB0N3X1zdSI186Akd+yVtCSmLX&#10;JLpEJGWcJ6KgiGgA4MHwNoZ7EfFPO3fuHJEUDwAAxpNWjxpEzPbblXZOMgzZEDc9DNf+R5j5N47j&#10;pNNBP+54nvdH3y6yMDEP1TRtISKSiPx5sPSIUirsv2TY70NEFovIPXAcjKEA7xAP0draWrYsayXG&#10;My3fHolEqubPn7/dsqzTAeB0z/Nae3t7h2gOeJ7XoWkaAMC2EYgPD8E3EmwFgGuLiop+cOKJJ37I&#10;dd1KRFxERHWVlZVXQjx74rFiDwAAIqb1/vTLElnR03bW/gMzYhCxAxHRdd37a2pqmkdzbjKGYdxA&#10;RLM9z2vp6+v7XHNz8xsAABdeeGEgNzf3hHA43ICIQ8Tc+/r6ooFA4CAARPfv33/dUehfpO1UEt6d&#10;h/ssiSgxkUr7WTJz2oHA13odx8z9RNQJAOC6bo+u690AkDt79uz8YerMB4Bs32idMkCl68wzvHNJ&#10;178AQKXneYuIqMGyrG/U1NQsHkldSqk9IjK4f0jBN9gPIScnZz8iRgGAtm/f/u3BeqYjRSmV9r71&#10;PE/8vjetgDsiomVZRwzxONzEwXXdh4joSiL63JgxY4oikcgWAChExA+LyB4RqRzNLm5RUVHwhBNO&#10;WI6IJ7mue9XOnTuXrF+/vr+yspIAIAQA0zVNSwmlz5BhhBx1H+/3F88CwDVFRUXfKywsPAsRK4no&#10;q4jYVFlZWQUA94yy2j0AA7v2afE8791EBMycLmLCC4fDaQ2G4XD4Rl/j98He3t4vp5kPNCW8uNOA&#10;hYWFN/nnr2xvb/8JjNILVil1CBF7RaQgFArlAEDKRiUz5xNRFgC8XlBQkNJPjHY+FYvFDobD4X4A&#10;6Dpw4MB330o9rwwZwuHwrUT0Cc/zGjo7O7/a0tLSCRB/5k488cR3ua67Win1vqOpW0TyhytLzDuY&#10;efegY4m//1JdXf29o3i/tBuwAADRaPQFwzC2EdG07OzszfPnz39GRDRd16cAAHie9/UkHfVk3oyB&#10;KMPx50JE/BEAvOG67ifHjh27cfHixU5VVZXe0dGRGwgErldKXX08GzDc/YeIiQ36p0ZrUxgOf5yo&#10;RcT62bNnjwmHw5cg4pcR8WuhUOgi0zQvShcJOUJiIpLW0Od5nsSTtKefo/uZy4+bLEEC+mfG+bTt&#10;KC0tHRsMBo/kPNHv65YPIRqNdoXD4aiIvJGXl/etNys/kICZU2RARoKItAPAu31v+pEaMDuIaGJv&#10;b+/NTU1N24/mfY8nHR0dqyZOnPg6EV06Z86cwvPOO6/35JNPLmPmzp6eHnvwazVN2+vLN+6srq7+&#10;5uEipgbpOx9T3vYGUUSkSCTyZwCY67ruQgAIEFExAIwHgPUicr2INCeL7ff29m7Wdb0HEc80TTOQ&#10;nBTANM08Iprmum53IktaVVVV+MCBA/MAYK9t2w8DDLgxPw0AT5umuUnTtGoA+CYcQ4Oo67pbiSgm&#10;ImeWlJTkNzU1JYeAUiQSOd//O0Un8GgQkScAYD4ATAWAFIOonw3yXf39/S8Nk4UVAACKioq0iRMn&#10;nu//++uVK1cOXjz1FxUV7QyHwynhuGvWrDkQiUReAICpvv7FEHfvoqIibdy4cdMBQO3du3d9Onfy&#10;YXiOmR1EnDJv3rycFStWDBncfGH2GQDxMON0FWCS3mqC/Pz8KQBwEiK+/Morr7wOAGAYxl4A2ImI&#10;HzAM4wMAkKIBaxjG+UREzLwlI9b+n8u8efNyDMOYBQAHamtr14qIDO5fIpHIJgBYjoiXm6Z5d3Kf&#10;lY5oNPqUpmkOIl48bdq0cLIRcPr06aFJkyZ9IPk827a9SCTyJBF98uSTT34fxMORhuBrnOrt7e2P&#10;jeL5A6XUQURkEXk3xCc6QyYrCxYsuNjzvLEjrS9Nu6qI6A5m/hkArMe4FuokRNwhIvf39vYuH23i&#10;iMLCwtMR8SRmPlBbW3vHoMHaA4Du8vLynb6RN0OGtwS/v5jNzB11dXXrAAbmI08CwJOWZW1RSt1L&#10;RFcCwL0wCsOhr+O0AAAugDTG1Hnz5r0rFAqdzswHHMfZPtJ6EZEsy7oQAICZf5k8H/BDXofd/TdN&#10;cyERXS0iLzJz1Wj6nQQFBQX7urq62gDg7HA4PBkAHkl+DRF93Bf9f+5YLJTWrFnTblnWqwBwen5+&#10;/gkAMESuo6qqSu/s7JzueR4R0eMj6dszZBgFCQ3PnyeF2/Yj4quWZb2ZwevMqqoqPfk5Of30041p&#10;06YVc5yBCAoRSfz9kXSVXXrppSfk5+d/kJk7fI3zEWGa5kcNw3gIANZ5nncZAMwRkfchoicit4vI&#10;/bZtj1omJ8O/D0R0ARFpnuc1Dc5e7t97+yKRyLCRf8cbx3E2+pv0UxBRE5Eh89qysrLCQCBwJjPv&#10;s237sOv0ioqKKUT0/lgs9rempqad/qbnXgConjVrVmNeXl4LEV0gIvMAYETOEaPB87xOAABETEgL&#10;SlL5eRC3sQwXJXFMYOZOX14jbTsMw7hQRAoSnuijoaurqy0cDr8OAKe0t7ePhySJjaKiouC4cePO&#10;BQCvvr7+ieTv81iDiI8DwDTf/pCSMyQSidwBAFNE5Jqampqn/MOPA8BZWVlZHwGA7cnnVFRUTNM0&#10;Le/AgQObjoXMwmhpbW3ttyzrXiL6XjAYrDjxxBP3A0CBiPzxwQcfHPKsZmdnv9DV1dUJAB+qrKzM&#10;AoAhhuXi4uKs3Nzcc5VS/bZtP340ElNH4m0fMl9cXJwvIgtF5GHbtpfZtn1PdXX1gurq6k9WV1d/&#10;oaampj7d5HLNmjV7RWSliJyKiJXJ5Yj4RSJaq2naVYlj7e3tSim1hIiWVVVV5aVpTuJ9hgjwFhYW&#10;MgD0IKLW398/asF8pdRrzNxKRBMMw/h6cnllZeXHAKCEmbuYebgwk1HhOE4jMx9AxK+UlpYOMU6c&#10;fvrphmEY9wFAi2EYHzxcPY8++igndqGYOeXaJ0yYMAsRz04+LiKu53n3AUDQz9I+JOxv3LhxH9Y0&#10;bZ2maX8OBAJpd4+G4UUA2AAAp/oZZIeAiJeIyCUi0u667tp0FSBipLy8/P2Dj/kG9FsQUYnI0oTh&#10;ybbtGDPXIqKmlPqOaZpDvEvLysoKEfFqZmYRSRFGPhLBYLAfAGKIGBo7dmzwiCdk+LclOztbI6Lf&#10;E9H9s2fPTjEIMnMMIO7RuWnTphGFwdbX1z8jIhsR8ZT3vve910JSuP2kSZOuBoC0SQaY+T5mFiK6&#10;FpNErOfNm/dBInoYEZdHo9FRheSOHTv2VRHpA4D3lpeXnzO4rLi4OMvzvB+Npr5kiGiRiHSKyE01&#10;NTX/U11dvaimpmZmdXV1RU1NzW+OJouu53kJw0vg3HPPTX7OUNf1a95MmzNkGC0iEiaiuzRNu7ek&#10;pCSdl1aivwgmj58ictAvy05zHgBAk4h0I2JZWVnZ5MEFiEjBYPBqIhoHAP87THKLYZuNiIlnKWUO&#10;RUSzAeBD6U40TfOjRHQHAPQw8+eP1jPGXzzbRES6rqeMyXPmzBmnlPq2b8hJSYR4NIiIy8z3IWIY&#10;Eb+R/H10dnZOR8S1mqb9dufOnaOZz2TIMBISG6Epz9yCBQsqEPE9ycdHChG9q6ur66rk41OmTLnO&#10;j8R6ur6+fsCwWVtb+ywzb0DEi8rKyoYYRRER8/PzbySitQBgjrIdn0HEbGa+oaam5pGampprampq&#10;ZldXV8+rqam5MWMMfUcQAwAgopT7+NJLLz0BAD5/lPUm5F2GGw+PyP79+/8uIo8BwLkLFiwoSi7X&#10;df3bRLSWiD5zpLo0TbtI07RlwWAwZb2fk5PjQnwjHhAxeS56EOCfkjdHi+d5O0SkW0QmV1ZWDnGY&#10;mDVr1ngA+MkRqhjJ55mYgwzbVs/ztjNzr4hMKSkpGZK80U80ddQSCa2trf3MvJSICgzDWJQ8Jk+c&#10;OPES38bw80WLFh333ABKqfv86NIrFi5cOCRCzpf/WICIH+3r6xtYvziO84CIxDzPuzp5HjNz5swx&#10;mqatRsT/8fOsDOYgAEAwGBz2+0nMERMyg0eL67r3iEhMKbWAiD7vt/sPyQbNxYsX94pINREVIuIX&#10;k+vJz88v03X9YSK64c2053C87V1aotFoLwB0IOKMSCRycV9f3wvZ2dlDwh56enok2atSRKS8vPw6&#10;P5P4nZZl5cVisbUAoAzDuBgRb2LmXkT8ReKclStXdluWdTcRXXHw4MEmy7JuiUajLwYCAQSAC4jo&#10;pyIizPynwe9l23YsEolsBoDJSqkrSkpKfq2UykLEM+rq6lIyGiZj27ZnmuZ/MfO5RHSjZVljAKBZ&#10;RBxE/BgRXSciuohcn6STetQ0NDS8ZlnWjYh4u2EYKxYuXPhDAHglGo2OP+ecc65CxHNE5K8ikuJd&#10;MRgRYdM0awDgY5qm3RSJRNp7enqeI6JAMBgsR8SrRGS9L3cwhJ07d94/adKkCAB8wbKsnoqKiruJ&#10;qJeIztI07acAoJj59tGEn9m2HTNN8ztEtAYRb41EIie4rtsCAB4Rne/rK5HneTc0NDSk1SgEgDxd&#10;19eapvkLANgIAKcQ0VVE9GFm3tDV1XX74Bfrun6n53nlfpjf8kgk8sdYLLY3EAicHggEriWi05i5&#10;Pj8/f9TGbNu2uyKRyDYRuSAvL+/LJSUl1Zqm5RLRSbZtrxltfRn+dSxduvSAZVn3K6WuzM7OrjVN&#10;82ee570QDAaV4zjn+QZ39Dzv/m3bto0oxFZEpKys7Aoi+l8i+kEkEjnNN7x7iGgi4nxmfhri2RaT&#10;WQ4A80VkvmVZnaZp/hEAuhHxA8Fg8GZEDLiu+4vRhtMvXry4NxKJ3E9El2ma1mSa5i3M/AIiThwz&#10;ZszlEJ9EPQ4AKX3CSGDmNl+C40vl5eUtwWAwRctw2bJlh0az49vQ0PAPy7KeJKKPnnzyyX8sLy//&#10;YTAY3BuNRt+ladp3AOAE38ibIcNbQnNzc4dpmjVKqUXBYLC2oqLi567rvpSVlUWO41xERD/25yP3&#10;SFJCNRF5WkREKbXINM0NsVisV9O0D/T09GxYvXr1G7W1tS9blnUrIt5kGMZKy7J+KiLPElGOZVkR&#10;RPyCiLzBzNePps0iIpFIpBoRP0JEN1dUVByIRqPPiYgRDofLlVJX+h5kQ579kpKSfMMw7iGiAs/z&#10;GgDgNNM0T0uu/9ChQ6tWr16dVrt0MMx8FwCYGBf8ty3LWuI4zhuapp2WlZX1LUR8HzM3FBQUrB7N&#10;9R2Ozs7OJWPGjKkkoq+bptlvmuZSz/P6lVJTiOhmiCdp+9XRyJNkyHA4/DH/BkS8zTTNnv3797+Q&#10;m5sbCgQC8wHgSgB4LN0cfCQwczMi/nckEnk/M1czs6aUmq+UWiAifbFY7PLBi18R4bKysssMw3g0&#10;EAjUmqZ5HQA85bpu0DTNSkT8MjO/4bruaD3fdgKAIqKvlZeX/6a7u3vfuHHjhiy6d+3a1Xc0XuUZ&#10;/j1g5mYAuB4ASizLusxxnEYRiem6/pH8/PyfisjzADDqjNrMvJniyXYvKy8v3+p5Xr9hGB/s7Oxc&#10;P1LPutbWVnfhwoXfYeZ1nufda1nWdSLyuOu6QV3XS4joG/6YecTo0f7+/tpgMHgtAHzTNM0YADS5&#10;rrtX1/VCIvo6Il7AzB39/f1D7Ae9vb3bsrKy+gBgVkVFRZHrui9rmnYSER0ajbd1c3Nzm2VZa4io&#10;AhFXmqZ5G8STDZ+Sl5f3TRF5g4j+AQCnDFPFZgBYoGnalaZptum6zq7rfkhEHrFtO+H59yIzRxFx&#10;TkVFxTLXdbcHAoFJzHygrq5uKwBAQ0PDy5ZlrSOiOYZhrPLb8SoinhoOh68GgB0Qd0A7Kj3VaDT6&#10;q2AwWEpE/2VZFpumWec4jqvr+keVUrcAgDDzz49VOP3hWLZs2UbLsm4DgOuZeZ1lWbeIyN9FZFJ2&#10;dva3iGgsMy9tbm4eSA7e0NDwuGmafyKirxHRA5Zl/VLTtA7HcU4pKCi4gYjGeZ73hxUrViTbhTYD&#10;wEwi+nZJScn3A4GABgBnFhQUrBp0rc+JiCci88vKylYyc7umae/1PG9nY2Pj4RLTDaG+vn5bJBJ5&#10;BAA+6Tv5PqVpWlrZkt7e3h9mZ2fPQcSbLcsKiMgqv2iGUupWEXFF5Jbj4R0K8A7wEPWt/AtFJIiI&#10;D4VCoW3MvGPwTygU2hGJRHZFIpHfFxcXFybOra+vb/M8byYitimlfmsYxrPBYHATIt7h6+d9dvny&#10;5RsSrxcR2b9//3We5/1JRGb4lvfnlVJblVJ3A8AYEfl5QUHBLcntjEajPwSANqXUNaFQ6O+BQOAZ&#10;TdPuNk0znadpCrZtP8PMnxaRnUqpbyPiI0qpvyqlfoWIBjNfKyK3H7mmkWPb9l0AcA0iTmbmNZ7n&#10;bdV1/W+IaAHAo93d3QtGEtq1c+fO3zPzH0XkNER8ODs7+9VQKLSNiH7gOM5Vfnh+Ck888UQfM1si&#10;0ozxLLpPEdEWAKgFgEki8pPa2trfjfa6amtrH3NdtwwA9hLR9zVNa9V1/S+apt0CAMDMl9fW1v7p&#10;MFXcBgDtmqb9Uin1iKZp9wDAWcy8pq+vb17ygmzp0qUHmHmuiKxDxFJEfNAwjMeJaCkAfIiZ/8zM&#10;Xz7aTpeZv4OIe4jollAo9Hdd1zcS0e3Tp08PHfnsDP9O7Nix47vMvFhEziOiBwOBwAue521VSt0L&#10;AGM8z/vZxo0bfz6aOhsaGp5yHKdERHYR0WeIaBURrUbEzzDzDyD+PKVg27bX1dU1H+Jh+lVE9CQR&#10;bUHEJkR8n+d5Py8oKPjl0Vzn/v37v8PMywGgUNO02wOBwEO6rt+LiGFmLoM3oeUlIlcBwFal1OJA&#10;IPBC8njAzDsikcieSCSyyjTNDx+xwnidEo1GPysiLyilFui6/iwz79B1fSMivq+7u/uLkEl+luEt&#10;ROJ8h5kfQMQiTdNWh0Kh5/3+4g+ImO953k/SzQs6OjpWMHMjIn5cKbUxFAo9r2naqqysrI8l6s7L&#10;y7uFma8XkUKl1B+UUo8BQAsRfUVEXnQcZ45t2y+Ott1tbW13eZ73ZwA4Xdf1h7Ozs1/Nzs5+iYiu&#10;Z+YrRWR98jnMXICIkwAAlFJlmqYtTfcTDodHtDCybbsrFovNFZEWRJxDRKsMw3hc07RlEB/L7xWR&#10;Lx3LhVBLS0uP37e1IOK1SqkNuq5vIaJqAJggItfZtn3PsXq/DBkS7Nmz52ZmriWiyUqpR8aPH7/d&#10;MIwXAeDbjuN8DhGPOgOxiPzK87zvAsBnlVIP6br+oFLqswCwy3GcOQ0NDU8ln+PPSeYAACillhLR&#10;FsMwnlZK3QAAbcw8r6Gh4bXRtKOtre1OZq4noit0Xd8yZsyYtuRx/4QTTmiPRCJPWpZVfrTXm+Ff&#10;R21t7XMAcDnEN/TvDAQC/wgGg9uJqMnvy289mnpjsZjted46IrpI1/VnQqHQ80S0Mi8vb0TzwwRL&#10;ly592nGcEgDoJaJ7Bt3XPxaR3Z7nVY7EU7mpqWmn4zgWIr6madqNRPSkYRgvIuJ6f/zd5rpuRbJu&#10;ZHNz8yvM/EsiKtA07WF/PfhowjNvpIgI9/b2fsPzvNUi8h5N0+7SNK1FKbUYEbu6u7u/ICLDbiw4&#10;jnMPMz9BRHOJaIvneVuJqFHX9QG5udra2r+LyB0iUqhp2rpQKPR3pVSrUmr+4HbEYrEqEWkBgNM0&#10;TVusaVoLEd0lIh2xWOxL8Cb015uamjoPHTo0B+IOGD9USm0yDONZpdR9IpLDzFfatt14tPWPBhGR&#10;9vb2mwDg+wAwTin1eyJ6RNf1ewFgMjPXtre3f2Pw5raIyJ49e65h5tsBYC4R/dWf/7UAwPn+POaa&#10;5A3x/v7+O5n5WSJa6N/rW5RStXv27BkcLfikiNyNiO8JBAKP+ffSWl3X5x7Ftf0B4yhJSqY0mObm&#10;5r2xWOwSiK/fblNKbfZ//gAAwMxfqqmpOawT3pvhbe8hOnv27BOzsrJ+4OtL3AcAmz3PSxbBDxDR&#10;TCKqKigoeA8AzEwU2Lb9TFFR0bljx469UNf1DzNzGABe6u3tfShdaGVLS0sPIi4qKSm5NRAIXCAi&#10;JyKixsw7YrHYwytWrGhLZ71ubGx8eeHChVMdx5mHiO9BxPZoNLquqalpwHgWjUb/KxAI/AwAnkt3&#10;rbZt/624uPjDubm5F2ma9iG/rdtFZHVtbe2edO8rIn/yPK+lp6dne7o6W1paDpaXl89USqXodomI&#10;i4h3zJw5087NzS0motNE5CAzP1lQUPD48uXLR7RYeOKJJ/pM0/ya67p3BQKBIkTMF5EdzLyqvr6+&#10;vaSk5BnDMFYAwPNprvkN0zTNaDR6tmEYMwBgPDPvAoC1tbW1Lydfs+M4zyulZjiOM2x2XP+clnnz&#10;5p0ZDAYvBoAPIGLA87xXDx48uNqXUzjcDsT2/fv3X5ifnz+LiCaLSI+IPL5nz57/Gy7zrG3bO6qq&#10;qj7V2dl5joici4hjPc9r96UQ/p6ugxCRjZ7nzUDEw+5Q2rb9ZFlZ2VRN02Yj4rsRcYfjOGvXr18/&#10;MGAx85dEJKu9vf1fkm0uw8h44okn+hDxspKSkl8ahnE+M78bETXP84btX5YtW3bINM1POo7jrV+/&#10;Pu3koK6ubt28efMmh0KhT4nI+xHxEDM/WFtb+1Jpael4AHhMRFL6ndWrVx80TfPzzHyrUupCiC/c&#10;d0P8+Xsp3XMSjUY/o+t6aNOmTemSrQBAvB81TfOzAHAzIn7E87xsAHiho6Pjr62trf0VFRVXK6Xy&#10;HcdJWagppSKu6wY1TduXXGaaZgARr0PE00TkfwDgUWZO0ZVCxLOI6OtENG3mzJkfTHgBiEiD53mb&#10;o9FoSrbZxsbGl6ZNmzbtve9978UAcDYAkIhsEpGHVq1aFauoqCgxDONtv8mY4a2jv7//HsMw/tdx&#10;nLbhXtPZ2bm6oKBghqZpu5PLbNvuMk3zC57n/UQpdT7+M4lJG8Sf0Z3pntHW1tZ+0zTnO45zsaZp&#10;UwEg6rru/xHREF02RLzl0ksvvT83N/eTEPcG6fE8b/OOHTv+ks6TccmSJW5paelCTdOM3bt3pw2l&#10;9+cDizzPu0vTtAsQMR8A2np7e1etXLlyT0lJyRbDMJo0TXshcY7jOK8z8yUictjn6/XXXx/4HHft&#10;2vV6YWHhJa7rRpcsWeIuXjzU4ayhoeG1qqqqOfv27ZuqlJpORGNc190DcU3RF9ONyYcOHXo2Nzd3&#10;hogcGK4NsVjsm7qu540fP/6V5DLbttsRsbSysnIqEU0XkfEAsLOvr6+lubl5+/HyfMjwn03ieWfm&#10;2wDgAkTMRcS2aDTa1NjYuK+kpORVwzCWbt++/dXB52ma9oTrujNEJGUtpJR6zPO88/bs2bPx0Ucf&#10;bS0pKVljGMYsEckTka3RaHR1skb/YOrq6taZpjmZmYuJ6ENEhJ7nbQGAhwd5kQ0QjUZ/GAgEftvV&#10;1fVCchkiYmVl5ZcQ8SJmfgYAVnielzKGI+K7EPEKIlpWUVExs66urhUA4ODBg4+Ew+EZruumjQpb&#10;smSJW1lZ+TkACHV0dAwx1Eaj0ecQcUZCdzHD8UNEBBHvLS0tXavr+qUAcDIiHmDmR2pra59dtGhR&#10;sLOzc0by/O3RRx+NlZaWzici3c/rMISmpqbOWbNmfTo3N7cYAM4WkT7P854YO3bsgDHfcZwtSqkZ&#10;ruumzDsHU1dX12qa5hQA+ATGkwOS53nPQ/y+HnZdmkx9ff1fiouLp44fP346M38YEcciYpfneZsO&#10;HDjwt3SRkSLCiHjDggULGv0oEUNEtvb3968b9LI+x3HKlFK4c+fOYaMpVq5cuaeoqGhuYWHhVP/9&#10;NQB4buPGjf+3bdu2qGmanweA0LPPPpsiXdPQ0NBRVFT0icLCwllEdCYzH0LEv1VXV29eunTp4LZ+&#10;t7Kyso6ILhQRnZmfA4D/Taprd1VV1ex9+/ZNNQzjbNd1Nc/ztmzevPnJbdu2RcvKyhZqmmYkrwdy&#10;cnJ6PM+bzcyck5MzbBTpgw8+2FZVVXXpgQMHPkZEHwWAAmZucxxnTUNDw2sjTeDjOM4jiJh2njYY&#10;IqpwHCfQ0tKS8tm3tra6iHhzZWXlA4g4CwDe5bruPt9OsLW1tTVlTtLa2tqPiN+urKz8HSJeDAAn&#10;MfM+13UfbWxsfCbZGAoQN7gXFxd/vKCgYA4AnIGIndFotHWwJ6kfmfw1Zr5P07TzRARc1928a9eu&#10;1sF1MfMcAFDDrT0BADZu3Ljq7LPPnqGUwpdffnnT4T6f+vr6baZpns/MM4hoKiLmep73Sn9//+ok&#10;zfljDr6d51+IiJFI5AERiQBApKampm64CaVpmtlKqVdEJKurq+uEkYRVZcgwGMuyfq2UupKZv1Jd&#10;XX04D9IMGTL8CzBN86uapi1h5t8w89WHS1IWiURWEdGnXdctTiTJy5AhQ4YMGTK8fSgrKzvbMIwN&#10;IvJUW1vbxYeTnYhEItcT0X97nvejmpqaG9/KdmbIkCFDhn9P3u7eLEpEpiKio5Rae7jd9Wg0mgtx&#10;bbruw+0WZMiQIUOGtyeI+BEAABFZczhjKCISIp7g/3tUyVkyZMiQIUOGDP9alFJT/Ui9dYczhiIi&#10;wj/1BkeTDC5DhgwZMryDebsbRBkAXgKAgOM4FcO9qKysrDAUCt0DAEEA+PXhFsoZMmTIkOHtiYgk&#10;wukipmmmzdZsmmbAsqybAWCK53ktvi5VhgwZMmTIkOFthog8z8xCRLOHy8vgh9UvBIAvi8iuzs7O&#10;tNrpGTJkyJDhP4//B/cW4qKpIiWeAAAAAElFTkSuQmCCUEsBAi0AFAAGAAgAAAAhALGCZ7YKAQAA&#10;EwIAABMAAAAAAAAAAAAAAAAAAAAAAFtDb250ZW50X1R5cGVzXS54bWxQSwECLQAUAAYACAAAACEA&#10;OP0h/9YAAACUAQAACwAAAAAAAAAAAAAAAAA7AQAAX3JlbHMvLnJlbHNQSwECLQAKAAAAAAAAACEA&#10;1yd6AqIIAQCiCAEAFAAAAAAAAAAAAAAAAAA6AgAAZHJzL21lZGlhL2ltYWdlMi5wbmdQSwECLQAU&#10;AAYACAAAACEARH41FOEDAAAvDwAADgAAAAAAAAAAAAAAAAAOCwEAZHJzL2Uyb0RvYy54bWxQSwEC&#10;LQAUAAYACAAAACEAaoCwId8AAAALAQAADwAAAAAAAAAAAAAAAAAbDwEAZHJzL2Rvd25yZXYueG1s&#10;UEsBAi0ACgAAAAAAAAAhAAFLAWkUEQAAFBEAABQAAAAAAAAAAAAAAAAAJxABAGRycy9tZWRpYS9p&#10;bWFnZTEucG5nUEsBAi0AFAAGAAgAAAAhADcnR2HMAAAAKQIAABkAAAAAAAAAAAAAAAAAbSEBAGRy&#10;cy9fcmVscy9lMm9Eb2MueG1sLnJlbHNQSwECLQAKAAAAAAAAACEAjuhFyu6fAADunwAAFAAAAAAA&#10;AAAAAAAAAABwIgEAZHJzL21lZGlhL2ltYWdlMy5wbmdQSwUGAAAAAAgACAAAAgAAkMIBAAAA&#10;">
                <v:shape id="Picture 54" o:spid="_x0000_s1035" type="#_x0000_t75" style="position:absolute;left:1243;top:297;width:10000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OsxwAAAOAAAAAPAAAAZHJzL2Rvd25yZXYueG1sRI9Ba8JA&#10;EIXvBf/DMoKXoptKMRJdRSrSXrUVr8PumASzszG7atpf3zkUehl4DO97fMt17xt1py7WgQ28TDJQ&#10;xDa4mksDX5+78RxUTMgOm8Bk4JsirFeDpyUWLjx4T/dDKpVAOBZooEqpLbSOtiKPcRJaYvmdQ+cx&#10;SexK7Tp8CNw3epplM+2xZlmosKW3iuzlcPMGjpv34+upOd1mdp7lz/sfy9fcGjMa9tuFnM0CVKI+&#10;/Tf+EB/OQC4KIiQyoFe/AAAA//8DAFBLAQItABQABgAIAAAAIQDb4fbL7gAAAIUBAAATAAAAAAAA&#10;AAAAAAAAAAAAAABbQ29udGVudF9UeXBlc10ueG1sUEsBAi0AFAAGAAgAAAAhAFr0LFu/AAAAFQEA&#10;AAsAAAAAAAAAAAAAAAAAHwEAAF9yZWxzLy5yZWxzUEsBAi0AFAAGAAgAAAAhANw7k6zHAAAA4AAA&#10;AA8AAAAAAAAAAAAAAAAABwIAAGRycy9kb3ducmV2LnhtbFBLBQYAAAAAAwADALcAAAD7AgAAAAA=&#10;">
                  <v:imagedata r:id="rId25" o:title=""/>
                </v:shape>
                <v:shape id="Picture 55" o:spid="_x0000_s1036" type="#_x0000_t75" style="position:absolute;left:1245;top:465;width:9998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G2xwAAAOAAAAAPAAAAZHJzL2Rvd25yZXYueG1sRI9BawIx&#10;FITvBf9DeIXeamIPtaxGaZWC9KSrF2/PzTO7dvOybOLu+u8bQehlYBjmG2a+HFwtOmpD5VnDZKxA&#10;EBfeVGw1HPbfrx8gQkQ2WHsmDTcKsFyMnuaYGd/zjro8WpEgHDLUUMbYZFKGoiSHYewb4pSdfesw&#10;JttaaVrsE9zV8k2pd+mw4rRQYkOrkorf/Oo0/BzVvs/j9MveVH7adFe7vpit1i/Pw3qW5HMGItIQ&#10;/xsPxMZomE7gfiidAbn4AwAA//8DAFBLAQItABQABgAIAAAAIQDb4fbL7gAAAIUBAAATAAAAAAAA&#10;AAAAAAAAAAAAAABbQ29udGVudF9UeXBlc10ueG1sUEsBAi0AFAAGAAgAAAAhAFr0LFu/AAAAFQEA&#10;AAsAAAAAAAAAAAAAAAAAHwEAAF9yZWxzLy5yZWxzUEsBAi0AFAAGAAgAAAAhAKtaEbbHAAAA4AAA&#10;AA8AAAAAAAAAAAAAAAAABwIAAGRycy9kb3ducmV2LnhtbFBLBQYAAAAAAwADALcAAAD7AgAAAAA=&#10;">
                  <v:imagedata r:id="rId26" o:title=""/>
                </v:shape>
                <v:rect id="Rectangle 56" o:spid="_x0000_s1037" style="position:absolute;left:1132;top:187;width:9997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HkxwAAAOAAAAAPAAAAZHJzL2Rvd25yZXYueG1sRI9Bi8Iw&#10;FITvC/6H8AQvi6Yrsmo1iqwKrjetIN4ezbMtNi+liVr99ZsFwcvAMMw3zHTemFLcqHaFZQVfvQgE&#10;cWp1wZmCQ7LujkA4j6yxtEwKHuRgPmt9TDHW9s47uu19JgKEXYwKcu+rWEqX5mTQ9WxFHLKzrQ36&#10;YOtM6hrvAW5K2Y+ib2mw4LCQY0U/OaWX/dUEyu5iTulgFW0/f9d8HCfJtqmeSnXazXISZDEB4anx&#10;78YLsdEKhn34PxTOgJz9AQAA//8DAFBLAQItABQABgAIAAAAIQDb4fbL7gAAAIUBAAATAAAAAAAA&#10;AAAAAAAAAAAAAABbQ29udGVudF9UeXBlc10ueG1sUEsBAi0AFAAGAAgAAAAhAFr0LFu/AAAAFQEA&#10;AAsAAAAAAAAAAAAAAAAAHwEAAF9yZWxzLy5yZWxzUEsBAi0AFAAGAAgAAAAhAPCD4eTHAAAA4AAA&#10;AA8AAAAAAAAAAAAAAAAABwIAAGRycy9kb3ducmV2LnhtbFBLBQYAAAAAAwADALcAAAD7AgAAAAA=&#10;" fillcolor="#f1f1f1" stroked="f"/>
                <v:shape id="Picture 57" o:spid="_x0000_s1038" type="#_x0000_t75" style="position:absolute;left:1274;top:1188;width:9713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5oyQAAAOAAAAAPAAAAZHJzL2Rvd25yZXYueG1sRI9LSwNB&#10;EITvQv7D0AFvZlYFH5tMQh4ImkvIKoK3dqfdHbLTs8y0yeqvdwTBS0FR1FfUbDH4Th0pJhfYwOWk&#10;AEVcB+u4MfDy/HBxByoJssUuMBn4ogSL+ehshqUNJ97TsZJGZQinEg20In2pdapb8pgmoSfO2UeI&#10;HiXb2Ggb8ZThvtNXRXGjPTrOCy32tG6pPlSf3sCbk+3qvbqPzdPwKpvl3u2+t2tjzsfDZpplOQUl&#10;NMh/4w/xaA3cXsPvoXwG9PwHAAD//wMAUEsBAi0AFAAGAAgAAAAhANvh9svuAAAAhQEAABMAAAAA&#10;AAAAAAAAAAAAAAAAAFtDb250ZW50X1R5cGVzXS54bWxQSwECLQAUAAYACAAAACEAWvQsW78AAAAV&#10;AQAACwAAAAAAAAAAAAAAAAAfAQAAX3JlbHMvLnJlbHNQSwECLQAUAAYACAAAACEARJgeaMkAAADg&#10;AAAADwAAAAAAAAAAAAAAAAAHAgAAZHJzL2Rvd25yZXYueG1sUEsFBgAAAAADAAMAtwAAAP0CAAAA&#10;AA==&#10;">
                  <v:imagedata r:id="rId27" o:title=""/>
                </v:shape>
                <v:shape id="Text Box 58" o:spid="_x0000_s1039" type="#_x0000_t202" style="position:absolute;left:1132;top:187;width:9997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1KSyAAAAOAAAAAPAAAAZHJzL2Rvd25yZXYueG1sRI9Ba8JA&#10;FITvBf/D8gre6qYiaqOriG2hIBRjevD4zD6TxezbmN1q+u/dguBlYBjmG2a+7GwtLtR641jB6yAB&#10;QVw4bbhU8JN/vkxB+ICssXZMCv7Iw3LRe5pjqt2VM7rsQikihH2KCqoQmlRKX1Rk0Q9cQxyzo2st&#10;hmjbUuoWrxFuazlMkrG0aDguVNjQuqLitPu1ClZ7zj7M+fuwzY6ZyfO3hDfjk1L95+59FmU1AxGo&#10;C4/GHfGlFUxG8H8ongG5uAEAAP//AwBQSwECLQAUAAYACAAAACEA2+H2y+4AAACFAQAAEwAAAAAA&#10;AAAAAAAAAAAAAAAAW0NvbnRlbnRfVHlwZXNdLnhtbFBLAQItABQABgAIAAAAIQBa9CxbvwAAABUB&#10;AAALAAAAAAAAAAAAAAAAAB8BAABfcmVscy8ucmVsc1BLAQItABQABgAIAAAAIQCFv1KSyAAAAOAA&#10;AAAPAAAAAAAAAAAAAAAAAAcCAABkcnMvZG93bnJldi54bWxQSwUGAAAAAAMAAwC3AAAA/AIAAAAA&#10;" filled="f" stroked="f">
                  <v:textbox inset="0,0,0,0">
                    <w:txbxContent>
                      <w:p w14:paraId="11C4B6C9" w14:textId="77777777" w:rsidR="004237D6" w:rsidRDefault="004237D6" w:rsidP="004237D6">
                        <w:pPr>
                          <w:spacing w:before="170"/>
                          <w:ind w:left="144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settori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il più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alto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aumento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dell’area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rischio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tra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2021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32446"/>
                            <w:sz w:val="22"/>
                          </w:rPr>
                          <w:t>2022</w:t>
                        </w:r>
                      </w:p>
                      <w:p w14:paraId="50290196" w14:textId="25FA15B6" w:rsidR="004237D6" w:rsidRPr="007226F3" w:rsidRDefault="004237D6" w:rsidP="007226F3">
                        <w:pPr>
                          <w:spacing w:before="61"/>
                          <w:ind w:left="144"/>
                          <w:rPr>
                            <w:rFonts w:ascii="Times New Roman"/>
                            <w:color w:val="032446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32446"/>
                            <w:sz w:val="20"/>
                          </w:rPr>
                          <w:t>%</w:t>
                        </w:r>
                        <w:r>
                          <w:rPr>
                            <w:rFonts w:ascii="Times New Roman"/>
                            <w:color w:val="0324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2446"/>
                            <w:sz w:val="20"/>
                          </w:rPr>
                          <w:t>di</w:t>
                        </w:r>
                        <w:r>
                          <w:rPr>
                            <w:rFonts w:ascii="Times New Roman"/>
                            <w:color w:val="0324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2446"/>
                            <w:sz w:val="20"/>
                          </w:rPr>
                          <w:t>imprese in area</w:t>
                        </w:r>
                        <w:r>
                          <w:rPr>
                            <w:rFonts w:ascii="Times New Roman"/>
                            <w:color w:val="0324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2446"/>
                            <w:sz w:val="20"/>
                          </w:rPr>
                          <w:t>di</w:t>
                        </w:r>
                        <w:r>
                          <w:rPr>
                            <w:rFonts w:ascii="Times New Roman"/>
                            <w:color w:val="03244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2446"/>
                            <w:sz w:val="20"/>
                          </w:rPr>
                          <w:t>rischio</w:t>
                        </w:r>
                        <w:r>
                          <w:rPr>
                            <w:rFonts w:ascii="Times New Roman"/>
                            <w:color w:val="0324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32446"/>
                            <w:sz w:val="20"/>
                          </w:rPr>
                          <w:t>per CGS, 2021-2022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103E1A" w14:textId="77777777" w:rsidR="004237D6" w:rsidRPr="004355EE" w:rsidRDefault="004237D6" w:rsidP="004237D6">
      <w:pPr>
        <w:tabs>
          <w:tab w:val="left" w:pos="700"/>
          <w:tab w:val="left" w:pos="2895"/>
        </w:tabs>
        <w:spacing w:after="80"/>
        <w:jc w:val="both"/>
        <w:rPr>
          <w:color w:val="000000" w:themeColor="text1"/>
          <w:sz w:val="4"/>
          <w:szCs w:val="4"/>
        </w:rPr>
      </w:pPr>
    </w:p>
    <w:p w14:paraId="50E22F32" w14:textId="71893A40" w:rsidR="007226F3" w:rsidRDefault="007226F3" w:rsidP="004237D6">
      <w:pPr>
        <w:spacing w:after="80"/>
        <w:jc w:val="both"/>
        <w:rPr>
          <w:b/>
          <w:bCs/>
          <w:noProof/>
          <w:sz w:val="20"/>
          <w:szCs w:val="20"/>
        </w:rPr>
      </w:pPr>
    </w:p>
    <w:p w14:paraId="388C8C15" w14:textId="77777777" w:rsidR="00910DE3" w:rsidRDefault="00910DE3" w:rsidP="004237D6">
      <w:pPr>
        <w:spacing w:after="80"/>
        <w:jc w:val="both"/>
        <w:rPr>
          <w:b/>
          <w:bCs/>
          <w:noProof/>
          <w:sz w:val="20"/>
          <w:szCs w:val="20"/>
        </w:rPr>
      </w:pPr>
    </w:p>
    <w:p w14:paraId="752B4AFA" w14:textId="72200163" w:rsidR="004237D6" w:rsidRPr="003C2F87" w:rsidRDefault="004237D6" w:rsidP="004237D6">
      <w:pPr>
        <w:spacing w:after="80"/>
        <w:jc w:val="both"/>
        <w:rPr>
          <w:b/>
          <w:bCs/>
          <w:noProof/>
          <w:sz w:val="20"/>
          <w:szCs w:val="20"/>
        </w:rPr>
      </w:pPr>
      <w:r w:rsidRPr="003C2F87">
        <w:rPr>
          <w:b/>
          <w:bCs/>
          <w:noProof/>
          <w:sz w:val="20"/>
          <w:szCs w:val="20"/>
        </w:rPr>
        <w:t>Gli andamenti territoriali</w:t>
      </w:r>
    </w:p>
    <w:p w14:paraId="18E8495E" w14:textId="1039714D" w:rsidR="004237D6" w:rsidRDefault="004237D6" w:rsidP="004237D6">
      <w:pPr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 xml:space="preserve">Si amplia il divario tra le diverse aree del Paese: il Centro fa registrare il peggioramento più significativo tra 2021 e 2022 (dal 16,9% al 19,3%), diventando l’area con la maggiore incidenza di imprese rischiose, mentre nel Sud la percentuale di imprese fragili, cioè quelle rischiose (18,5%) e quelle vulnerabili, raggiunge addirittura il 60,1% delle oltre </w:t>
      </w:r>
      <w:r w:rsidRPr="003C2F87">
        <w:rPr>
          <w:color w:val="000000" w:themeColor="text1"/>
          <w:sz w:val="20"/>
          <w:szCs w:val="20"/>
        </w:rPr>
        <w:t xml:space="preserve">150.000 aziende </w:t>
      </w:r>
      <w:r w:rsidRPr="003C2F87">
        <w:rPr>
          <w:sz w:val="20"/>
          <w:szCs w:val="20"/>
        </w:rPr>
        <w:t xml:space="preserve">totali. </w:t>
      </w:r>
    </w:p>
    <w:p w14:paraId="22534808" w14:textId="00C30C7B" w:rsidR="004237D6" w:rsidRDefault="004237D6" w:rsidP="004237D6">
      <w:pPr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>Il Nord-Est</w:t>
      </w:r>
      <w:r>
        <w:rPr>
          <w:sz w:val="20"/>
          <w:szCs w:val="20"/>
        </w:rPr>
        <w:t>, al contrario,</w:t>
      </w:r>
      <w:r w:rsidRPr="003C2F87">
        <w:rPr>
          <w:sz w:val="20"/>
          <w:szCs w:val="20"/>
        </w:rPr>
        <w:t xml:space="preserve"> si caratterizza per la più alta quota di imprese sicure e solvibili (135.000, il 62,3%) anche se nel 2022 la rischiosità del tessuto produttivo è tornata a crescere portandosi al 12,6%. Considerando le 184.000 imprese del Nord-Ovest, la quota di società a rischio è oggi del 14,2%, un dato molto più elevato rispetto al 2019 (10,4%) e che se sommato a quello delle imprese vulnerabili porta le imprese fragili al 42,0%</w:t>
      </w:r>
      <w:r>
        <w:rPr>
          <w:sz w:val="20"/>
          <w:szCs w:val="20"/>
        </w:rPr>
        <w:t xml:space="preserve"> </w:t>
      </w:r>
      <w:r w:rsidRPr="003C2F87">
        <w:rPr>
          <w:sz w:val="20"/>
          <w:szCs w:val="20"/>
        </w:rPr>
        <w:t xml:space="preserve">contro il 33,3% del periodo pre-Covid. </w:t>
      </w:r>
    </w:p>
    <w:p w14:paraId="6FFF2D2D" w14:textId="061FB7AB" w:rsidR="004237D6" w:rsidRDefault="004237D6" w:rsidP="004237D6">
      <w:pPr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 xml:space="preserve">Le province che più hanno patito la nuova congiuntura sono tutte localizzate nel Centro-Sud e sono caratterizzate da settori fortemente penalizzati, come il turismo, la ristorazione, l’edilizia e parte dell’ingrosso agroalimentare: Isernia, terza per rischiosità in Italia, passata dal 19,8% al 23,7% di imprese a rischio; il Sud della Sardegna (20,4%, +3,5 </w:t>
      </w:r>
      <w:r>
        <w:rPr>
          <w:sz w:val="20"/>
          <w:szCs w:val="20"/>
        </w:rPr>
        <w:t>punti percentuali</w:t>
      </w:r>
      <w:r w:rsidRPr="003C2F87">
        <w:rPr>
          <w:sz w:val="20"/>
          <w:szCs w:val="20"/>
        </w:rPr>
        <w:t>)</w:t>
      </w:r>
      <w:r>
        <w:rPr>
          <w:sz w:val="20"/>
          <w:szCs w:val="20"/>
        </w:rPr>
        <w:t>,</w:t>
      </w:r>
      <w:r w:rsidRPr="003C2F87">
        <w:rPr>
          <w:sz w:val="20"/>
          <w:szCs w:val="20"/>
        </w:rPr>
        <w:t xml:space="preserve"> Matera (20%, +3,3 p.p.), </w:t>
      </w:r>
      <w:r>
        <w:rPr>
          <w:sz w:val="20"/>
          <w:szCs w:val="20"/>
        </w:rPr>
        <w:t xml:space="preserve">Foggia (17,8% +3 p.p.), Vibo Valentia (21,7%, +3 p.p.) </w:t>
      </w:r>
      <w:r w:rsidRPr="003C2F87">
        <w:rPr>
          <w:sz w:val="20"/>
          <w:szCs w:val="20"/>
        </w:rPr>
        <w:t>ma anche città metropolitane come Cagliari (20,1%, +2,9 p.p.) e Roma (21,4%, +2,7 p.p.). La provincia con la maggiore quota di aziende a rischio è invece Crotone (24,6%</w:t>
      </w:r>
      <w:r>
        <w:rPr>
          <w:sz w:val="20"/>
          <w:szCs w:val="20"/>
        </w:rPr>
        <w:t>, +1,7 punti percentuali</w:t>
      </w:r>
      <w:r w:rsidRPr="003C2F87">
        <w:rPr>
          <w:sz w:val="20"/>
          <w:szCs w:val="20"/>
        </w:rPr>
        <w:t>), seguita da Terni (24,5%</w:t>
      </w:r>
      <w:r>
        <w:rPr>
          <w:sz w:val="20"/>
          <w:szCs w:val="20"/>
        </w:rPr>
        <w:t>, +2,7 p.p.</w:t>
      </w:r>
      <w:r w:rsidRPr="003C2F87">
        <w:rPr>
          <w:sz w:val="20"/>
          <w:szCs w:val="20"/>
        </w:rPr>
        <w:t>), Isernia (23,7%</w:t>
      </w:r>
      <w:r>
        <w:rPr>
          <w:sz w:val="20"/>
          <w:szCs w:val="20"/>
        </w:rPr>
        <w:t>, +3,9</w:t>
      </w:r>
      <w:r w:rsidRPr="003C2F87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Pr="003C2F87">
        <w:rPr>
          <w:sz w:val="20"/>
          <w:szCs w:val="20"/>
        </w:rPr>
        <w:t>Reggio Calabria (22,4%</w:t>
      </w:r>
      <w:r>
        <w:rPr>
          <w:sz w:val="20"/>
          <w:szCs w:val="20"/>
        </w:rPr>
        <w:t>, +1,5 p.p.</w:t>
      </w:r>
      <w:r w:rsidRPr="003C2F87">
        <w:rPr>
          <w:sz w:val="20"/>
          <w:szCs w:val="20"/>
        </w:rPr>
        <w:t>)</w:t>
      </w:r>
      <w:r>
        <w:rPr>
          <w:sz w:val="20"/>
          <w:szCs w:val="20"/>
        </w:rPr>
        <w:t xml:space="preserve">, Messina (22,3%), Siracusa (22,2%, +3 </w:t>
      </w:r>
      <w:proofErr w:type="spellStart"/>
      <w:r>
        <w:rPr>
          <w:sz w:val="20"/>
          <w:szCs w:val="20"/>
        </w:rPr>
        <w:t>p.p</w:t>
      </w:r>
      <w:proofErr w:type="spellEnd"/>
      <w:r>
        <w:rPr>
          <w:sz w:val="20"/>
          <w:szCs w:val="20"/>
        </w:rPr>
        <w:t>) e Cosenza (22,1%).</w:t>
      </w:r>
    </w:p>
    <w:p w14:paraId="09D5D8B7" w14:textId="6BE7A3CB" w:rsidR="007226F3" w:rsidRDefault="007226F3" w:rsidP="004237D6">
      <w:pPr>
        <w:spacing w:after="80"/>
        <w:jc w:val="both"/>
        <w:rPr>
          <w:sz w:val="20"/>
          <w:szCs w:val="20"/>
        </w:rPr>
      </w:pPr>
    </w:p>
    <w:p w14:paraId="30838F3E" w14:textId="421B17F6" w:rsidR="007226F3" w:rsidRDefault="007226F3" w:rsidP="004237D6">
      <w:pPr>
        <w:spacing w:after="80"/>
        <w:jc w:val="both"/>
        <w:rPr>
          <w:sz w:val="20"/>
          <w:szCs w:val="20"/>
        </w:rPr>
      </w:pPr>
    </w:p>
    <w:p w14:paraId="24731B6D" w14:textId="6EEFDD04" w:rsidR="007226F3" w:rsidRDefault="007226F3" w:rsidP="004237D6">
      <w:pPr>
        <w:spacing w:after="80"/>
        <w:jc w:val="both"/>
        <w:rPr>
          <w:sz w:val="20"/>
          <w:szCs w:val="20"/>
        </w:rPr>
      </w:pPr>
    </w:p>
    <w:p w14:paraId="02FEDA0B" w14:textId="05FF8794" w:rsidR="007226F3" w:rsidRDefault="007226F3" w:rsidP="004237D6">
      <w:pPr>
        <w:spacing w:after="80"/>
        <w:jc w:val="both"/>
        <w:rPr>
          <w:sz w:val="20"/>
          <w:szCs w:val="20"/>
        </w:rPr>
      </w:pPr>
    </w:p>
    <w:p w14:paraId="3700F95B" w14:textId="16030EBF" w:rsidR="007226F3" w:rsidRDefault="007226F3" w:rsidP="004237D6">
      <w:pPr>
        <w:spacing w:after="80"/>
        <w:jc w:val="both"/>
        <w:rPr>
          <w:sz w:val="20"/>
          <w:szCs w:val="20"/>
        </w:rPr>
      </w:pPr>
    </w:p>
    <w:p w14:paraId="0E596D79" w14:textId="17C98002" w:rsidR="00910DE3" w:rsidRDefault="00910DE3" w:rsidP="004237D6">
      <w:pPr>
        <w:spacing w:after="80"/>
        <w:jc w:val="both"/>
        <w:rPr>
          <w:sz w:val="20"/>
          <w:szCs w:val="20"/>
        </w:rPr>
      </w:pPr>
    </w:p>
    <w:p w14:paraId="2B75021F" w14:textId="77777777" w:rsidR="004237D6" w:rsidRPr="002861AB" w:rsidRDefault="004237D6" w:rsidP="004237D6">
      <w:pPr>
        <w:spacing w:after="80"/>
        <w:jc w:val="both"/>
        <w:rPr>
          <w:b/>
          <w:bCs/>
          <w:color w:val="032546"/>
          <w:sz w:val="8"/>
          <w:szCs w:val="8"/>
        </w:rPr>
      </w:pPr>
    </w:p>
    <w:p w14:paraId="6B1CF7AE" w14:textId="77777777" w:rsidR="00910DE3" w:rsidRDefault="00910DE3" w:rsidP="004237D6">
      <w:pPr>
        <w:jc w:val="both"/>
        <w:rPr>
          <w:b/>
          <w:bCs/>
          <w:color w:val="000000" w:themeColor="text1"/>
          <w:sz w:val="20"/>
          <w:szCs w:val="20"/>
        </w:rPr>
      </w:pPr>
    </w:p>
    <w:p w14:paraId="08DAF0F7" w14:textId="77777777" w:rsidR="00910DE3" w:rsidRDefault="00910DE3" w:rsidP="004237D6">
      <w:pPr>
        <w:jc w:val="both"/>
        <w:rPr>
          <w:b/>
          <w:bCs/>
          <w:color w:val="000000" w:themeColor="text1"/>
          <w:sz w:val="20"/>
          <w:szCs w:val="20"/>
        </w:rPr>
      </w:pPr>
    </w:p>
    <w:p w14:paraId="42DF32F5" w14:textId="5156C546" w:rsidR="004237D6" w:rsidRPr="002033FD" w:rsidRDefault="004237D6" w:rsidP="004237D6">
      <w:pPr>
        <w:jc w:val="both"/>
        <w:rPr>
          <w:b/>
          <w:bCs/>
          <w:color w:val="000000" w:themeColor="text1"/>
          <w:sz w:val="20"/>
          <w:szCs w:val="20"/>
        </w:rPr>
      </w:pPr>
      <w:r w:rsidRPr="002033FD">
        <w:rPr>
          <w:b/>
          <w:bCs/>
          <w:color w:val="000000" w:themeColor="text1"/>
          <w:sz w:val="20"/>
          <w:szCs w:val="20"/>
        </w:rPr>
        <w:t>Distribuzione delle società di capitale per aree geografiche e rischio default</w:t>
      </w:r>
    </w:p>
    <w:p w14:paraId="07B2B6BA" w14:textId="77777777" w:rsidR="004237D6" w:rsidRDefault="004237D6" w:rsidP="004237D6">
      <w:pPr>
        <w:jc w:val="both"/>
        <w:rPr>
          <w:color w:val="000000" w:themeColor="text1"/>
          <w:sz w:val="18"/>
          <w:szCs w:val="18"/>
          <w:lang w:val="en-GB"/>
        </w:rPr>
      </w:pPr>
      <w:r w:rsidRPr="002033FD">
        <w:rPr>
          <w:color w:val="000000" w:themeColor="text1"/>
          <w:sz w:val="18"/>
          <w:szCs w:val="18"/>
          <w:lang w:val="en-GB"/>
        </w:rPr>
        <w:t>In base al Cerved Group Score 2019-2022</w:t>
      </w:r>
    </w:p>
    <w:p w14:paraId="6E18A940" w14:textId="77777777" w:rsidR="004237D6" w:rsidRPr="002861AB" w:rsidRDefault="004237D6" w:rsidP="004237D6">
      <w:pPr>
        <w:jc w:val="both"/>
        <w:rPr>
          <w:color w:val="000000" w:themeColor="text1"/>
          <w:sz w:val="4"/>
          <w:szCs w:val="4"/>
          <w:lang w:val="en-GB"/>
        </w:rPr>
      </w:pPr>
    </w:p>
    <w:tbl>
      <w:tblPr>
        <w:tblW w:w="9592" w:type="dxa"/>
        <w:tblLayout w:type="fixed"/>
        <w:tblLook w:val="0000" w:firstRow="0" w:lastRow="0" w:firstColumn="0" w:lastColumn="0" w:noHBand="0" w:noVBand="0"/>
      </w:tblPr>
      <w:tblGrid>
        <w:gridCol w:w="1560"/>
        <w:gridCol w:w="1402"/>
        <w:gridCol w:w="1270"/>
        <w:gridCol w:w="1270"/>
        <w:gridCol w:w="1551"/>
        <w:gridCol w:w="1270"/>
        <w:gridCol w:w="1269"/>
      </w:tblGrid>
      <w:tr w:rsidR="004237D6" w:rsidRPr="00366875" w14:paraId="15D8B283" w14:textId="77777777" w:rsidTr="00842158">
        <w:trPr>
          <w:trHeight w:val="292"/>
        </w:trPr>
        <w:tc>
          <w:tcPr>
            <w:tcW w:w="1560" w:type="dxa"/>
            <w:tcBorders>
              <w:bottom w:val="single" w:sz="4" w:space="0" w:color="auto"/>
            </w:tcBorders>
            <w:shd w:val="solid" w:color="013A79" w:fill="80AAFF"/>
          </w:tcPr>
          <w:p w14:paraId="4321F87B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2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094666D2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6CE33B7C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Sicurezza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646E02E6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Solvibilità</w:t>
            </w:r>
          </w:p>
        </w:tc>
        <w:tc>
          <w:tcPr>
            <w:tcW w:w="1551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6B721F53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Vulnerabilità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142890F7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Rischio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734E1717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Totale</w:t>
            </w:r>
          </w:p>
        </w:tc>
      </w:tr>
      <w:tr w:rsidR="004237D6" w:rsidRPr="008E6FCF" w14:paraId="1BAB0031" w14:textId="77777777" w:rsidTr="00842158">
        <w:trPr>
          <w:trHeight w:val="29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077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Nord-Est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F25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B1F9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26,0%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95A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41,4%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9BE7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22,3%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D94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10,3%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7B6D234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135.870 </w:t>
            </w:r>
          </w:p>
        </w:tc>
      </w:tr>
      <w:tr w:rsidR="004237D6" w:rsidRPr="008E6FCF" w14:paraId="5E88D6EC" w14:textId="77777777" w:rsidTr="00842158">
        <w:trPr>
          <w:trHeight w:val="292"/>
        </w:trPr>
        <w:tc>
          <w:tcPr>
            <w:tcW w:w="156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0F7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6D3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FC7F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15,7%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775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38,8%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315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28,6%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62C7F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16,8%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065DAD5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8E6FCF" w14:paraId="7866B96F" w14:textId="77777777" w:rsidTr="00842158">
        <w:trPr>
          <w:trHeight w:val="292"/>
        </w:trPr>
        <w:tc>
          <w:tcPr>
            <w:tcW w:w="156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08C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C75B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AF7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26,4%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7E63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40,3%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761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22,3%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B0FF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11,0%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C4C92D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715D32D4" w14:textId="77777777" w:rsidTr="00842158">
        <w:trPr>
          <w:trHeight w:val="292"/>
        </w:trPr>
        <w:tc>
          <w:tcPr>
            <w:tcW w:w="156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E4C6D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AC248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033340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24,1%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20C0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38,2%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23F9B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25,1%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38B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12,6%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FCBE0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183293CB" w14:textId="77777777" w:rsidTr="00842158">
        <w:trPr>
          <w:trHeight w:val="292"/>
        </w:trPr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F73E2C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Nord-Ovest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DE8F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EDD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25,2%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0FE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41,5%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CC5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22,9%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00C1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10,4%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18C8E0E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184.172 </w:t>
            </w:r>
          </w:p>
        </w:tc>
      </w:tr>
      <w:tr w:rsidR="004237D6" w:rsidRPr="007F04D7" w14:paraId="635E0229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75C8B0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021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7DA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14,8%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6FB1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38,3%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4A9D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29,7%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CDC9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17,2%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B77DB2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4367C036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885B956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D4F0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B39C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22,7%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38E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40,1%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7F2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24,3%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224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12,9%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4CD3D7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3C73DCD3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45C10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0B8C46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114C2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A304C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37,3%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FC12BF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27,8%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8274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14,2%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73B8A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1846E795" w14:textId="77777777" w:rsidTr="00842158">
        <w:trPr>
          <w:trHeight w:val="292"/>
        </w:trPr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3EB4D4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Centro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EF8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3FB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11,7%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9833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41,0%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3F2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32,8%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80A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14,5%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1CB88AC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148.257 </w:t>
            </w:r>
          </w:p>
        </w:tc>
      </w:tr>
      <w:tr w:rsidR="004237D6" w:rsidRPr="007F04D7" w14:paraId="06F0EA8C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32F0256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9AD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549C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7,6%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DB49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30,4%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47A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37,4%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8E9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24,6%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7A603EA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77C1DAC5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362BBB9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9141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5DC6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10,2%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7C1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38,5%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BEFF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34,4%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166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16,9%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8BC381F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5F57B806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F2ABC7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B4E70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0EF8EA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9,4%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7003E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35,0%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24EB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36,3%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1C8B8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19,3%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E34AD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73F9651F" w14:textId="77777777" w:rsidTr="00842158">
        <w:trPr>
          <w:trHeight w:val="292"/>
        </w:trPr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33B9C97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Mezzogiorno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2199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D521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6,3%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381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38,1%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BF4B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40,0%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4EE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15,6%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2B3BA27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150.266 </w:t>
            </w:r>
          </w:p>
        </w:tc>
      </w:tr>
      <w:tr w:rsidR="004237D6" w:rsidRPr="007F04D7" w14:paraId="686B6966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1A95950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2011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E307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3586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24,6%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0F1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42,6%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2AFD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28,7%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8EAF2A4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sz w:val="20"/>
                <w:szCs w:val="20"/>
              </w:rPr>
            </w:pPr>
          </w:p>
        </w:tc>
      </w:tr>
      <w:tr w:rsidR="004237D6" w:rsidRPr="007F04D7" w14:paraId="25BC12D3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BB7569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548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236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6,6%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B28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36,6%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DBC3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40,1%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8A26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16,7%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A43CA7E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sz w:val="20"/>
                <w:szCs w:val="20"/>
              </w:rPr>
            </w:pPr>
          </w:p>
        </w:tc>
      </w:tr>
      <w:tr w:rsidR="004237D6" w:rsidRPr="007F04D7" w14:paraId="7FF5E98D" w14:textId="77777777" w:rsidTr="00842158">
        <w:trPr>
          <w:trHeight w:val="292"/>
        </w:trPr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2AF455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EC25E2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765A77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6,1%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7981BE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33,8%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7308E7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41,6%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4634" w14:textId="77777777" w:rsidR="004237D6" w:rsidRPr="009E10C6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9E10C6">
              <w:rPr>
                <w:rFonts w:ascii="Karla Medium" w:hAnsi="Karla Medium" w:cs="Calibri"/>
                <w:sz w:val="22"/>
                <w:szCs w:val="22"/>
              </w:rPr>
              <w:t>18,5%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73340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sz w:val="20"/>
                <w:szCs w:val="20"/>
              </w:rPr>
            </w:pPr>
          </w:p>
        </w:tc>
      </w:tr>
    </w:tbl>
    <w:p w14:paraId="180DB51F" w14:textId="77777777" w:rsidR="004237D6" w:rsidRDefault="004237D6" w:rsidP="004237D6">
      <w:pPr>
        <w:tabs>
          <w:tab w:val="left" w:pos="270"/>
          <w:tab w:val="left" w:pos="2895"/>
        </w:tabs>
        <w:rPr>
          <w:rFonts w:ascii="Rubik Medium" w:hAnsi="Rubik Medium" w:cs="Rubik Medium"/>
          <w:color w:val="032546"/>
          <w:sz w:val="20"/>
          <w:szCs w:val="20"/>
        </w:rPr>
      </w:pPr>
      <w:r>
        <w:rPr>
          <w:rFonts w:ascii="Rubik Medium" w:hAnsi="Rubik Medium" w:cs="Rubik Medium"/>
          <w:color w:val="032546"/>
          <w:sz w:val="20"/>
          <w:szCs w:val="20"/>
        </w:rPr>
        <w:tab/>
      </w:r>
    </w:p>
    <w:p w14:paraId="0F66D274" w14:textId="77777777" w:rsidR="004237D6" w:rsidRPr="00C90830" w:rsidRDefault="004237D6" w:rsidP="004237D6">
      <w:pPr>
        <w:tabs>
          <w:tab w:val="left" w:pos="2895"/>
        </w:tabs>
        <w:rPr>
          <w:b/>
          <w:bCs/>
          <w:color w:val="FF0000"/>
          <w:sz w:val="20"/>
          <w:szCs w:val="20"/>
        </w:rPr>
      </w:pPr>
    </w:p>
    <w:p w14:paraId="76A45486" w14:textId="77777777" w:rsidR="004237D6" w:rsidRDefault="004237D6" w:rsidP="004237D6">
      <w:pPr>
        <w:tabs>
          <w:tab w:val="left" w:pos="2895"/>
        </w:tabs>
        <w:rPr>
          <w:b/>
          <w:bCs/>
          <w:sz w:val="20"/>
          <w:szCs w:val="20"/>
        </w:rPr>
      </w:pPr>
    </w:p>
    <w:p w14:paraId="194B9537" w14:textId="30E828B6" w:rsidR="004237D6" w:rsidRDefault="007226F3" w:rsidP="004237D6">
      <w:pPr>
        <w:tabs>
          <w:tab w:val="left" w:pos="2895"/>
        </w:tabs>
        <w:rPr>
          <w:b/>
          <w:bCs/>
          <w:sz w:val="20"/>
          <w:szCs w:val="20"/>
        </w:rPr>
      </w:pPr>
      <w:r>
        <w:rPr>
          <w:rFonts w:ascii="Open Sans" w:hAnsi="Open Sans"/>
          <w:b/>
          <w:bCs/>
          <w:noProof/>
          <w:sz w:val="56"/>
        </w:rPr>
        <mc:AlternateContent>
          <mc:Choice Requires="wps">
            <w:drawing>
              <wp:anchor distT="71755" distB="71755" distL="114300" distR="114300" simplePos="0" relativeHeight="251666432" behindDoc="0" locked="0" layoutInCell="1" allowOverlap="1" wp14:anchorId="556E9779" wp14:editId="0EB5D021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6119495" cy="2952750"/>
                <wp:effectExtent l="0" t="0" r="71755" b="76200"/>
                <wp:wrapTopAndBottom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9495" cy="2952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1600" dir="2700000" algn="ctr" rotWithShape="0">
                            <a:srgbClr val="009486">
                              <a:alpha val="38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28544" w14:textId="77777777" w:rsidR="007226F3" w:rsidRDefault="007226F3" w:rsidP="007226F3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  <w:t xml:space="preserve">Incidenza delle società a rischio default per macro-area    </w:t>
                            </w:r>
                          </w:p>
                          <w:p w14:paraId="30DF8774" w14:textId="77777777" w:rsidR="007226F3" w:rsidRPr="00354DB6" w:rsidRDefault="007226F3" w:rsidP="007226F3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</w:p>
                          <w:p w14:paraId="1EF929E7" w14:textId="146D5491" w:rsidR="007226F3" w:rsidRPr="007226F3" w:rsidRDefault="007226F3" w:rsidP="007226F3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bookmarkStart w:id="2" w:name="Segnalibro5"/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% di imprese in area di rischio secondo il CGS, 2019-2022                             </w:t>
                            </w:r>
                            <w:bookmarkEnd w:id="2"/>
                          </w:p>
                          <w:p w14:paraId="57C9514B" w14:textId="5DBC3092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02C87" wp14:editId="465B7537">
                                  <wp:extent cx="5937885" cy="2111375"/>
                                  <wp:effectExtent l="0" t="0" r="0" b="0"/>
                                  <wp:docPr id="8" name="Elemento grafico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7885" cy="211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4083EF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31251ED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0DDAC5D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32A5FA1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BA36701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6B337BB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46DCB66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3210E24" w14:textId="77777777" w:rsidR="007226F3" w:rsidRPr="00455E93" w:rsidRDefault="007226F3" w:rsidP="007226F3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 w:rsidRPr="00455E93"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Fonte</w:t>
                            </w:r>
                            <w: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:</w:t>
                            </w:r>
                            <w:r w:rsidRPr="00455E93"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Cerved</w:t>
                            </w:r>
                          </w:p>
                          <w:p w14:paraId="16284389" w14:textId="77777777" w:rsidR="007226F3" w:rsidRDefault="007226F3" w:rsidP="007226F3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21B3AB0C" w14:textId="77777777" w:rsidR="007226F3" w:rsidRDefault="007226F3" w:rsidP="007226F3">
                            <w:pPr>
                              <w:rPr>
                                <w:noProof/>
                              </w:rPr>
                            </w:pPr>
                          </w:p>
                          <w:p w14:paraId="04B5C1C1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BD6CD26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A8901F3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51C8445" w14:textId="77777777" w:rsidR="007226F3" w:rsidRDefault="007226F3" w:rsidP="007226F3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20B1F5C" w14:textId="77777777" w:rsidR="007226F3" w:rsidRPr="004A69B2" w:rsidRDefault="007226F3" w:rsidP="007226F3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FBEF386" w14:textId="77777777" w:rsidR="007226F3" w:rsidRPr="004A69B2" w:rsidRDefault="007226F3" w:rsidP="007226F3">
                            <w:pPr>
                              <w:rPr>
                                <w:rFonts w:ascii="Rubik BOLD" w:hAnsi="Rub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108000" rIns="9144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E9779" id="_x0000_s1040" type="#_x0000_t202" style="position:absolute;margin-left:0;margin-top:16.6pt;width:481.85pt;height:232.5pt;z-index:251666432;visibility:visible;mso-wrap-style:square;mso-width-percent:0;mso-height-percent:0;mso-wrap-distance-left:9pt;mso-wrap-distance-top:5.65pt;mso-wrap-distance-right:9pt;mso-wrap-distance-bottom:5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lUVgIAAJsEAAAOAAAAZHJzL2Uyb0RvYy54bWysVE1v2zAMvQ/YfxB0X2ynSZoYcYqtRYcB&#10;3QeQDTvLsmwLkyVNUmJ3v34UlaTtdht2EURSJt/jI729mQZFjsJ5aXRFi1lOidDcNFJ3Ff329f7N&#10;mhIfmG6YMlpU9FF4erN7/Wo72lLMTW9UIxyBJNqXo61oH4Its8zzXgzMz4wVGoKtcQMLYLouaxwb&#10;Ifugsnmer7LRuMY6w4X34L1LQbrD/G0rePjctl4EoioK2AKeDs86ntluy8rOMdtLfoLB/gHFwKSG&#10;opdUdywwcnDyr1SD5M5404YZN0Nm2lZygRyATZH/wWbfMyuQCzTH20ub/P9Lyz8d9/aLI2F6ZyYQ&#10;EEl4+2D4Dw+9yUbry9Ob2FNf+vi6Hj+aBtRkh2Dwi6l1Q6QPhAikgU4/XrorpkA4OFdFsVlslpRw&#10;iM03y/n1EvufsfL8uXU+vBdmIPFSUQfyYXp2fPAhwmHl+Ums5o2Szb1UCo04MuJWOXJkIHbdJS7q&#10;MADW5Nss8/wkObhhMJL7jAKHLmbAQi+SKx1LaBOLJRzJI3DEABySPwTh9n0zkkZG+EVerKAeWDBw&#10;82uoHS2mOtgUHhwlzoTvMvQoc2wX0nBdfSGR55vFepVaoGzPEt6r9YkGtMOn54jYnOuj9QwaqhiF&#10;SxKGqZ6IbCp6Fcc/ilqb5hFkBTyoHewzXHrjflEywm5U1P88MCcoUR80DN8mMQloFDnCIS6FisUC&#10;SNYvQkxzSFbRAOzxehvSCh6sk10fW4UctXkLA9VKlPoJF9CJBmwAEjtta1yx5za+evqn7H4DAAD/&#10;/wMAUEsDBBQABgAIAAAAIQBd3iXx4gAAAAwBAAAPAAAAZHJzL2Rvd25yZXYueG1sTI9RS8NAEITf&#10;Bf/DsYJv9mIiMU2zKaKoLYjQ6g+45s5cMLcXc9cm/nvXJ30ZWIadma9az64XJzOGzhPC9SIBYajx&#10;uqMW4f3t8aoAEaIirXpPBuHbBFjX52eVKrWfaGdO+9gKDqFQKgQb41BKGRprnAoLPxhi78OPTkU+&#10;x1bqUU0c7nqZJkkuneqIG6wazL01zef+6BC2TZFPr3Iz2+enLNmpNn/ZpF+Ilxfzw4rlbgUimjn+&#10;fcAvA++Hmocd/JF0ED0C00SELEtBsLvMs1sQB4SbZZGCrCv5H6L+AQAA//8DAFBLAQItABQABgAI&#10;AAAAIQC2gziS/gAAAOEBAAATAAAAAAAAAAAAAAAAAAAAAABbQ29udGVudF9UeXBlc10ueG1sUEsB&#10;Ai0AFAAGAAgAAAAhADj9If/WAAAAlAEAAAsAAAAAAAAAAAAAAAAALwEAAF9yZWxzLy5yZWxzUEsB&#10;Ai0AFAAGAAgAAAAhAO0E+VRWAgAAmwQAAA4AAAAAAAAAAAAAAAAALgIAAGRycy9lMm9Eb2MueG1s&#10;UEsBAi0AFAAGAAgAAAAhAF3eJfHiAAAADAEAAA8AAAAAAAAAAAAAAAAAsAQAAGRycy9kb3ducmV2&#10;LnhtbFBLBQYAAAAABAAEAPMAAAC/BQAAAAA=&#10;" fillcolor="#f2f2f2 [3052]" stroked="f">
                <v:shadow on="t" color="#009486" opacity="24903f" offset="1.99561mm,1.99561mm"/>
                <v:path arrowok="t"/>
                <v:textbox inset="2.5mm,3mm,,3mm">
                  <w:txbxContent>
                    <w:p w14:paraId="77A28544" w14:textId="77777777" w:rsidR="007226F3" w:rsidRDefault="007226F3" w:rsidP="007226F3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  <w: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  <w:t xml:space="preserve">Incidenza delle società a rischio default per macro-area    </w:t>
                      </w:r>
                    </w:p>
                    <w:p w14:paraId="30DF8774" w14:textId="77777777" w:rsidR="007226F3" w:rsidRPr="00354DB6" w:rsidRDefault="007226F3" w:rsidP="007226F3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</w:p>
                    <w:p w14:paraId="1EF929E7" w14:textId="146D5491" w:rsidR="007226F3" w:rsidRPr="007226F3" w:rsidRDefault="007226F3" w:rsidP="007226F3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bookmarkStart w:id="16" w:name="Segnalibro5"/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% di imprese in area di rischio secondo il CGS, 2019-2022                             </w:t>
                      </w:r>
                      <w:bookmarkEnd w:id="16"/>
                    </w:p>
                    <w:p w14:paraId="57C9514B" w14:textId="5DBC3092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A02C87" wp14:editId="465B7537">
                            <wp:extent cx="5937885" cy="2111375"/>
                            <wp:effectExtent l="0" t="0" r="0" b="0"/>
                            <wp:docPr id="8" name="Elemento grafico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7885" cy="2111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4083EF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31251ED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70DDAC5D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32A5FA1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BA36701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16B337BB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746DCB66" w14:textId="77777777" w:rsidR="007226F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3210E24" w14:textId="77777777" w:rsidR="007226F3" w:rsidRPr="00455E93" w:rsidRDefault="007226F3" w:rsidP="007226F3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 w:rsidRPr="00455E93"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  <w:t>Fonte</w:t>
                      </w:r>
                      <w: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  <w:t>:</w:t>
                      </w:r>
                      <w:r w:rsidRPr="00455E93"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Cerved</w:t>
                      </w:r>
                    </w:p>
                    <w:p w14:paraId="16284389" w14:textId="77777777" w:rsidR="007226F3" w:rsidRDefault="007226F3" w:rsidP="007226F3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0"/>
                          <w:szCs w:val="20"/>
                        </w:rPr>
                      </w:pPr>
                    </w:p>
                    <w:p w14:paraId="21B3AB0C" w14:textId="77777777" w:rsidR="007226F3" w:rsidRDefault="007226F3" w:rsidP="007226F3">
                      <w:pPr>
                        <w:rPr>
                          <w:noProof/>
                        </w:rPr>
                      </w:pPr>
                    </w:p>
                    <w:p w14:paraId="04B5C1C1" w14:textId="77777777" w:rsidR="007226F3" w:rsidRDefault="007226F3" w:rsidP="007226F3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4BD6CD26" w14:textId="77777777" w:rsidR="007226F3" w:rsidRDefault="007226F3" w:rsidP="007226F3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0A8901F3" w14:textId="77777777" w:rsidR="007226F3" w:rsidRDefault="007226F3" w:rsidP="007226F3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451C8445" w14:textId="77777777" w:rsidR="007226F3" w:rsidRDefault="007226F3" w:rsidP="007226F3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20B1F5C" w14:textId="77777777" w:rsidR="007226F3" w:rsidRPr="004A69B2" w:rsidRDefault="007226F3" w:rsidP="007226F3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2FBEF386" w14:textId="77777777" w:rsidR="007226F3" w:rsidRPr="004A69B2" w:rsidRDefault="007226F3" w:rsidP="007226F3">
                      <w:pPr>
                        <w:rPr>
                          <w:rFonts w:ascii="Rubik BOLD" w:hAnsi="Rubik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3A80E44" w14:textId="5A6C5DE5" w:rsidR="004237D6" w:rsidRPr="003C2F87" w:rsidRDefault="00B44A9F" w:rsidP="004237D6">
      <w:pPr>
        <w:tabs>
          <w:tab w:val="left" w:pos="2895"/>
        </w:tabs>
        <w:rPr>
          <w:b/>
          <w:bCs/>
          <w:sz w:val="20"/>
          <w:szCs w:val="20"/>
        </w:rPr>
      </w:pPr>
      <w:r>
        <w:rPr>
          <w:rFonts w:ascii="Open Sans" w:hAnsi="Open Sans"/>
          <w:b/>
          <w:bCs/>
          <w:noProof/>
          <w:sz w:val="56"/>
        </w:rPr>
        <w:lastRenderedPageBreak/>
        <mc:AlternateContent>
          <mc:Choice Requires="wps">
            <w:drawing>
              <wp:anchor distT="71755" distB="71755" distL="114300" distR="114300" simplePos="0" relativeHeight="251661312" behindDoc="0" locked="0" layoutInCell="1" allowOverlap="1" wp14:anchorId="5BE527C5" wp14:editId="1650DF90">
                <wp:simplePos x="0" y="0"/>
                <wp:positionH relativeFrom="margin">
                  <wp:posOffset>-135890</wp:posOffset>
                </wp:positionH>
                <wp:positionV relativeFrom="paragraph">
                  <wp:posOffset>4808855</wp:posOffset>
                </wp:positionV>
                <wp:extent cx="5702300" cy="4229100"/>
                <wp:effectExtent l="0" t="0" r="76200" b="76200"/>
                <wp:wrapTopAndBottom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02300" cy="422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1600" dir="2700000" algn="ctr" rotWithShape="0">
                            <a:srgbClr val="009486">
                              <a:alpha val="38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EC796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  <w:t>Variazione della rischiosità per provincia</w:t>
                            </w:r>
                          </w:p>
                          <w:p w14:paraId="2DAB9524" w14:textId="77777777" w:rsidR="004237D6" w:rsidRPr="00354DB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</w:p>
                          <w:p w14:paraId="2A856324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>% di imprese in area di rischio secondo il CGS 2022 e delta rispetto al 2021</w:t>
                            </w:r>
                          </w:p>
                          <w:p w14:paraId="5A39267B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</w:p>
                          <w:tbl>
                            <w:tblPr>
                              <w:tblW w:w="4419" w:type="dxa"/>
                              <w:tblInd w:w="4193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51"/>
                              <w:gridCol w:w="1276"/>
                              <w:gridCol w:w="1392"/>
                            </w:tblGrid>
                            <w:tr w:rsidR="004237D6" w:rsidRPr="000F435B" w14:paraId="76615C93" w14:textId="77777777" w:rsidTr="009D5124">
                              <w:trPr>
                                <w:trHeight w:val="563"/>
                              </w:trPr>
                              <w:tc>
                                <w:tcPr>
                                  <w:tcW w:w="1751" w:type="dxa"/>
                                  <w:shd w:val="clear" w:color="auto" w:fill="FFFFFF" w:themeFill="background1"/>
                                  <w:vAlign w:val="bottom"/>
                                </w:tcPr>
                                <w:p w14:paraId="5D8624AF" w14:textId="77777777" w:rsidR="004237D6" w:rsidRPr="00366875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002060"/>
                                  <w:vAlign w:val="center"/>
                                </w:tcPr>
                                <w:p w14:paraId="7E3A2BE8" w14:textId="77777777" w:rsidR="004237D6" w:rsidRPr="00BA2AAA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Delta rischio 2021/21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002060"/>
                                  <w:vAlign w:val="center"/>
                                </w:tcPr>
                                <w:p w14:paraId="18B3576C" w14:textId="77777777" w:rsidR="004237D6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A2AAA"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imprese</w:t>
                                  </w:r>
                                </w:p>
                                <w:p w14:paraId="332D92B1" w14:textId="77777777" w:rsidR="004237D6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a rischio 2022</w:t>
                                  </w:r>
                                </w:p>
                              </w:tc>
                            </w:tr>
                            <w:tr w:rsidR="004237D6" w:rsidRPr="0044105C" w14:paraId="6C9E9630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10297029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Isernia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20C09902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3,9%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17BA997A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23,7%</w:t>
                                  </w:r>
                                </w:p>
                              </w:tc>
                            </w:tr>
                            <w:tr w:rsidR="004237D6" w:rsidRPr="0044105C" w14:paraId="7353FF97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1AF4AA79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Sud Sardegna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373CA153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3,5%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2C05BDE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20,4%</w:t>
                                  </w:r>
                                </w:p>
                              </w:tc>
                            </w:tr>
                            <w:tr w:rsidR="004237D6" w:rsidRPr="0044105C" w14:paraId="6328F658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78814388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Matera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1208A608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3,3%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70D62A7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20,0%</w:t>
                                  </w:r>
                                </w:p>
                              </w:tc>
                            </w:tr>
                            <w:tr w:rsidR="004237D6" w:rsidRPr="0044105C" w14:paraId="509C8C90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357F6E67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Foggia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74BB367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3,0%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4D2647C7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17,8%</w:t>
                                  </w:r>
                                </w:p>
                              </w:tc>
                            </w:tr>
                            <w:tr w:rsidR="004237D6" w:rsidRPr="0044105C" w14:paraId="70F0DAFC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20C9400A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Vibo Valentia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63AA7D4C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3,0%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1E95B942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21,7%</w:t>
                                  </w:r>
                                </w:p>
                              </w:tc>
                            </w:tr>
                            <w:tr w:rsidR="004237D6" w:rsidRPr="0044105C" w14:paraId="65911AFC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630DF6B9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Siracusa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29BEF6BE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3,0%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1E0CA134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22,2%</w:t>
                                  </w:r>
                                </w:p>
                              </w:tc>
                            </w:tr>
                            <w:tr w:rsidR="004237D6" w:rsidRPr="0044105C" w14:paraId="38B75E28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0AC52040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Cagliari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4772DD8A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2,9%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1CA9CA02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20,1%</w:t>
                                  </w:r>
                                </w:p>
                              </w:tc>
                            </w:tr>
                            <w:tr w:rsidR="004237D6" w:rsidRPr="0044105C" w14:paraId="1123D919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6DA3FD8B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Siena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4742B59B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2,9%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653DDBB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18,3%</w:t>
                                  </w:r>
                                </w:p>
                              </w:tc>
                            </w:tr>
                            <w:tr w:rsidR="004237D6" w:rsidRPr="0044105C" w14:paraId="691D30F3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274C5C17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Frosinone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3775A730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2,8%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379BA532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19,2%</w:t>
                                  </w:r>
                                </w:p>
                              </w:tc>
                            </w:tr>
                            <w:tr w:rsidR="004237D6" w:rsidRPr="0044105C" w14:paraId="228E4212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1FEBC68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Massa Carrara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332CD4C2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2,8%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59EADF88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16,8%</w:t>
                                  </w:r>
                                </w:p>
                              </w:tc>
                            </w:tr>
                            <w:tr w:rsidR="004237D6" w:rsidRPr="0044105C" w14:paraId="32EB60F4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468961F6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Roma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1F8007C4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2,7%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0DB6A52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21,4%</w:t>
                                  </w:r>
                                </w:p>
                              </w:tc>
                            </w:tr>
                            <w:tr w:rsidR="004237D6" w:rsidRPr="0044105C" w14:paraId="4D6DD9BC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0AF32D90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Terni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2E279447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2,7%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3F702CA7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24,5%</w:t>
                                  </w:r>
                                </w:p>
                              </w:tc>
                            </w:tr>
                            <w:tr w:rsidR="004237D6" w:rsidRPr="0044105C" w14:paraId="16BE822E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0A46DDB0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Latina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5BB35AFD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2,7%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0AB682A4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19,7%</w:t>
                                  </w:r>
                                </w:p>
                              </w:tc>
                            </w:tr>
                            <w:tr w:rsidR="004237D6" w:rsidRPr="0044105C" w14:paraId="33F4EBAA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2594E5D2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Lucca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5C416B39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2,6%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54BB63EA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14,4%</w:t>
                                  </w:r>
                                </w:p>
                              </w:tc>
                            </w:tr>
                            <w:tr w:rsidR="004237D6" w:rsidRPr="0044105C" w14:paraId="760D3532" w14:textId="77777777" w:rsidTr="00897960">
                              <w:trPr>
                                <w:trHeight w:val="280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14:paraId="5601A290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Ascoli Piceno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17C644EF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2,6%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14:paraId="2C4F3767" w14:textId="77777777" w:rsidR="004237D6" w:rsidRPr="000A27FD" w:rsidRDefault="004237D6" w:rsidP="0090407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19,0%</w:t>
                                  </w:r>
                                </w:p>
                              </w:tc>
                            </w:tr>
                          </w:tbl>
                          <w:p w14:paraId="73BEA3A4" w14:textId="77777777" w:rsidR="004237D6" w:rsidRDefault="004237D6" w:rsidP="004237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398BABE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45410814" w14:textId="77777777" w:rsidR="004237D6" w:rsidRPr="00015528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</w:p>
                          <w:p w14:paraId="6ADFC73F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5EBAFE1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DC7051B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71BC9C1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017CF00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C6CFD54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C3F608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667BD65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4D979B3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61E8FBC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D7CF29F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D7470A3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71203DE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692B2FA4" w14:textId="77777777" w:rsidR="004237D6" w:rsidRDefault="004237D6" w:rsidP="004237D6">
                            <w:pPr>
                              <w:rPr>
                                <w:noProof/>
                              </w:rPr>
                            </w:pPr>
                          </w:p>
                          <w:p w14:paraId="38CF982C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F0D918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6957F3B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03EA5F9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E71E305" w14:textId="77777777" w:rsidR="004237D6" w:rsidRPr="004A69B2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21F4567" w14:textId="77777777" w:rsidR="004237D6" w:rsidRPr="004A69B2" w:rsidRDefault="004237D6" w:rsidP="004237D6">
                            <w:pPr>
                              <w:rPr>
                                <w:rFonts w:ascii="Rubik BOLD" w:hAnsi="Rub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108000" rIns="9144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527C5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0.7pt;margin-top:378.65pt;width:449pt;height:333pt;z-index:251661312;visibility:visible;mso-wrap-style:square;mso-width-percent:0;mso-height-percent:0;mso-wrap-distance-left:9pt;mso-wrap-distance-top:5.65pt;mso-wrap-distance-right:9pt;mso-wrap-distance-bottom:5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4+aVAIAAJsEAAAOAAAAZHJzL2Uyb0RvYy54bWysVE1v2zAMvQ/YfxB0X2wnaZoYcYqtRYcB&#10;3QeQDTvLsmwLkyVNUmJ3v34UlaTtdht2EURSJt/jI729mQZFjsJ5aXRFi1lOidDcNFJ3Ff329f7N&#10;mhIfmG6YMlpU9FF4erN7/Wo72lLMTW9UIxyBJNqXo61oH4Its8zzXgzMz4wVGoKtcQMLYLouaxwb&#10;Ifugsnmer7LRuMY6w4X34L1LQbrD/G0rePjctl4EoioK2AKeDs86ntluy8rOMdtLfoLB/gHFwKSG&#10;opdUdywwcnDyr1SD5M5404YZN0Nm2lZygRyATZH/wWbfMyuQCzTH20ub/P9Lyz8d9/aLI2F6ZyYQ&#10;EEl4+2D4Dw+9yUbry9Ob2FNf+vi6Hj+aBtRkh2Dwi6l1Q6QPhAikgU4/XrorpkA4OK+u8/kihxCH&#10;2HI+3xRgxBqsPH9unQ/vhRlIvFTUgXyYnh0ffEhPz09iNW+UbO6lUmjEkRG3ypEjA7HrLnFRhwGw&#10;Jt/mKk8lWQluGIzkPqPAoYsZENOL5ErHEtrEYglH8ggcMQCH5A9BuH3fjKSREX6RF6vIt5EwcPNr&#10;qB0tpjrYFB4cJc6E7zL0KHNsF9JwXX0hkeeb5XqVWqBszxLexfpEAzrn03NEbM710XoGDVWMwiUJ&#10;w1RPRDYVXcT2R1Fr0zyCrIAHtYN9hktv3C9KRtiNivqfB+YEJeqDhuHbJCYBjSJHOMSlULFcAsn6&#10;RYhpDskqGoA9Xm9DWsGDdbLrY6uQozZvYaBaiVI/4QI60YANQGKnbY0r9tzGV0//lN1vAAAA//8D&#10;AFBLAwQUAAYACAAAACEAMHI2zeIAAAAMAQAADwAAAGRycy9kb3ducmV2LnhtbEyP0UrDMBSG7wXf&#10;IRzBuy1dO9NSmw4R1A1E2PQBzprYFJuT2mRrfXvj1bw8/B///51qM9uenfXoO0cSVssEmKbGqY5a&#10;CR/vT4sCmA9ICntHWsKP9rCpr68qLJWbaK/Ph9CyWEK+RAkmhKHk3DdGW/RLN2iK2acbLYZ4ji1X&#10;I06x3PY8TRLBLXYUFwwO+tHo5utwshJ2TSGmN76dzctzluyxFa/b9FvK25v54R5Y0HO4wPCnH9Wh&#10;jk5HdyLlWS9hka7WEZWQ3+UZsEgUuRDAjhFdp1kGvK74/yfqXwAAAP//AwBQSwECLQAUAAYACAAA&#10;ACEAtoM4kv4AAADhAQAAEwAAAAAAAAAAAAAAAAAAAAAAW0NvbnRlbnRfVHlwZXNdLnhtbFBLAQIt&#10;ABQABgAIAAAAIQA4/SH/1gAAAJQBAAALAAAAAAAAAAAAAAAAAC8BAABfcmVscy8ucmVsc1BLAQIt&#10;ABQABgAIAAAAIQB+14+aVAIAAJsEAAAOAAAAAAAAAAAAAAAAAC4CAABkcnMvZTJvRG9jLnhtbFBL&#10;AQItABQABgAIAAAAIQAwcjbN4gAAAAwBAAAPAAAAAAAAAAAAAAAAAK4EAABkcnMvZG93bnJldi54&#10;bWxQSwUGAAAAAAQABADzAAAAvQUAAAAA&#10;" fillcolor="#f2f2f2 [3052]" stroked="f">
                <v:shadow on="t" color="#009486" opacity="24903f" offset="1.99561mm,1.99561mm"/>
                <v:path arrowok="t"/>
                <v:textbox inset="2.5mm,3mm,,3mm">
                  <w:txbxContent>
                    <w:p w14:paraId="502EC796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  <w: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  <w:t>Variazione della rischiosità per provincia</w:t>
                      </w:r>
                    </w:p>
                    <w:p w14:paraId="2DAB9524" w14:textId="77777777" w:rsidR="004237D6" w:rsidRPr="00354DB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</w:p>
                    <w:p w14:paraId="2A856324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>% di imprese in area di rischio secondo il CGS 2022 e delta rispetto al 2021</w:t>
                      </w:r>
                    </w:p>
                    <w:p w14:paraId="5A39267B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                 </w:t>
                      </w:r>
                    </w:p>
                    <w:tbl>
                      <w:tblPr>
                        <w:tblW w:w="4419" w:type="dxa"/>
                        <w:tblInd w:w="4193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51"/>
                        <w:gridCol w:w="1276"/>
                        <w:gridCol w:w="1392"/>
                      </w:tblGrid>
                      <w:tr w:rsidR="004237D6" w:rsidRPr="000F435B" w14:paraId="76615C93" w14:textId="77777777" w:rsidTr="009D5124">
                        <w:trPr>
                          <w:trHeight w:val="563"/>
                        </w:trPr>
                        <w:tc>
                          <w:tcPr>
                            <w:tcW w:w="1751" w:type="dxa"/>
                            <w:shd w:val="clear" w:color="auto" w:fill="FFFFFF" w:themeFill="background1"/>
                            <w:vAlign w:val="bottom"/>
                          </w:tcPr>
                          <w:p w14:paraId="5D8624AF" w14:textId="77777777" w:rsidR="004237D6" w:rsidRPr="00366875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color w:val="FFFFF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002060"/>
                            <w:vAlign w:val="center"/>
                          </w:tcPr>
                          <w:p w14:paraId="7E3A2BE8" w14:textId="77777777" w:rsidR="004237D6" w:rsidRPr="00BA2AAA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Delta rischio 2021/21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002060"/>
                            <w:vAlign w:val="center"/>
                          </w:tcPr>
                          <w:p w14:paraId="18B3576C" w14:textId="77777777" w:rsidR="004237D6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 w:rsidRPr="00BA2AAA"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 xml:space="preserve">% </w:t>
                            </w: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imprese</w:t>
                            </w:r>
                          </w:p>
                          <w:p w14:paraId="332D92B1" w14:textId="77777777" w:rsidR="004237D6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a rischio 2022</w:t>
                            </w:r>
                          </w:p>
                        </w:tc>
                      </w:tr>
                      <w:tr w:rsidR="004237D6" w:rsidRPr="0044105C" w14:paraId="6C9E9630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10297029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Isernia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20C09902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3,9%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17BA997A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23,7%</w:t>
                            </w:r>
                          </w:p>
                        </w:tc>
                      </w:tr>
                      <w:tr w:rsidR="004237D6" w:rsidRPr="0044105C" w14:paraId="7353FF97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1AF4AA79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Sud Sardegna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373CA153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3,5%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2C05BDE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20,4%</w:t>
                            </w:r>
                          </w:p>
                        </w:tc>
                      </w:tr>
                      <w:tr w:rsidR="004237D6" w:rsidRPr="0044105C" w14:paraId="6328F658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78814388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Matera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1208A608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3,3%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70D62A7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20,0%</w:t>
                            </w:r>
                          </w:p>
                        </w:tc>
                      </w:tr>
                      <w:tr w:rsidR="004237D6" w:rsidRPr="0044105C" w14:paraId="509C8C90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357F6E67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Foggia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74BB367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3,0%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4D2647C7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17,8%</w:t>
                            </w:r>
                          </w:p>
                        </w:tc>
                      </w:tr>
                      <w:tr w:rsidR="004237D6" w:rsidRPr="0044105C" w14:paraId="70F0DAFC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20C9400A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Vibo Valentia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63AA7D4C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3,0%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1E95B942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21,7%</w:t>
                            </w:r>
                          </w:p>
                        </w:tc>
                      </w:tr>
                      <w:tr w:rsidR="004237D6" w:rsidRPr="0044105C" w14:paraId="65911AFC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630DF6B9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Siracusa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29BEF6BE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3,0%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1E0CA134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22,2%</w:t>
                            </w:r>
                          </w:p>
                        </w:tc>
                      </w:tr>
                      <w:tr w:rsidR="004237D6" w:rsidRPr="0044105C" w14:paraId="38B75E28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0AC52040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Cagliari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4772DD8A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2,9%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1CA9CA02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20,1%</w:t>
                            </w:r>
                          </w:p>
                        </w:tc>
                      </w:tr>
                      <w:tr w:rsidR="004237D6" w:rsidRPr="0044105C" w14:paraId="1123D919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6DA3FD8B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Siena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4742B59B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2,9%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653DDBB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18,3%</w:t>
                            </w:r>
                          </w:p>
                        </w:tc>
                      </w:tr>
                      <w:tr w:rsidR="004237D6" w:rsidRPr="0044105C" w14:paraId="691D30F3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274C5C17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Frosinone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3775A730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2,8%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379BA532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19,2%</w:t>
                            </w:r>
                          </w:p>
                        </w:tc>
                      </w:tr>
                      <w:tr w:rsidR="004237D6" w:rsidRPr="0044105C" w14:paraId="228E4212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1FEBC68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Massa Carrara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332CD4C2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2,8%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59EADF88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16,8%</w:t>
                            </w:r>
                          </w:p>
                        </w:tc>
                      </w:tr>
                      <w:tr w:rsidR="004237D6" w:rsidRPr="0044105C" w14:paraId="32EB60F4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468961F6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Roma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1F8007C4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2,7%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0DB6A52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21,4%</w:t>
                            </w:r>
                          </w:p>
                        </w:tc>
                      </w:tr>
                      <w:tr w:rsidR="004237D6" w:rsidRPr="0044105C" w14:paraId="4D6DD9BC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0AF32D90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Terni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2E279447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2,7%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3F702CA7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24,5%</w:t>
                            </w:r>
                          </w:p>
                        </w:tc>
                      </w:tr>
                      <w:tr w:rsidR="004237D6" w:rsidRPr="0044105C" w14:paraId="16BE822E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0A46DDB0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Latina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5BB35AFD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2,7%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0AB682A4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19,7%</w:t>
                            </w:r>
                          </w:p>
                        </w:tc>
                      </w:tr>
                      <w:tr w:rsidR="004237D6" w:rsidRPr="0044105C" w14:paraId="33F4EBAA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2594E5D2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Lucca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5C416B39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2,6%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54BB63EA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14,4%</w:t>
                            </w:r>
                          </w:p>
                        </w:tc>
                      </w:tr>
                      <w:tr w:rsidR="004237D6" w:rsidRPr="0044105C" w14:paraId="760D3532" w14:textId="77777777" w:rsidTr="00897960">
                        <w:trPr>
                          <w:trHeight w:val="280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14:paraId="5601A290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Ascoli Piceno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17C644EF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2,6%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auto"/>
                            <w:vAlign w:val="center"/>
                          </w:tcPr>
                          <w:p w14:paraId="2C4F3767" w14:textId="77777777" w:rsidR="004237D6" w:rsidRPr="000A27FD" w:rsidRDefault="004237D6" w:rsidP="0090407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19,0%</w:t>
                            </w:r>
                          </w:p>
                        </w:tc>
                      </w:tr>
                    </w:tbl>
                    <w:p w14:paraId="73BEA3A4" w14:textId="77777777" w:rsidR="004237D6" w:rsidRDefault="004237D6" w:rsidP="004237D6">
                      <w:pPr>
                        <w:rPr>
                          <w:noProof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398BABE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</w:p>
                    <w:p w14:paraId="45410814" w14:textId="77777777" w:rsidR="004237D6" w:rsidRPr="00015528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                            </w:t>
                      </w:r>
                    </w:p>
                    <w:p w14:paraId="6ADFC73F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25EBAFE1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DC7051B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71BC9C1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4017CF00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C6CFD54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2C3F608D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1667BD65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24D979B3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461E8FBC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1D7CF29F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D7470A3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71203DE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0"/>
                          <w:szCs w:val="20"/>
                        </w:rPr>
                      </w:pPr>
                    </w:p>
                    <w:p w14:paraId="692B2FA4" w14:textId="77777777" w:rsidR="004237D6" w:rsidRDefault="004237D6" w:rsidP="004237D6">
                      <w:pPr>
                        <w:rPr>
                          <w:noProof/>
                        </w:rPr>
                      </w:pPr>
                    </w:p>
                    <w:p w14:paraId="38CF982C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0F0D918D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16957F3B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003EA5F9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E71E305" w14:textId="77777777" w:rsidR="004237D6" w:rsidRPr="004A69B2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21F4567" w14:textId="77777777" w:rsidR="004237D6" w:rsidRPr="004A69B2" w:rsidRDefault="004237D6" w:rsidP="004237D6">
                      <w:pPr>
                        <w:rPr>
                          <w:rFonts w:ascii="Rubik BOLD" w:hAnsi="Rubik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37D6">
        <w:rPr>
          <w:noProof/>
        </w:rPr>
        <w:drawing>
          <wp:anchor distT="0" distB="0" distL="114300" distR="114300" simplePos="0" relativeHeight="251662336" behindDoc="0" locked="0" layoutInCell="1" allowOverlap="1" wp14:anchorId="5DCFAAA5" wp14:editId="2CC8DF30">
            <wp:simplePos x="0" y="0"/>
            <wp:positionH relativeFrom="column">
              <wp:posOffset>-46990</wp:posOffset>
            </wp:positionH>
            <wp:positionV relativeFrom="paragraph">
              <wp:posOffset>5514340</wp:posOffset>
            </wp:positionV>
            <wp:extent cx="2590800" cy="3517900"/>
            <wp:effectExtent l="0" t="0" r="0" b="6350"/>
            <wp:wrapSquare wrapText="bothSides"/>
            <wp:docPr id="3" name="Immagine 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D6">
        <w:rPr>
          <w:rFonts w:ascii="Open Sans" w:hAnsi="Open Sans"/>
          <w:b/>
          <w:bCs/>
          <w:noProof/>
          <w:sz w:val="56"/>
        </w:rPr>
        <mc:AlternateContent>
          <mc:Choice Requires="wps">
            <w:drawing>
              <wp:anchor distT="71755" distB="71755" distL="114300" distR="114300" simplePos="0" relativeHeight="251659264" behindDoc="0" locked="0" layoutInCell="1" allowOverlap="1" wp14:anchorId="35F1EB2D" wp14:editId="1CD7E3C9">
                <wp:simplePos x="0" y="0"/>
                <wp:positionH relativeFrom="margin">
                  <wp:posOffset>-173990</wp:posOffset>
                </wp:positionH>
                <wp:positionV relativeFrom="paragraph">
                  <wp:posOffset>199390</wp:posOffset>
                </wp:positionV>
                <wp:extent cx="5727700" cy="4451350"/>
                <wp:effectExtent l="0" t="0" r="82550" b="82550"/>
                <wp:wrapTopAndBottom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7700" cy="4451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1600" dir="2700000" algn="ctr" rotWithShape="0">
                            <a:srgbClr val="009486">
                              <a:alpha val="38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6821F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  <w:t xml:space="preserve">Incidenza delle società di capitale a rischio default per provincia  </w:t>
                            </w:r>
                          </w:p>
                          <w:p w14:paraId="58AAA2EC" w14:textId="77777777" w:rsidR="004237D6" w:rsidRPr="00354DB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</w:p>
                          <w:p w14:paraId="25391266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% di imprese in area di rischio secondo il CGS 2022 </w:t>
                            </w:r>
                          </w:p>
                          <w:p w14:paraId="1983A4A7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</w:p>
                          <w:tbl>
                            <w:tblPr>
                              <w:tblW w:w="3239" w:type="dxa"/>
                              <w:tblInd w:w="5173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00"/>
                              <w:gridCol w:w="1239"/>
                            </w:tblGrid>
                            <w:tr w:rsidR="004237D6" w:rsidRPr="000F435B" w14:paraId="1D680E11" w14:textId="77777777" w:rsidTr="0082212E">
                              <w:trPr>
                                <w:trHeight w:val="211"/>
                              </w:trPr>
                              <w:tc>
                                <w:tcPr>
                                  <w:tcW w:w="2000" w:type="dxa"/>
                                  <w:shd w:val="clear" w:color="auto" w:fill="FFFFFF" w:themeFill="background1"/>
                                  <w:vAlign w:val="bottom"/>
                                </w:tcPr>
                                <w:p w14:paraId="6A506D16" w14:textId="77777777" w:rsidR="004237D6" w:rsidRPr="00366875" w:rsidRDefault="004237D6" w:rsidP="00132CE4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002060"/>
                                  <w:vAlign w:val="bottom"/>
                                </w:tcPr>
                                <w:p w14:paraId="2A75DDB4" w14:textId="77777777" w:rsidR="004237D6" w:rsidRDefault="004237D6" w:rsidP="00870CC3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A2AAA"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 xml:space="preserve">imprese </w:t>
                                  </w:r>
                                </w:p>
                                <w:p w14:paraId="06C70DC6" w14:textId="77777777" w:rsidR="004237D6" w:rsidRPr="000F435B" w:rsidRDefault="004237D6" w:rsidP="00870CC3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a rischio 2022</w:t>
                                  </w:r>
                                </w:p>
                              </w:tc>
                            </w:tr>
                            <w:tr w:rsidR="004237D6" w:rsidRPr="0044105C" w14:paraId="72DBB9A6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3BF0714D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Crotone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1237699F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24,6%</w:t>
                                  </w:r>
                                </w:p>
                              </w:tc>
                            </w:tr>
                            <w:tr w:rsidR="004237D6" w:rsidRPr="0044105C" w14:paraId="53AD3508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726DFAAE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Terni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0036DC47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24,5%</w:t>
                                  </w:r>
                                </w:p>
                              </w:tc>
                            </w:tr>
                            <w:tr w:rsidR="004237D6" w:rsidRPr="0044105C" w14:paraId="1280D498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36D85850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Isernia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24C0C636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23,7%</w:t>
                                  </w:r>
                                </w:p>
                              </w:tc>
                            </w:tr>
                            <w:tr w:rsidR="004237D6" w:rsidRPr="0044105C" w14:paraId="2C7A937C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73688FED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Reggio Calabria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0D666698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22,4%</w:t>
                                  </w:r>
                                </w:p>
                              </w:tc>
                            </w:tr>
                            <w:tr w:rsidR="004237D6" w:rsidRPr="0044105C" w14:paraId="4D001459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7578D3B6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Messina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375EDAE3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22,3%</w:t>
                                  </w:r>
                                </w:p>
                              </w:tc>
                            </w:tr>
                            <w:tr w:rsidR="004237D6" w:rsidRPr="0044105C" w14:paraId="2E4D6813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17198B07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Siracusa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49F74636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22,2%</w:t>
                                  </w:r>
                                </w:p>
                              </w:tc>
                            </w:tr>
                            <w:tr w:rsidR="004237D6" w:rsidRPr="0044105C" w14:paraId="54FA8834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6A9E6E4D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Cosenza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5AFA7229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22,1%</w:t>
                                  </w:r>
                                </w:p>
                              </w:tc>
                            </w:tr>
                            <w:tr w:rsidR="004237D6" w:rsidRPr="0044105C" w14:paraId="2D0BBC6F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2A480FA7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Vibo Valentia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298D4E90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21,7%</w:t>
                                  </w:r>
                                </w:p>
                              </w:tc>
                            </w:tr>
                            <w:tr w:rsidR="004237D6" w:rsidRPr="0044105C" w14:paraId="1517437B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3648CB29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Catanzaro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21A6BFC2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21,6%</w:t>
                                  </w:r>
                                </w:p>
                              </w:tc>
                            </w:tr>
                            <w:tr w:rsidR="004237D6" w:rsidRPr="0044105C" w14:paraId="18429026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38847C88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Roma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4DAA45BF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21,4%</w:t>
                                  </w:r>
                                </w:p>
                              </w:tc>
                            </w:tr>
                            <w:tr w:rsidR="004237D6" w:rsidRPr="0044105C" w14:paraId="75D1FEC0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4CA0BA86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Catania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4D2093C6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21,1%</w:t>
                                  </w:r>
                                </w:p>
                              </w:tc>
                            </w:tr>
                            <w:tr w:rsidR="004237D6" w:rsidRPr="0044105C" w14:paraId="1E30B3DB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1426F434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Caltanissetta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35732A76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21,0%</w:t>
                                  </w:r>
                                </w:p>
                              </w:tc>
                            </w:tr>
                            <w:tr w:rsidR="004237D6" w:rsidRPr="0044105C" w14:paraId="2CC20B4B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4D709ADF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Brindisi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73F22D55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20,6%</w:t>
                                  </w:r>
                                </w:p>
                              </w:tc>
                            </w:tr>
                            <w:tr w:rsidR="004237D6" w:rsidRPr="0044105C" w14:paraId="19E05EB5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2B380800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Sud Sardegna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1F97B3FB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20,4%</w:t>
                                  </w:r>
                                </w:p>
                              </w:tc>
                            </w:tr>
                            <w:tr w:rsidR="004237D6" w:rsidRPr="0044105C" w14:paraId="7E5B6CF5" w14:textId="77777777" w:rsidTr="00897960">
                              <w:trPr>
                                <w:trHeight w:val="275"/>
                              </w:trPr>
                              <w:tc>
                                <w:tcPr>
                                  <w:tcW w:w="2000" w:type="dxa"/>
                                  <w:shd w:val="clear" w:color="auto" w:fill="auto"/>
                                  <w:vAlign w:val="center"/>
                                </w:tcPr>
                                <w:p w14:paraId="4F9DF3E9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Cagliari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shd w:val="clear" w:color="auto" w:fill="auto"/>
                                  <w:vAlign w:val="center"/>
                                </w:tcPr>
                                <w:p w14:paraId="79A30749" w14:textId="77777777" w:rsidR="004237D6" w:rsidRPr="000A27FD" w:rsidRDefault="004237D6" w:rsidP="000A27FD">
                                  <w:pPr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0A27FD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20,1%</w:t>
                                  </w:r>
                                </w:p>
                              </w:tc>
                            </w:tr>
                          </w:tbl>
                          <w:p w14:paraId="146FF382" w14:textId="77777777" w:rsidR="004237D6" w:rsidRDefault="004237D6" w:rsidP="004237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5DD897C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3EF029EC" w14:textId="77777777" w:rsidR="004237D6" w:rsidRPr="00015528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</w:p>
                          <w:p w14:paraId="1E850E57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183DDA5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ADAEC10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B9F1C05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202CF8C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0E0FEB5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2983F37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5BE1C8B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959A1C3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E9FA88E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E122CF2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A532631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2ECFD51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18BEEC43" w14:textId="77777777" w:rsidR="004237D6" w:rsidRDefault="004237D6" w:rsidP="004237D6">
                            <w:pPr>
                              <w:rPr>
                                <w:noProof/>
                              </w:rPr>
                            </w:pPr>
                          </w:p>
                          <w:p w14:paraId="6F7A8607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A74A384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7B1EB39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F99D59A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BA4645D" w14:textId="77777777" w:rsidR="004237D6" w:rsidRPr="004A69B2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CAB2184" w14:textId="77777777" w:rsidR="004237D6" w:rsidRPr="004A69B2" w:rsidRDefault="004237D6" w:rsidP="004237D6">
                            <w:pPr>
                              <w:rPr>
                                <w:rFonts w:ascii="Rubik BOLD" w:hAnsi="Rub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108000" rIns="9144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1EB2D" id="_x0000_s1035" type="#_x0000_t202" style="position:absolute;margin-left:-13.7pt;margin-top:15.7pt;width:451pt;height:350.5pt;z-index:251659264;visibility:visible;mso-wrap-style:square;mso-width-percent:0;mso-height-percent:0;mso-wrap-distance-left:9pt;mso-wrap-distance-top:5.65pt;mso-wrap-distance-right:9pt;mso-wrap-distance-bottom:5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EWVgIAAJsEAAAOAAAAZHJzL2Uyb0RvYy54bWysVE1v2zAMvQ/YfxB0X2yn+WiNOMXWosOA&#10;7gPIhp1lWbaFyZImKbGzXz+KStJ2uw27CCIpk+/xkd7cToMiB+G8NLqixSynRGhuGqm7in77+vDm&#10;mhIfmG6YMlpU9Cg8vd2+frUZbSnmpjeqEY5AEu3L0Va0D8GWWeZ5LwbmZ8YKDcHWuIEFMF2XNY6N&#10;kH1Q2TzPV9loXGOd4cJ78N6nIN1i/rYVPHxuWy8CURUFbAFPh2cdz2y7YWXnmO0lP8Fg/4BiYFJD&#10;0UuqexYY2Tv5V6pBcme8acOMmyEzbSu5QA7Apsj/YLPrmRXIBZrj7aVN/v+l5Z8OO/vFkTC9MxMI&#10;iCS8fTT8h4feZKP15elN7KkvfXxdjx9NA2qyfTD4xdS6IdIHQgTSQKePl+6KKRAOzuV6vl7nEOIQ&#10;WyyWxdUS+5+x8vy5dT68F2Yg8VJRB/JhenZ49CHCYeX5SazmjZLNg1QKjTgy4k45cmAgdt0lLmo/&#10;ANbku1nmUB8lBzcMRnKfUeDQxQxY6EVypWMJbWKxhCN5BI4YgEPy+yDcrm9G0sgIv8iLVeTbSBi4&#10;OVCP1QlTHWwKD44SZ8J3GXqUObYLabiuvpDI85vF9Sq1QNmeJbxX1yca0A6fniNic66P1jNoqGIU&#10;LkkYpnoisgERYi+iqLVpjiAr4EHtYJ/h0hv3i5IRdqOi/ueeOUGJ+qBh+G4Sk4BGkSMc4lKoWCyA&#10;ZP0ixDSHZBUNwB6vdyGt4N462fWxVchRm7cwUK1EqZ9wAZ1owAYgsdO2xhV7buOrp3/K9jcAAAD/&#10;/wMAUEsDBBQABgAIAAAAIQDqvbjT4AAAAAoBAAAPAAAAZHJzL2Rvd25yZXYueG1sTI/RSsNAEEXf&#10;Bf9hGcG3dtMkJCFmUkRQK4jQ6gdss2sSzM7G7LaJf+/4ZJ+GYQ53zq22ix3E2Uy+d4SwWUcgDDVO&#10;99QifLw/rgoQPijSanBkEH6Mh219fVWpUruZ9uZ8CK3gEPKlQuhCGEspfdMZq/zajYb49ukmqwKv&#10;Uyv1pGYOt4OMoyiTVvXEHzo1mofONF+Hk0V4aYpsfpO7pXt+SqK9arPXXfyNeHuz3N+BCGYJ/zD8&#10;6bM61Ox0dCfSXgwIqzhPGUVINjwZKPI0A3FEyJM4BVlX8rJC/QsAAP//AwBQSwECLQAUAAYACAAA&#10;ACEAtoM4kv4AAADhAQAAEwAAAAAAAAAAAAAAAAAAAAAAW0NvbnRlbnRfVHlwZXNdLnhtbFBLAQIt&#10;ABQABgAIAAAAIQA4/SH/1gAAAJQBAAALAAAAAAAAAAAAAAAAAC8BAABfcmVscy8ucmVsc1BLAQIt&#10;ABQABgAIAAAAIQDG/4EWVgIAAJsEAAAOAAAAAAAAAAAAAAAAAC4CAABkcnMvZTJvRG9jLnhtbFBL&#10;AQItABQABgAIAAAAIQDqvbjT4AAAAAoBAAAPAAAAAAAAAAAAAAAAALAEAABkcnMvZG93bnJldi54&#10;bWxQSwUGAAAAAAQABADzAAAAvQUAAAAA&#10;" fillcolor="#f2f2f2 [3052]" stroked="f">
                <v:shadow on="t" color="#009486" opacity="24903f" offset="1.99561mm,1.99561mm"/>
                <v:path arrowok="t"/>
                <v:textbox inset="2.5mm,3mm,,3mm">
                  <w:txbxContent>
                    <w:p w14:paraId="34B6821F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  <w: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  <w:t xml:space="preserve">Incidenza delle società di capitale a rischio default per provincia  </w:t>
                      </w:r>
                    </w:p>
                    <w:p w14:paraId="58AAA2EC" w14:textId="77777777" w:rsidR="004237D6" w:rsidRPr="00354DB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</w:p>
                    <w:p w14:paraId="25391266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% di imprese in area di rischio secondo il CGS 2022 </w:t>
                      </w:r>
                    </w:p>
                    <w:p w14:paraId="1983A4A7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                 </w:t>
                      </w:r>
                    </w:p>
                    <w:tbl>
                      <w:tblPr>
                        <w:tblW w:w="3239" w:type="dxa"/>
                        <w:tblInd w:w="5173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000"/>
                        <w:gridCol w:w="1239"/>
                      </w:tblGrid>
                      <w:tr w:rsidR="004237D6" w:rsidRPr="000F435B" w14:paraId="1D680E11" w14:textId="77777777" w:rsidTr="0082212E">
                        <w:trPr>
                          <w:trHeight w:val="211"/>
                        </w:trPr>
                        <w:tc>
                          <w:tcPr>
                            <w:tcW w:w="2000" w:type="dxa"/>
                            <w:shd w:val="clear" w:color="auto" w:fill="FFFFFF" w:themeFill="background1"/>
                            <w:vAlign w:val="bottom"/>
                          </w:tcPr>
                          <w:p w14:paraId="6A506D16" w14:textId="77777777" w:rsidR="004237D6" w:rsidRPr="00366875" w:rsidRDefault="004237D6" w:rsidP="00132CE4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color w:val="FFFFF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002060"/>
                            <w:vAlign w:val="bottom"/>
                          </w:tcPr>
                          <w:p w14:paraId="2A75DDB4" w14:textId="77777777" w:rsidR="004237D6" w:rsidRDefault="004237D6" w:rsidP="00870CC3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 w:rsidRPr="00BA2AAA"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 xml:space="preserve">% </w:t>
                            </w: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 xml:space="preserve">imprese </w:t>
                            </w:r>
                          </w:p>
                          <w:p w14:paraId="06C70DC6" w14:textId="77777777" w:rsidR="004237D6" w:rsidRPr="000F435B" w:rsidRDefault="004237D6" w:rsidP="00870CC3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a rischio 2022</w:t>
                            </w:r>
                          </w:p>
                        </w:tc>
                      </w:tr>
                      <w:tr w:rsidR="004237D6" w:rsidRPr="0044105C" w14:paraId="72DBB9A6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3BF0714D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Crotone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1237699F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24,6%</w:t>
                            </w:r>
                          </w:p>
                        </w:tc>
                      </w:tr>
                      <w:tr w:rsidR="004237D6" w:rsidRPr="0044105C" w14:paraId="53AD3508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726DFAAE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Terni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0036DC47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24,5%</w:t>
                            </w:r>
                          </w:p>
                        </w:tc>
                      </w:tr>
                      <w:tr w:rsidR="004237D6" w:rsidRPr="0044105C" w14:paraId="1280D498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36D85850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Isernia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24C0C636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23,7%</w:t>
                            </w:r>
                          </w:p>
                        </w:tc>
                      </w:tr>
                      <w:tr w:rsidR="004237D6" w:rsidRPr="0044105C" w14:paraId="2C7A937C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73688FED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Reggio Calabria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0D666698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22,4%</w:t>
                            </w:r>
                          </w:p>
                        </w:tc>
                      </w:tr>
                      <w:tr w:rsidR="004237D6" w:rsidRPr="0044105C" w14:paraId="4D001459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7578D3B6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Messina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375EDAE3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22,3%</w:t>
                            </w:r>
                          </w:p>
                        </w:tc>
                      </w:tr>
                      <w:tr w:rsidR="004237D6" w:rsidRPr="0044105C" w14:paraId="2E4D6813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17198B07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Siracusa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49F74636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22,2%</w:t>
                            </w:r>
                          </w:p>
                        </w:tc>
                      </w:tr>
                      <w:tr w:rsidR="004237D6" w:rsidRPr="0044105C" w14:paraId="54FA8834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6A9E6E4D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Cosenza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5AFA7229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22,1%</w:t>
                            </w:r>
                          </w:p>
                        </w:tc>
                      </w:tr>
                      <w:tr w:rsidR="004237D6" w:rsidRPr="0044105C" w14:paraId="2D0BBC6F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2A480FA7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Vibo Valentia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298D4E90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21,7%</w:t>
                            </w:r>
                          </w:p>
                        </w:tc>
                      </w:tr>
                      <w:tr w:rsidR="004237D6" w:rsidRPr="0044105C" w14:paraId="1517437B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3648CB29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Catanzaro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21A6BFC2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21,6%</w:t>
                            </w:r>
                          </w:p>
                        </w:tc>
                      </w:tr>
                      <w:tr w:rsidR="004237D6" w:rsidRPr="0044105C" w14:paraId="18429026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38847C88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Roma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4DAA45BF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21,4%</w:t>
                            </w:r>
                          </w:p>
                        </w:tc>
                      </w:tr>
                      <w:tr w:rsidR="004237D6" w:rsidRPr="0044105C" w14:paraId="75D1FEC0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4CA0BA86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Catania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4D2093C6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21,1%</w:t>
                            </w:r>
                          </w:p>
                        </w:tc>
                      </w:tr>
                      <w:tr w:rsidR="004237D6" w:rsidRPr="0044105C" w14:paraId="1E30B3DB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1426F434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Caltanissetta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35732A76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21,0%</w:t>
                            </w:r>
                          </w:p>
                        </w:tc>
                      </w:tr>
                      <w:tr w:rsidR="004237D6" w:rsidRPr="0044105C" w14:paraId="2CC20B4B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4D709ADF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Brindisi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73F22D55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20,6%</w:t>
                            </w:r>
                          </w:p>
                        </w:tc>
                      </w:tr>
                      <w:tr w:rsidR="004237D6" w:rsidRPr="0044105C" w14:paraId="19E05EB5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2B380800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Sud Sardegna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1F97B3FB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20,4%</w:t>
                            </w:r>
                          </w:p>
                        </w:tc>
                      </w:tr>
                      <w:tr w:rsidR="004237D6" w:rsidRPr="0044105C" w14:paraId="7E5B6CF5" w14:textId="77777777" w:rsidTr="00897960">
                        <w:trPr>
                          <w:trHeight w:val="275"/>
                        </w:trPr>
                        <w:tc>
                          <w:tcPr>
                            <w:tcW w:w="2000" w:type="dxa"/>
                            <w:shd w:val="clear" w:color="auto" w:fill="auto"/>
                            <w:vAlign w:val="center"/>
                          </w:tcPr>
                          <w:p w14:paraId="4F9DF3E9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Cagliari</w:t>
                            </w:r>
                          </w:p>
                        </w:tc>
                        <w:tc>
                          <w:tcPr>
                            <w:tcW w:w="1239" w:type="dxa"/>
                            <w:shd w:val="clear" w:color="auto" w:fill="auto"/>
                            <w:vAlign w:val="center"/>
                          </w:tcPr>
                          <w:p w14:paraId="79A30749" w14:textId="77777777" w:rsidR="004237D6" w:rsidRPr="000A27FD" w:rsidRDefault="004237D6" w:rsidP="000A27FD">
                            <w:pPr>
                              <w:contextualSpacing/>
                              <w:jc w:val="center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0A27FD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20,1%</w:t>
                            </w:r>
                          </w:p>
                        </w:tc>
                      </w:tr>
                    </w:tbl>
                    <w:p w14:paraId="146FF382" w14:textId="77777777" w:rsidR="004237D6" w:rsidRDefault="004237D6" w:rsidP="004237D6">
                      <w:pPr>
                        <w:rPr>
                          <w:noProof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5DD897C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</w:p>
                    <w:p w14:paraId="3EF029EC" w14:textId="77777777" w:rsidR="004237D6" w:rsidRPr="00015528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                            </w:t>
                      </w:r>
                    </w:p>
                    <w:p w14:paraId="1E850E57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7183DDA5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ADAEC10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B9F1C05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202CF8C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0E0FEB5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2983F37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5BE1C8B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959A1C3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2E9FA88E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E122CF2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A532631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42ECFD51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0"/>
                          <w:szCs w:val="20"/>
                        </w:rPr>
                      </w:pPr>
                    </w:p>
                    <w:p w14:paraId="18BEEC43" w14:textId="77777777" w:rsidR="004237D6" w:rsidRDefault="004237D6" w:rsidP="004237D6">
                      <w:pPr>
                        <w:rPr>
                          <w:noProof/>
                        </w:rPr>
                      </w:pPr>
                    </w:p>
                    <w:p w14:paraId="6F7A8607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4A74A384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7B1EB39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F99D59A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4BA4645D" w14:textId="77777777" w:rsidR="004237D6" w:rsidRPr="004A69B2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CAB2184" w14:textId="77777777" w:rsidR="004237D6" w:rsidRPr="004A69B2" w:rsidRDefault="004237D6" w:rsidP="004237D6">
                      <w:pPr>
                        <w:rPr>
                          <w:rFonts w:ascii="Rubik BOLD" w:hAnsi="Rubik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37D6">
        <w:rPr>
          <w:noProof/>
        </w:rPr>
        <w:drawing>
          <wp:anchor distT="0" distB="0" distL="114300" distR="114300" simplePos="0" relativeHeight="251660288" behindDoc="0" locked="0" layoutInCell="1" allowOverlap="1" wp14:anchorId="214A4B12" wp14:editId="3A2EBC18">
            <wp:simplePos x="0" y="0"/>
            <wp:positionH relativeFrom="column">
              <wp:posOffset>-91440</wp:posOffset>
            </wp:positionH>
            <wp:positionV relativeFrom="paragraph">
              <wp:posOffset>859790</wp:posOffset>
            </wp:positionV>
            <wp:extent cx="3229610" cy="3816350"/>
            <wp:effectExtent l="0" t="0" r="0" b="0"/>
            <wp:wrapSquare wrapText="bothSides"/>
            <wp:docPr id="4" name="Immagine 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 53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148D6" w14:textId="77777777" w:rsidR="00910DE3" w:rsidRDefault="00910DE3" w:rsidP="004237D6">
      <w:pPr>
        <w:spacing w:after="80"/>
        <w:jc w:val="both"/>
        <w:rPr>
          <w:b/>
          <w:bCs/>
          <w:sz w:val="20"/>
          <w:szCs w:val="20"/>
        </w:rPr>
      </w:pPr>
    </w:p>
    <w:p w14:paraId="532BD8E6" w14:textId="77777777" w:rsidR="00910DE3" w:rsidRDefault="00910DE3" w:rsidP="004237D6">
      <w:pPr>
        <w:spacing w:after="80"/>
        <w:jc w:val="both"/>
        <w:rPr>
          <w:b/>
          <w:bCs/>
          <w:sz w:val="20"/>
          <w:szCs w:val="20"/>
        </w:rPr>
      </w:pPr>
    </w:p>
    <w:p w14:paraId="6137EB6B" w14:textId="04D3FA09" w:rsidR="004237D6" w:rsidRPr="002861AB" w:rsidRDefault="004237D6" w:rsidP="004237D6">
      <w:pPr>
        <w:spacing w:after="80"/>
        <w:jc w:val="both"/>
        <w:rPr>
          <w:b/>
          <w:bCs/>
          <w:sz w:val="20"/>
          <w:szCs w:val="20"/>
        </w:rPr>
      </w:pPr>
      <w:r w:rsidRPr="002861AB">
        <w:rPr>
          <w:b/>
          <w:bCs/>
          <w:sz w:val="20"/>
          <w:szCs w:val="20"/>
        </w:rPr>
        <w:t>Le differenze settoriali</w:t>
      </w:r>
    </w:p>
    <w:p w14:paraId="394F41DC" w14:textId="0AF03C38" w:rsidR="004237D6" w:rsidRDefault="004237D6" w:rsidP="004237D6">
      <w:pPr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>A livello settoriale, i dati evidenziano impatti piuttosto diversificati: i macro-comparti con i peggioramenti più significativi sono le costruzioni - dal 15,2% al 17,6% di società a rischio (erano il 25,4% nel 2020) e quasi il 60% in area di fragilità, anche per l’alta incidenza di aziende piccole e poco strutturate - e i servizi (dal 14,9% al 16,7%</w:t>
      </w:r>
      <w:r>
        <w:rPr>
          <w:sz w:val="20"/>
          <w:szCs w:val="20"/>
        </w:rPr>
        <w:t>, in pericoloso riavvicinamento al 21,5% del 2020)</w:t>
      </w:r>
      <w:r w:rsidRPr="003C2F87">
        <w:rPr>
          <w:sz w:val="20"/>
          <w:szCs w:val="20"/>
        </w:rPr>
        <w:t xml:space="preserve"> mentre il settore energetico, nonostante l’aumento di 1,2 punti percentuali, rimane l’unico ad attestarsi su livelli</w:t>
      </w:r>
      <w:r>
        <w:rPr>
          <w:sz w:val="20"/>
          <w:szCs w:val="20"/>
        </w:rPr>
        <w:t xml:space="preserve"> leggermente</w:t>
      </w:r>
      <w:r w:rsidRPr="003C2F87">
        <w:rPr>
          <w:sz w:val="20"/>
          <w:szCs w:val="20"/>
        </w:rPr>
        <w:t xml:space="preserve"> inferiori al </w:t>
      </w:r>
      <w:r>
        <w:rPr>
          <w:sz w:val="20"/>
          <w:szCs w:val="20"/>
        </w:rPr>
        <w:t>2019</w:t>
      </w:r>
      <w:r w:rsidRPr="003C2F87">
        <w:rPr>
          <w:sz w:val="20"/>
          <w:szCs w:val="20"/>
        </w:rPr>
        <w:t xml:space="preserve"> (15%), anche se con una notevole eterogeneità al suo interno. </w:t>
      </w:r>
      <w:r>
        <w:rPr>
          <w:sz w:val="20"/>
          <w:szCs w:val="20"/>
        </w:rPr>
        <w:t>L’</w:t>
      </w:r>
      <w:r w:rsidRPr="003C2F87">
        <w:rPr>
          <w:sz w:val="20"/>
          <w:szCs w:val="20"/>
        </w:rPr>
        <w:t xml:space="preserve">industria, che aveva registrato un significativo miglioramento nel 2021 (11,3% di imprese a rischio) dopo la profonda crisi dovuta alla pandemia (dal 9,9% del 2019 al 19,6% del 2020), è risalita al 12,6% </w:t>
      </w:r>
      <w:r>
        <w:rPr>
          <w:sz w:val="20"/>
          <w:szCs w:val="20"/>
        </w:rPr>
        <w:t>per i</w:t>
      </w:r>
      <w:r w:rsidRPr="003C2F87">
        <w:rPr>
          <w:sz w:val="20"/>
          <w:szCs w:val="20"/>
        </w:rPr>
        <w:t>l rallentamento della domanda globale e l’incidenza dei costi energetici</w:t>
      </w:r>
      <w:r>
        <w:rPr>
          <w:sz w:val="20"/>
          <w:szCs w:val="20"/>
        </w:rPr>
        <w:t>.</w:t>
      </w:r>
      <w:r w:rsidRPr="003C2F87">
        <w:rPr>
          <w:sz w:val="20"/>
          <w:szCs w:val="20"/>
        </w:rPr>
        <w:t xml:space="preserve"> </w:t>
      </w:r>
    </w:p>
    <w:p w14:paraId="309E7488" w14:textId="6B79AD6A" w:rsidR="004237D6" w:rsidRDefault="004237D6" w:rsidP="004237D6">
      <w:pPr>
        <w:tabs>
          <w:tab w:val="left" w:pos="700"/>
          <w:tab w:val="left" w:pos="2895"/>
        </w:tabs>
        <w:spacing w:after="80"/>
        <w:jc w:val="both"/>
        <w:rPr>
          <w:sz w:val="20"/>
          <w:szCs w:val="20"/>
        </w:rPr>
      </w:pPr>
      <w:r w:rsidRPr="003C2F87">
        <w:rPr>
          <w:sz w:val="20"/>
          <w:szCs w:val="20"/>
        </w:rPr>
        <w:t xml:space="preserve">Più in dettaglio, sono 111 i settori, sui 233 analizzati, che tra </w:t>
      </w:r>
      <w:r>
        <w:rPr>
          <w:sz w:val="20"/>
          <w:szCs w:val="20"/>
        </w:rPr>
        <w:t xml:space="preserve">il </w:t>
      </w:r>
      <w:r w:rsidRPr="003C2F87">
        <w:rPr>
          <w:sz w:val="20"/>
          <w:szCs w:val="20"/>
        </w:rPr>
        <w:t xml:space="preserve">2021 e </w:t>
      </w:r>
      <w:r>
        <w:rPr>
          <w:sz w:val="20"/>
          <w:szCs w:val="20"/>
        </w:rPr>
        <w:t xml:space="preserve">il </w:t>
      </w:r>
      <w:r w:rsidRPr="003C2F87">
        <w:rPr>
          <w:sz w:val="20"/>
          <w:szCs w:val="20"/>
        </w:rPr>
        <w:t>2022 mostrano un aumento della quota di imprese in area di rischio.</w:t>
      </w:r>
      <w:r w:rsidR="00992BE9">
        <w:rPr>
          <w:sz w:val="20"/>
          <w:szCs w:val="20"/>
        </w:rPr>
        <w:t xml:space="preserve"> </w:t>
      </w:r>
      <w:r w:rsidR="00992BE9" w:rsidRPr="00582B02">
        <w:rPr>
          <w:sz w:val="20"/>
          <w:szCs w:val="20"/>
        </w:rPr>
        <w:t xml:space="preserve">Ad evidenziare i peggioramenti più consistenti sono settori che appartengono prevalentemente a tre comparti di attività: i servizi non finanziari, penalizzati dal mancato completamento del percorso di ripresa dalle perdite subite durante il Covid, i trasporti e l’industria pesante, che risentono in misura maggiore dell’aumento dei prezzi dell’energia e dei materiali. </w:t>
      </w:r>
      <w:r w:rsidRPr="003C2F87">
        <w:rPr>
          <w:sz w:val="20"/>
          <w:szCs w:val="20"/>
        </w:rPr>
        <w:t xml:space="preserve"> </w:t>
      </w:r>
      <w:r w:rsidRPr="00582B02">
        <w:rPr>
          <w:sz w:val="20"/>
          <w:szCs w:val="20"/>
        </w:rPr>
        <w:t xml:space="preserve">Nei servizi, i comparti </w:t>
      </w:r>
      <w:r w:rsidRPr="003C2F87">
        <w:rPr>
          <w:sz w:val="20"/>
          <w:szCs w:val="20"/>
        </w:rPr>
        <w:t xml:space="preserve">più colpiti sono la ristorazione (30,1% di imprese a rischio, +11,7 punti percentuali), gli alberghi (21,6%, +10 p.p.) e l’organizzazione di fiere e convegni (25,5%, +8,9 p.p.); nei trasporti, la gestione aeroporti (34,8%; +24,7 p.p.); nell’industria pesante, la siderurgia (26,4%, +12,1 p.p.), i produttori di tubi in acciaio (17,5%, +7,2 p.p.), la lavorazione di metalli (13,7%, +6,9 p.p.), la cantieristica (20,2%, +4,3%) e </w:t>
      </w:r>
      <w:proofErr w:type="spellStart"/>
      <w:r w:rsidRPr="003C2F87">
        <w:rPr>
          <w:sz w:val="20"/>
          <w:szCs w:val="20"/>
        </w:rPr>
        <w:t>l’automotive</w:t>
      </w:r>
      <w:proofErr w:type="spellEnd"/>
      <w:r w:rsidRPr="003C2F87">
        <w:rPr>
          <w:sz w:val="20"/>
          <w:szCs w:val="20"/>
        </w:rPr>
        <w:t xml:space="preserve"> (19,4%, +3,7 p.p.). Risultano in difficoltà anche alcuni settori agricoli, come </w:t>
      </w:r>
      <w:r>
        <w:rPr>
          <w:sz w:val="20"/>
          <w:szCs w:val="20"/>
        </w:rPr>
        <w:t>la produzione d</w:t>
      </w:r>
      <w:r w:rsidRPr="003C2F87">
        <w:rPr>
          <w:sz w:val="20"/>
          <w:szCs w:val="20"/>
        </w:rPr>
        <w:t xml:space="preserve">i mangimi per animali (11,3%, +3,9 p.p.) e la lavorazione di cereali (11,7%, +3,4 p.p.), penalizzati dal blocco degli approvvigionamenti dovuto al conflitto in Ucraina. </w:t>
      </w:r>
    </w:p>
    <w:p w14:paraId="7C84B77F" w14:textId="0B00894A" w:rsidR="00141682" w:rsidRPr="00582B02" w:rsidRDefault="00141682" w:rsidP="004237D6">
      <w:pPr>
        <w:tabs>
          <w:tab w:val="left" w:pos="700"/>
          <w:tab w:val="left" w:pos="2895"/>
        </w:tabs>
        <w:spacing w:after="80"/>
        <w:jc w:val="both"/>
        <w:rPr>
          <w:b/>
          <w:bCs/>
          <w:sz w:val="20"/>
          <w:szCs w:val="20"/>
        </w:rPr>
      </w:pPr>
      <w:r w:rsidRPr="00582B02">
        <w:rPr>
          <w:b/>
          <w:bCs/>
          <w:sz w:val="20"/>
          <w:szCs w:val="20"/>
        </w:rPr>
        <w:t>Lo studio completo è visibile su: research.cerved.com</w:t>
      </w:r>
    </w:p>
    <w:p w14:paraId="17AA5490" w14:textId="77777777" w:rsidR="004237D6" w:rsidRPr="002033FD" w:rsidRDefault="004237D6" w:rsidP="004237D6">
      <w:pPr>
        <w:tabs>
          <w:tab w:val="left" w:pos="700"/>
          <w:tab w:val="left" w:pos="2895"/>
        </w:tabs>
        <w:spacing w:line="276" w:lineRule="auto"/>
        <w:jc w:val="both"/>
        <w:rPr>
          <w:color w:val="032546"/>
          <w:sz w:val="20"/>
          <w:szCs w:val="20"/>
        </w:rPr>
      </w:pPr>
    </w:p>
    <w:p w14:paraId="7C7ADD05" w14:textId="77777777" w:rsidR="004237D6" w:rsidRPr="002033FD" w:rsidRDefault="004237D6" w:rsidP="004237D6">
      <w:pPr>
        <w:jc w:val="both"/>
        <w:rPr>
          <w:b/>
          <w:bCs/>
          <w:color w:val="000000" w:themeColor="text1"/>
          <w:sz w:val="20"/>
          <w:szCs w:val="20"/>
        </w:rPr>
      </w:pPr>
      <w:r w:rsidRPr="002033FD">
        <w:rPr>
          <w:b/>
          <w:bCs/>
          <w:color w:val="000000" w:themeColor="text1"/>
          <w:sz w:val="20"/>
          <w:szCs w:val="20"/>
        </w:rPr>
        <w:t>Distribuzione delle società di capitale per macro-comparto e rischio default</w:t>
      </w:r>
    </w:p>
    <w:p w14:paraId="107DF850" w14:textId="77777777" w:rsidR="004237D6" w:rsidRPr="002033FD" w:rsidRDefault="004237D6" w:rsidP="004237D6">
      <w:pPr>
        <w:jc w:val="both"/>
        <w:rPr>
          <w:color w:val="000000" w:themeColor="text1"/>
          <w:sz w:val="18"/>
          <w:szCs w:val="18"/>
          <w:lang w:val="en-GB"/>
        </w:rPr>
      </w:pPr>
      <w:r w:rsidRPr="002033FD">
        <w:rPr>
          <w:color w:val="000000" w:themeColor="text1"/>
          <w:sz w:val="18"/>
          <w:szCs w:val="18"/>
          <w:lang w:val="en-GB"/>
        </w:rPr>
        <w:t>In base al Cerved Group Score 2019-2022</w:t>
      </w:r>
    </w:p>
    <w:p w14:paraId="4BABD354" w14:textId="77777777" w:rsidR="004237D6" w:rsidRPr="0041465D" w:rsidRDefault="004237D6" w:rsidP="004237D6">
      <w:pPr>
        <w:jc w:val="both"/>
        <w:rPr>
          <w:rFonts w:ascii="Rubik Medium" w:hAnsi="Rubik Medium" w:cs="Rubik Medium"/>
          <w:color w:val="032546"/>
          <w:sz w:val="20"/>
          <w:szCs w:val="20"/>
          <w:lang w:val="en-GB"/>
        </w:rPr>
      </w:pPr>
    </w:p>
    <w:tbl>
      <w:tblPr>
        <w:tblW w:w="9592" w:type="dxa"/>
        <w:tblLayout w:type="fixed"/>
        <w:tblLook w:val="0000" w:firstRow="0" w:lastRow="0" w:firstColumn="0" w:lastColumn="0" w:noHBand="0" w:noVBand="0"/>
      </w:tblPr>
      <w:tblGrid>
        <w:gridCol w:w="1411"/>
        <w:gridCol w:w="1551"/>
        <w:gridCol w:w="1270"/>
        <w:gridCol w:w="1270"/>
        <w:gridCol w:w="1551"/>
        <w:gridCol w:w="1270"/>
        <w:gridCol w:w="1269"/>
      </w:tblGrid>
      <w:tr w:rsidR="004237D6" w:rsidRPr="00366875" w14:paraId="1883961A" w14:textId="77777777" w:rsidTr="00842158">
        <w:trPr>
          <w:trHeight w:val="292"/>
        </w:trPr>
        <w:tc>
          <w:tcPr>
            <w:tcW w:w="1411" w:type="dxa"/>
            <w:tcBorders>
              <w:bottom w:val="single" w:sz="4" w:space="0" w:color="auto"/>
            </w:tcBorders>
            <w:shd w:val="solid" w:color="013A79" w:fill="80AAFF"/>
          </w:tcPr>
          <w:p w14:paraId="19D7152F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6B54737B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21DF137F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Sicurezza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05FBB280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Solvibilità</w:t>
            </w:r>
          </w:p>
        </w:tc>
        <w:tc>
          <w:tcPr>
            <w:tcW w:w="1551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23FB974B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Vulnerabilità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05E7D3F8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Rischio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solid" w:color="013A79" w:fill="80AAFF"/>
            <w:vAlign w:val="center"/>
          </w:tcPr>
          <w:p w14:paraId="29BB7BA8" w14:textId="77777777" w:rsidR="004237D6" w:rsidRPr="00366875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Karla" w:hAnsi="Karla"/>
                <w:b/>
                <w:color w:val="FFFFFF" w:themeColor="background1"/>
                <w:sz w:val="20"/>
                <w:szCs w:val="20"/>
              </w:rPr>
              <w:t>Totale</w:t>
            </w:r>
          </w:p>
        </w:tc>
      </w:tr>
      <w:tr w:rsidR="004237D6" w:rsidRPr="008E6FCF" w14:paraId="5BFEB364" w14:textId="77777777" w:rsidTr="00842158">
        <w:trPr>
          <w:trHeight w:val="292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3485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Agricoltura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59A5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2AF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12,8%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CE4E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40,9%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482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31,1%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1B988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15,2%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667824D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    9.577 </w:t>
            </w:r>
          </w:p>
        </w:tc>
      </w:tr>
      <w:tr w:rsidR="004237D6" w:rsidRPr="008E6FCF" w14:paraId="14260A04" w14:textId="77777777" w:rsidTr="00842158">
        <w:trPr>
          <w:trHeight w:val="292"/>
        </w:trPr>
        <w:tc>
          <w:tcPr>
            <w:tcW w:w="141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E0F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25B2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0B1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9,9%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1FC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40,0%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13A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34,0%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19E0B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16,1%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228D953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8E6FCF" w14:paraId="26DD3AC7" w14:textId="77777777" w:rsidTr="00842158">
        <w:trPr>
          <w:trHeight w:val="292"/>
        </w:trPr>
        <w:tc>
          <w:tcPr>
            <w:tcW w:w="141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EC2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96E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8DC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16,0%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3EBF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39,9%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4005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43CC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13,5%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87BF7C6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504BE87E" w14:textId="77777777" w:rsidTr="00842158">
        <w:trPr>
          <w:trHeight w:val="292"/>
        </w:trPr>
        <w:tc>
          <w:tcPr>
            <w:tcW w:w="141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24A196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57C14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9F573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13,7%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E2250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40,2%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B2AEDE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31,1%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5F20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15,0%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D3EB8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210EF7FB" w14:textId="77777777" w:rsidTr="00842158">
        <w:trPr>
          <w:trHeight w:val="292"/>
        </w:trPr>
        <w:tc>
          <w:tcPr>
            <w:tcW w:w="1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B2306D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Costruzioni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0A25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157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6,8%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6E6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38,3%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99B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39,6%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0D654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15,3%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E3B3938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  95.457 </w:t>
            </w:r>
          </w:p>
        </w:tc>
      </w:tr>
      <w:tr w:rsidR="004237D6" w:rsidRPr="007F04D7" w14:paraId="2931D00C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64C1B7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A8C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C07F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98B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25,4%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C558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47,3%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01B9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25,4%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FA0DC58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5555DC68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707190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E68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DA85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9,3%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F239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37,4%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3AB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38,1%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3BD2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15,2%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4289E82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60303626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F5734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550B9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A9952A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6,9%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CC3DC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33,3%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6AED1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42,2%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21A3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17,6%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25B96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3104C3CB" w14:textId="77777777" w:rsidTr="00842158">
        <w:trPr>
          <w:trHeight w:val="292"/>
        </w:trPr>
        <w:tc>
          <w:tcPr>
            <w:tcW w:w="1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49A338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Industria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DF8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A9FF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28,9%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14E9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36,1%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BE1E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25,1%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A2E68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9,9%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6233DC0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  85.190 </w:t>
            </w:r>
          </w:p>
        </w:tc>
      </w:tr>
      <w:tr w:rsidR="004237D6" w:rsidRPr="007F04D7" w14:paraId="161EB41D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ED822CE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0D6E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119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12,1%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FB5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36,3%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D2C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32,0%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84542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19,6%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FD5BF75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2E08AB45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2F0706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4541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C7AF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30,1%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54A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35,3%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2AFE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23,3%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2A50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11,3%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D47294F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2F7F3907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9F3B6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B5AC64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A33BF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26,2%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413394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30,9%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646B7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7EA3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12,6%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5F4DB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54C6CDCF" w14:textId="77777777" w:rsidTr="00842158">
        <w:trPr>
          <w:trHeight w:val="292"/>
        </w:trPr>
        <w:tc>
          <w:tcPr>
            <w:tcW w:w="1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EBB965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Servizi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380F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4DA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17,7%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5D5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42,0%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185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27,8%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A8DC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12,5%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5C1BEEF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416.694 </w:t>
            </w:r>
          </w:p>
        </w:tc>
      </w:tr>
      <w:tr w:rsidR="004237D6" w:rsidRPr="007F04D7" w14:paraId="6A527EB1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9D2691F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ABD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5DC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12,4%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3207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34,2%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04FF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32,0%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64EF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21,5%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C92E470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5E32951A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9D33C9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5DF4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2A7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15,4%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8D6E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39,9%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249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29,8%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BCAC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14,9%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B5DED6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77893BB3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8EECB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1C4CB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B8350A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14,8%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D7A6B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37,6%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22708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30,9%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970E" w14:textId="77777777" w:rsidR="004237D6" w:rsidRPr="009D512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16,7%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3D904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</w:p>
        </w:tc>
      </w:tr>
      <w:tr w:rsidR="004237D6" w:rsidRPr="007F04D7" w14:paraId="20A63605" w14:textId="77777777" w:rsidTr="00842158">
        <w:trPr>
          <w:trHeight w:val="292"/>
        </w:trPr>
        <w:tc>
          <w:tcPr>
            <w:tcW w:w="1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6C44CA5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 xml:space="preserve">Utility ed </w:t>
            </w:r>
            <w:r>
              <w:rPr>
                <w:rFonts w:ascii="Karla Medium" w:hAnsi="Karla Medium" w:cs="Calibri"/>
                <w:sz w:val="22"/>
                <w:szCs w:val="22"/>
              </w:rPr>
              <w:t>E</w:t>
            </w:r>
            <w:r w:rsidRPr="00FD3E14">
              <w:rPr>
                <w:rFonts w:ascii="Karla Medium" w:hAnsi="Karla Medium" w:cs="Calibri"/>
                <w:sz w:val="22"/>
                <w:szCs w:val="22"/>
              </w:rPr>
              <w:t>nergy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314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2019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5AB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15,7%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FEB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38,5%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AE9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30,8%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9C5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>15,1%</w:t>
            </w:r>
          </w:p>
        </w:tc>
        <w:tc>
          <w:tcPr>
            <w:tcW w:w="126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854B49" w14:textId="77777777" w:rsidR="004237D6" w:rsidRPr="009D5124" w:rsidRDefault="004237D6" w:rsidP="00842158">
            <w:pPr>
              <w:spacing w:line="276" w:lineRule="auto"/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9D5124">
              <w:rPr>
                <w:rFonts w:ascii="Karla Medium" w:hAnsi="Karla Medium" w:cs="Calibri"/>
                <w:sz w:val="22"/>
                <w:szCs w:val="22"/>
              </w:rPr>
              <w:t xml:space="preserve">                            11.647 </w:t>
            </w:r>
          </w:p>
        </w:tc>
      </w:tr>
      <w:tr w:rsidR="004237D6" w:rsidRPr="007F04D7" w14:paraId="7866BFEC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373131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38D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6D23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11,3%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AEF0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29,2%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CAC9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36,4%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5132" w14:textId="77777777" w:rsidR="004237D6" w:rsidRPr="00311438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311438">
              <w:rPr>
                <w:rFonts w:ascii="Karla Medium" w:hAnsi="Karla Medium" w:cs="Calibri"/>
                <w:sz w:val="22"/>
                <w:szCs w:val="22"/>
              </w:rPr>
              <w:t>23,1%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6A05B7BD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sz w:val="20"/>
                <w:szCs w:val="20"/>
              </w:rPr>
            </w:pPr>
          </w:p>
        </w:tc>
      </w:tr>
      <w:tr w:rsidR="004237D6" w:rsidRPr="007F04D7" w14:paraId="05BABE05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8DDC104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68BC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A334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16,7%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D07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40,4%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3A01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29,0%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161A" w14:textId="77777777" w:rsidR="004237D6" w:rsidRPr="00311438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311438">
              <w:rPr>
                <w:rFonts w:ascii="Karla Medium" w:hAnsi="Karla Medium" w:cs="Calibri"/>
                <w:sz w:val="22"/>
                <w:szCs w:val="22"/>
              </w:rPr>
              <w:t>13,8%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E029FD7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sz w:val="20"/>
                <w:szCs w:val="20"/>
              </w:rPr>
            </w:pPr>
          </w:p>
        </w:tc>
      </w:tr>
      <w:tr w:rsidR="004237D6" w:rsidRPr="007F04D7" w14:paraId="634E327B" w14:textId="77777777" w:rsidTr="00842158">
        <w:trPr>
          <w:trHeight w:val="292"/>
        </w:trPr>
        <w:tc>
          <w:tcPr>
            <w:tcW w:w="141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18812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1FD65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/>
                <w:bCs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2022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6E9648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14,8%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88175B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39,6%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F4D7AD" w14:textId="77777777" w:rsidR="004237D6" w:rsidRPr="00FD3E14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FD3E14">
              <w:rPr>
                <w:rFonts w:ascii="Karla Medium" w:hAnsi="Karla Medium" w:cs="Calibri"/>
                <w:sz w:val="22"/>
                <w:szCs w:val="22"/>
              </w:rPr>
              <w:t>30,6%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C49D" w14:textId="77777777" w:rsidR="004237D6" w:rsidRPr="00311438" w:rsidRDefault="004237D6" w:rsidP="00842158">
            <w:pPr>
              <w:contextualSpacing/>
              <w:jc w:val="center"/>
              <w:rPr>
                <w:rFonts w:ascii="Karla Medium" w:hAnsi="Karla Medium" w:cs="Calibri"/>
                <w:sz w:val="22"/>
                <w:szCs w:val="22"/>
              </w:rPr>
            </w:pPr>
            <w:r w:rsidRPr="00311438">
              <w:rPr>
                <w:rFonts w:ascii="Karla Medium" w:hAnsi="Karla Medium" w:cs="Calibri"/>
                <w:sz w:val="22"/>
                <w:szCs w:val="22"/>
              </w:rPr>
              <w:t>15,0%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C3DA0C9" w14:textId="77777777" w:rsidR="004237D6" w:rsidRPr="004C5CA1" w:rsidRDefault="004237D6" w:rsidP="00842158">
            <w:pPr>
              <w:spacing w:line="276" w:lineRule="auto"/>
              <w:contextualSpacing/>
              <w:jc w:val="center"/>
              <w:rPr>
                <w:rFonts w:ascii="Karla" w:hAnsi="Karla"/>
                <w:b/>
                <w:sz w:val="20"/>
                <w:szCs w:val="20"/>
              </w:rPr>
            </w:pPr>
          </w:p>
        </w:tc>
      </w:tr>
    </w:tbl>
    <w:p w14:paraId="49F39570" w14:textId="77777777" w:rsidR="004237D6" w:rsidRDefault="004237D6" w:rsidP="004237D6">
      <w:pPr>
        <w:tabs>
          <w:tab w:val="left" w:pos="700"/>
          <w:tab w:val="left" w:pos="2895"/>
        </w:tabs>
      </w:pPr>
    </w:p>
    <w:p w14:paraId="20B8D417" w14:textId="77777777" w:rsidR="004237D6" w:rsidRDefault="004237D6" w:rsidP="004237D6">
      <w:pPr>
        <w:tabs>
          <w:tab w:val="left" w:pos="700"/>
          <w:tab w:val="left" w:pos="2895"/>
        </w:tabs>
      </w:pPr>
    </w:p>
    <w:p w14:paraId="6DAD2722" w14:textId="4DFFB412" w:rsidR="004237D6" w:rsidRDefault="004237D6" w:rsidP="004237D6">
      <w:pPr>
        <w:tabs>
          <w:tab w:val="left" w:pos="700"/>
          <w:tab w:val="left" w:pos="2895"/>
        </w:tabs>
      </w:pPr>
    </w:p>
    <w:p w14:paraId="65ABFE50" w14:textId="124832DC" w:rsidR="00910DE3" w:rsidRDefault="00910DE3" w:rsidP="004237D6">
      <w:pPr>
        <w:tabs>
          <w:tab w:val="left" w:pos="700"/>
          <w:tab w:val="left" w:pos="2895"/>
        </w:tabs>
      </w:pPr>
    </w:p>
    <w:p w14:paraId="76D3D5B2" w14:textId="37B9FB36" w:rsidR="00910DE3" w:rsidRDefault="00910DE3" w:rsidP="004237D6">
      <w:pPr>
        <w:tabs>
          <w:tab w:val="left" w:pos="700"/>
          <w:tab w:val="left" w:pos="2895"/>
        </w:tabs>
      </w:pPr>
    </w:p>
    <w:p w14:paraId="74E70FAB" w14:textId="5F511725" w:rsidR="00910DE3" w:rsidRDefault="00910DE3" w:rsidP="004237D6">
      <w:pPr>
        <w:tabs>
          <w:tab w:val="left" w:pos="700"/>
          <w:tab w:val="left" w:pos="2895"/>
        </w:tabs>
      </w:pPr>
    </w:p>
    <w:p w14:paraId="44F1C261" w14:textId="77777777" w:rsidR="00910DE3" w:rsidRDefault="00910DE3" w:rsidP="004237D6">
      <w:pPr>
        <w:tabs>
          <w:tab w:val="left" w:pos="700"/>
          <w:tab w:val="left" w:pos="2895"/>
        </w:tabs>
      </w:pPr>
    </w:p>
    <w:p w14:paraId="26C326B5" w14:textId="77777777" w:rsidR="004237D6" w:rsidRDefault="004237D6" w:rsidP="004237D6">
      <w:pPr>
        <w:tabs>
          <w:tab w:val="left" w:pos="700"/>
          <w:tab w:val="left" w:pos="2895"/>
        </w:tabs>
      </w:pPr>
      <w:r>
        <w:rPr>
          <w:rFonts w:ascii="Open Sans" w:hAnsi="Open Sans"/>
          <w:b/>
          <w:bCs/>
          <w:noProof/>
          <w:sz w:val="56"/>
        </w:rPr>
        <mc:AlternateContent>
          <mc:Choice Requires="wps">
            <w:drawing>
              <wp:inline distT="0" distB="0" distL="0" distR="0" wp14:anchorId="2DF2B44B" wp14:editId="4B84D9F7">
                <wp:extent cx="4413250" cy="5311140"/>
                <wp:effectExtent l="0" t="0" r="82550" b="80010"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3250" cy="531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1600" dir="2700000" algn="ctr" rotWithShape="0">
                            <a:srgbClr val="009486">
                              <a:alpha val="38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1CE12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  <w:t>I 15 settori con il più alto aumento dell’area di rischio 2022-2021</w:t>
                            </w:r>
                          </w:p>
                          <w:p w14:paraId="2DBB71F7" w14:textId="77777777" w:rsidR="004237D6" w:rsidRPr="00354DB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2"/>
                                <w:szCs w:val="22"/>
                              </w:rPr>
                            </w:pPr>
                          </w:p>
                          <w:p w14:paraId="0B0FDA04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% di imprese in area di rischio secondo il CGS 2022 e delta sul 2021 </w:t>
                            </w:r>
                          </w:p>
                          <w:p w14:paraId="7A2B714A" w14:textId="77777777" w:rsidR="004237D6" w:rsidRDefault="004237D6" w:rsidP="004237D6">
                            <w:pPr>
                              <w:rPr>
                                <w:noProof/>
                              </w:rPr>
                            </w:pPr>
                          </w:p>
                          <w:tbl>
                            <w:tblPr>
                              <w:tblW w:w="6411" w:type="dxa"/>
                              <w:tblInd w:w="-10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673"/>
                              <w:gridCol w:w="1353"/>
                              <w:gridCol w:w="1385"/>
                            </w:tblGrid>
                            <w:tr w:rsidR="004237D6" w:rsidRPr="000F435B" w14:paraId="122E1843" w14:textId="77777777" w:rsidTr="00582B02">
                              <w:trPr>
                                <w:trHeight w:val="808"/>
                              </w:trPr>
                              <w:tc>
                                <w:tcPr>
                                  <w:tcW w:w="3673" w:type="dxa"/>
                                  <w:shd w:val="clear" w:color="auto" w:fill="FFFFFF" w:themeFill="background1"/>
                                  <w:vAlign w:val="bottom"/>
                                </w:tcPr>
                                <w:p w14:paraId="6FA619AB" w14:textId="77777777" w:rsidR="004237D6" w:rsidRPr="00366875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002060"/>
                                  <w:vAlign w:val="center"/>
                                </w:tcPr>
                                <w:p w14:paraId="5233A3A4" w14:textId="77777777" w:rsidR="004237D6" w:rsidRPr="00BA2AAA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Delta Rischio 2021/22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002060"/>
                                  <w:vAlign w:val="center"/>
                                </w:tcPr>
                                <w:p w14:paraId="2219A16C" w14:textId="77777777" w:rsidR="004237D6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A2AAA"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imprese</w:t>
                                  </w:r>
                                </w:p>
                                <w:p w14:paraId="4C5273B7" w14:textId="77777777" w:rsidR="004237D6" w:rsidRDefault="004237D6" w:rsidP="0090407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b/>
                                      <w:bCs/>
                                      <w:color w:val="FFFFFF"/>
                                    </w:rPr>
                                    <w:t>a rischio 2022</w:t>
                                  </w:r>
                                </w:p>
                              </w:tc>
                            </w:tr>
                            <w:tr w:rsidR="004237D6" w:rsidRPr="0044105C" w14:paraId="4A440084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0D658195" w14:textId="77777777" w:rsidR="004237D6" w:rsidRPr="002A207C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2A207C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Gestione aeroporti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0A28F04C" w14:textId="77777777" w:rsidR="004237D6" w:rsidRPr="002A207C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2A207C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24.7%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5F974BCE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2A207C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34.8%</w:t>
                                  </w:r>
                                </w:p>
                              </w:tc>
                            </w:tr>
                            <w:tr w:rsidR="004237D6" w:rsidRPr="0044105C" w14:paraId="2CBB637B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2DD4AA43" w14:textId="77777777" w:rsidR="004237D6" w:rsidRPr="002A207C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2A207C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Siderurgia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52948BCE" w14:textId="77777777" w:rsidR="004237D6" w:rsidRPr="002A207C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2A207C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12.1%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27C431E8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2A207C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26.4%</w:t>
                                  </w:r>
                                </w:p>
                              </w:tc>
                            </w:tr>
                            <w:tr w:rsidR="004237D6" w:rsidRPr="0044105C" w14:paraId="44BA6C5E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2BE42320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Ristorazione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6A245A5D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11.7%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0FAB9687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30.1%</w:t>
                                  </w:r>
                                </w:p>
                              </w:tc>
                            </w:tr>
                            <w:tr w:rsidR="004237D6" w:rsidRPr="0044105C" w14:paraId="7C0EBB8A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3EDC3C3F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Alberghi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22001E85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9.9%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799FA1CA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21.6%</w:t>
                                  </w:r>
                                </w:p>
                              </w:tc>
                            </w:tr>
                            <w:tr w:rsidR="004237D6" w:rsidRPr="0044105C" w14:paraId="08EF2A92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5C3D9265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Altre strutture ricettive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412610DF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9.0%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6C620F3B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20.3%</w:t>
                                  </w:r>
                                </w:p>
                              </w:tc>
                            </w:tr>
                            <w:tr w:rsidR="004237D6" w:rsidRPr="0044105C" w14:paraId="0EFC110C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5A40D850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Fiere e convegni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04B75486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8.9%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08325BE5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25.5%</w:t>
                                  </w:r>
                                </w:p>
                              </w:tc>
                            </w:tr>
                            <w:tr w:rsidR="004237D6" w:rsidRPr="0044105C" w14:paraId="32F27822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7726BD51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Gestione autostrade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2439C2F7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7.7%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56F93EFE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20.5%</w:t>
                                  </w:r>
                                </w:p>
                              </w:tc>
                            </w:tr>
                            <w:tr w:rsidR="004237D6" w:rsidRPr="0044105C" w14:paraId="52B785DB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1AF76C5F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Tubi in acciaio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21053EF2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7.2%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614C99DC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17.5%</w:t>
                                  </w:r>
                                </w:p>
                              </w:tc>
                            </w:tr>
                            <w:tr w:rsidR="004237D6" w:rsidRPr="0044105C" w14:paraId="3304CB1B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659702D7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Agenzie viaggi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6D54DB9A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6.5%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6B79998E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30.2%</w:t>
                                  </w:r>
                                </w:p>
                              </w:tc>
                            </w:tr>
                            <w:tr w:rsidR="004237D6" w:rsidRPr="0044105C" w14:paraId="11679ACF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59F0A1A6" w14:textId="77777777" w:rsidR="004237D6" w:rsidRPr="009D5124" w:rsidRDefault="004237D6" w:rsidP="0090407D">
                                  <w:pPr>
                                    <w:contextualSpacing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Accumulatori batterie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7F764B25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6.5%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782DD595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17.4%</w:t>
                                  </w:r>
                                </w:p>
                              </w:tc>
                            </w:tr>
                            <w:tr w:rsidR="004237D6" w:rsidRPr="0044105C" w14:paraId="35F70BAC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4EAABD68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Cantieristica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07312031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4.3%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02ACB060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20.2%</w:t>
                                  </w:r>
                                </w:p>
                              </w:tc>
                            </w:tr>
                            <w:tr w:rsidR="004237D6" w:rsidRPr="0044105C" w14:paraId="0FDB6BCF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61879330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Mangimi per animali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292670C8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3.9%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42C1620D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11.3%</w:t>
                                  </w:r>
                                </w:p>
                              </w:tc>
                            </w:tr>
                            <w:tr w:rsidR="004237D6" w:rsidRPr="0044105C" w14:paraId="42B4BDF6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6FC3AAEE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Auto</w:t>
                                  </w: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motive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40815848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3.7%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3D24AAAF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19.4%</w:t>
                                  </w:r>
                                </w:p>
                              </w:tc>
                            </w:tr>
                            <w:tr w:rsidR="004237D6" w:rsidRPr="0044105C" w14:paraId="0F6CDDBF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2AE85DA9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Lavorazione di cereali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2F5DE753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3.4%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40802734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 w:rsidRPr="00D62B50"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11.7%</w:t>
                                  </w:r>
                                </w:p>
                              </w:tc>
                            </w:tr>
                            <w:tr w:rsidR="004237D6" w:rsidRPr="0044105C" w14:paraId="341B7572" w14:textId="77777777" w:rsidTr="00582B02">
                              <w:trPr>
                                <w:trHeight w:val="390"/>
                              </w:trPr>
                              <w:tc>
                                <w:tcPr>
                                  <w:tcW w:w="3673" w:type="dxa"/>
                                  <w:shd w:val="clear" w:color="auto" w:fill="auto"/>
                                  <w:vAlign w:val="bottom"/>
                                </w:tcPr>
                                <w:p w14:paraId="5E83926C" w14:textId="77777777" w:rsidR="004237D6" w:rsidRPr="00D62B50" w:rsidRDefault="004237D6" w:rsidP="0090407D">
                                  <w:pPr>
                                    <w:contextualSpacing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 xml:space="preserve">Ingrosso alimentare 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shd w:val="clear" w:color="auto" w:fill="auto"/>
                                  <w:vAlign w:val="bottom"/>
                                </w:tcPr>
                                <w:p w14:paraId="78950F40" w14:textId="77777777" w:rsidR="004237D6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+2,8%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auto"/>
                                  <w:vAlign w:val="bottom"/>
                                </w:tcPr>
                                <w:p w14:paraId="0976F82C" w14:textId="77777777" w:rsidR="004237D6" w:rsidRPr="00D62B50" w:rsidRDefault="004237D6" w:rsidP="0090407D">
                                  <w:pPr>
                                    <w:contextualSpacing/>
                                    <w:jc w:val="right"/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arla" w:hAnsi="Karla" w:cs="Calibri"/>
                                      <w:sz w:val="20"/>
                                      <w:szCs w:val="20"/>
                                    </w:rPr>
                                    <w:t>20,3%</w:t>
                                  </w:r>
                                </w:p>
                              </w:tc>
                            </w:tr>
                          </w:tbl>
                          <w:p w14:paraId="1C755881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5CD10848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ubik Medium" w:hAnsi="Rubik Medium" w:cs="Rubik Medium"/>
                                <w:color w:val="03254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0E197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6F4C18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6B222DA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AEFDCD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EF8D1B1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A91511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3E188E5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E4D9E59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2C0780D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CCA5BA5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A2AA960" w14:textId="77777777" w:rsidR="004237D6" w:rsidRDefault="004237D6" w:rsidP="004237D6">
                            <w:pPr>
                              <w:rPr>
                                <w:rFonts w:ascii="Rubik Medium" w:hAnsi="Rubik Medium" w:cs="Rubik Medium"/>
                                <w:b/>
                                <w:bCs/>
                                <w:color w:val="032546"/>
                                <w:sz w:val="20"/>
                                <w:szCs w:val="20"/>
                              </w:rPr>
                            </w:pPr>
                          </w:p>
                          <w:p w14:paraId="11B098F3" w14:textId="77777777" w:rsidR="004237D6" w:rsidRDefault="004237D6" w:rsidP="004237D6">
                            <w:pPr>
                              <w:rPr>
                                <w:noProof/>
                              </w:rPr>
                            </w:pPr>
                          </w:p>
                          <w:p w14:paraId="3EE86A49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5423B59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8EBB474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5768800" w14:textId="77777777" w:rsidR="004237D6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F4C5B3D" w14:textId="77777777" w:rsidR="004237D6" w:rsidRPr="004A69B2" w:rsidRDefault="004237D6" w:rsidP="004237D6">
                            <w:pPr>
                              <w:rPr>
                                <w:rFonts w:ascii="Rubik BOLD" w:hAnsi="Rubik BOL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F551AEF" w14:textId="77777777" w:rsidR="004237D6" w:rsidRPr="004A69B2" w:rsidRDefault="004237D6" w:rsidP="004237D6">
                            <w:pPr>
                              <w:rPr>
                                <w:rFonts w:ascii="Rubik BOLD" w:hAnsi="Rubik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108000" rIns="91440" bIns="108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2B44B" id="Text Box 5" o:spid="_x0000_s1036" type="#_x0000_t202" style="width:347.5pt;height:4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CgVAIAAJsEAAAOAAAAZHJzL2Uyb0RvYy54bWysVE1v1DAQvSPxHyzfaZLttrRRsxW0KkLi&#10;SyqIs+M4iYXjMbZ3k/LrGY93ty3cEBfLM+PMvDdvJlfXy2TYTvmgwTa8Oik5U1ZCp+3Q8G9f715d&#10;cBaisJ0wYFXDH1Tg15uXL65mV6sVjGA65RkmsaGeXcPHGF1dFEGOahLhBJyyGOzBTyKi6Yei82LG&#10;7JMpVmV5XszgO+dBqhDQe5uDfEP5+17J+Lnvg4rMNByxRTo9nW06i82VqAcv3KjlHob4BxST0BaL&#10;HlPdiijY1uu/Uk1aegjQxxMJUwF9r6UiDsimKv9gcz8Kp4gLNie4Y5vC/0srP+3u3RfP4vIWFhSQ&#10;SAT3AeSPgL0pZhfq/ZvU01CH9LqdP0KHaoptBPpi6f2U6CMhhmmw0w/H7qolMonO9bo6XZ1hSGLs&#10;7LSqqjX1vxD14XPnQ3ynYGLp0nCP8lF6sfsQYoIj6sOTVC2A0d2dNoaMNDLqxni2Eyh2O2QuZjsh&#10;1uy7PCvLveToxsHI7gMKGrqUgQo9S25sKmEhFcs4skfRiCE4Ir+Nyt+P3cw6neBXZXWO9dDCgVu9&#10;xtrJEmbATZHRc+YhftdxJJlTu4iGH9ojibK8XF+c5xYYN4qM9/RiTwPbEfJzQgyH+mQ9gUYqJuGy&#10;hHFpF6Y7FCGNfxK1he4BZUU8pB3uM15G8L84m3E3Gh5+boVXnJn3FofvMjOJZFQlwWE+h6o1qsra&#10;ZyFhJSZreET2dL2JeQW3zuthTK0ijhbe4ED1mqR+xIV0koEbQMT225pW7KlNrx7/KZvfAAAA//8D&#10;AFBLAwQUAAYACAAAACEA/UaHidwAAAAFAQAADwAAAGRycy9kb3ducmV2LnhtbEyPUUvDQBCE3wX/&#10;w7GCb/Ziq0cacykiqBWK0NofcM2tuWBuL+auTfz3rr7oy8Awy8y35WrynTjhENtAGq5nGQikOtiW&#10;Gg37t8erHERMhqzpAqGGL4ywqs7PSlPYMNIWT7vUCC6hWBgNLqW+kDLWDr2Js9AjcfYeBm8S26GR&#10;djAjl/tOzrNMSW9a4gVnenxwWH/sjl7DS52r8VWuJ/f8tMi2plGb9fxT68uL6f4ORMIp/R3DDz6j&#10;Q8VMh3AkG0WngR9Jv8qZWt6yPWjIF+oGZFXK//TVNwAAAP//AwBQSwECLQAUAAYACAAAACEAtoM4&#10;kv4AAADhAQAAEwAAAAAAAAAAAAAAAAAAAAAAW0NvbnRlbnRfVHlwZXNdLnhtbFBLAQItABQABgAI&#10;AAAAIQA4/SH/1gAAAJQBAAALAAAAAAAAAAAAAAAAAC8BAABfcmVscy8ucmVsc1BLAQItABQABgAI&#10;AAAAIQB4mfCgVAIAAJsEAAAOAAAAAAAAAAAAAAAAAC4CAABkcnMvZTJvRG9jLnhtbFBLAQItABQA&#10;BgAIAAAAIQD9RoeJ3AAAAAUBAAAPAAAAAAAAAAAAAAAAAK4EAABkcnMvZG93bnJldi54bWxQSwUG&#10;AAAAAAQABADzAAAAtwUAAAAA&#10;" fillcolor="#f2f2f2 [3052]" stroked="f">
                <v:shadow on="t" color="#009486" opacity="24903f" offset="1.99561mm,1.99561mm"/>
                <v:path arrowok="t"/>
                <v:textbox inset="2.5mm,3mm,,3mm">
                  <w:txbxContent>
                    <w:p w14:paraId="4C31CE12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  <w:t>I 15 settori con il più alto aumento dell’area di rischio 2022-2021</w:t>
                      </w:r>
                    </w:p>
                    <w:p w14:paraId="2DBB71F7" w14:textId="77777777" w:rsidR="004237D6" w:rsidRPr="00354DB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2"/>
                          <w:szCs w:val="22"/>
                        </w:rPr>
                      </w:pPr>
                    </w:p>
                    <w:p w14:paraId="0B0FDA04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% di imprese in area di rischio secondo il CGS 2022 e delta sul 2021 </w:t>
                      </w:r>
                    </w:p>
                    <w:p w14:paraId="7A2B714A" w14:textId="77777777" w:rsidR="004237D6" w:rsidRDefault="004237D6" w:rsidP="004237D6">
                      <w:pPr>
                        <w:rPr>
                          <w:noProof/>
                        </w:rPr>
                      </w:pPr>
                    </w:p>
                    <w:tbl>
                      <w:tblPr>
                        <w:tblW w:w="6411" w:type="dxa"/>
                        <w:tblInd w:w="-10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673"/>
                        <w:gridCol w:w="1353"/>
                        <w:gridCol w:w="1385"/>
                      </w:tblGrid>
                      <w:tr w:rsidR="004237D6" w:rsidRPr="000F435B" w14:paraId="122E1843" w14:textId="77777777" w:rsidTr="00582B02">
                        <w:trPr>
                          <w:trHeight w:val="808"/>
                        </w:trPr>
                        <w:tc>
                          <w:tcPr>
                            <w:tcW w:w="3673" w:type="dxa"/>
                            <w:shd w:val="clear" w:color="auto" w:fill="FFFFFF" w:themeFill="background1"/>
                            <w:vAlign w:val="bottom"/>
                          </w:tcPr>
                          <w:p w14:paraId="6FA619AB" w14:textId="77777777" w:rsidR="004237D6" w:rsidRPr="00366875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color w:val="FFFFF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002060"/>
                            <w:vAlign w:val="center"/>
                          </w:tcPr>
                          <w:p w14:paraId="5233A3A4" w14:textId="77777777" w:rsidR="004237D6" w:rsidRPr="00BA2AAA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Delta Rischio 2021/22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002060"/>
                            <w:vAlign w:val="center"/>
                          </w:tcPr>
                          <w:p w14:paraId="2219A16C" w14:textId="77777777" w:rsidR="004237D6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 w:rsidRPr="00BA2AAA"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 xml:space="preserve">% </w:t>
                            </w: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imprese</w:t>
                            </w:r>
                          </w:p>
                          <w:p w14:paraId="4C5273B7" w14:textId="77777777" w:rsidR="004237D6" w:rsidRDefault="004237D6" w:rsidP="0090407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Karla" w:hAnsi="Karla" w:cs="Calibri"/>
                                <w:b/>
                                <w:bCs/>
                                <w:color w:val="FFFFFF"/>
                              </w:rPr>
                              <w:t>a rischio 2022</w:t>
                            </w:r>
                          </w:p>
                        </w:tc>
                      </w:tr>
                      <w:tr w:rsidR="004237D6" w:rsidRPr="0044105C" w14:paraId="4A440084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0D658195" w14:textId="77777777" w:rsidR="004237D6" w:rsidRPr="002A207C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2A207C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Gestione aeroporti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0A28F04C" w14:textId="77777777" w:rsidR="004237D6" w:rsidRPr="002A207C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2A207C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24.7%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5F974BCE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2A207C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34.8%</w:t>
                            </w:r>
                          </w:p>
                        </w:tc>
                      </w:tr>
                      <w:tr w:rsidR="004237D6" w:rsidRPr="0044105C" w14:paraId="2CBB637B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2DD4AA43" w14:textId="77777777" w:rsidR="004237D6" w:rsidRPr="002A207C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2A207C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Siderurgia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52948BCE" w14:textId="77777777" w:rsidR="004237D6" w:rsidRPr="002A207C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2A207C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12.1%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27C431E8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2A207C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26.4%</w:t>
                            </w:r>
                          </w:p>
                        </w:tc>
                      </w:tr>
                      <w:tr w:rsidR="004237D6" w:rsidRPr="0044105C" w14:paraId="44BA6C5E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2BE42320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Ristorazione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6A245A5D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11.7%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0FAB9687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30.1%</w:t>
                            </w:r>
                          </w:p>
                        </w:tc>
                      </w:tr>
                      <w:tr w:rsidR="004237D6" w:rsidRPr="0044105C" w14:paraId="7C0EBB8A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3EDC3C3F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Alberghi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22001E85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9.9%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799FA1CA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21.6%</w:t>
                            </w:r>
                          </w:p>
                        </w:tc>
                      </w:tr>
                      <w:tr w:rsidR="004237D6" w:rsidRPr="0044105C" w14:paraId="08EF2A92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5C3D9265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Altre strutture ricettive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412610DF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9.0%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6C620F3B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20.3%</w:t>
                            </w:r>
                          </w:p>
                        </w:tc>
                      </w:tr>
                      <w:tr w:rsidR="004237D6" w:rsidRPr="0044105C" w14:paraId="0EFC110C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5A40D850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Fiere e convegni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04B75486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8.9%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08325BE5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25.5%</w:t>
                            </w:r>
                          </w:p>
                        </w:tc>
                      </w:tr>
                      <w:tr w:rsidR="004237D6" w:rsidRPr="0044105C" w14:paraId="32F27822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7726BD51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Gestione autostrade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2439C2F7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7.7%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56F93EFE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20.5%</w:t>
                            </w:r>
                          </w:p>
                        </w:tc>
                      </w:tr>
                      <w:tr w:rsidR="004237D6" w:rsidRPr="0044105C" w14:paraId="52B785DB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1AF76C5F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Tubi in acciaio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21053EF2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7.2%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614C99DC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17.5%</w:t>
                            </w:r>
                          </w:p>
                        </w:tc>
                      </w:tr>
                      <w:tr w:rsidR="004237D6" w:rsidRPr="0044105C" w14:paraId="3304CB1B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659702D7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Agenzie viaggi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6D54DB9A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6.5%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6B79998E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30.2%</w:t>
                            </w:r>
                          </w:p>
                        </w:tc>
                      </w:tr>
                      <w:tr w:rsidR="004237D6" w:rsidRPr="0044105C" w14:paraId="11679ACF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59F0A1A6" w14:textId="77777777" w:rsidR="004237D6" w:rsidRPr="009D5124" w:rsidRDefault="004237D6" w:rsidP="0090407D">
                            <w:pPr>
                              <w:contextualSpacing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Accumulatori batterie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7F764B25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6.5%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782DD595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17.4%</w:t>
                            </w:r>
                          </w:p>
                        </w:tc>
                      </w:tr>
                      <w:tr w:rsidR="004237D6" w:rsidRPr="0044105C" w14:paraId="35F70BAC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4EAABD68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Cantieristica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07312031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4.3%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02ACB060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20.2%</w:t>
                            </w:r>
                          </w:p>
                        </w:tc>
                      </w:tr>
                      <w:tr w:rsidR="004237D6" w:rsidRPr="0044105C" w14:paraId="0FDB6BCF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61879330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Mangimi per animali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292670C8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3.9%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42C1620D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11.3%</w:t>
                            </w:r>
                          </w:p>
                        </w:tc>
                      </w:tr>
                      <w:tr w:rsidR="004237D6" w:rsidRPr="0044105C" w14:paraId="42B4BDF6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6FC3AAEE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Auto</w:t>
                            </w: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motive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40815848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3.7%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3D24AAAF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19.4%</w:t>
                            </w:r>
                          </w:p>
                        </w:tc>
                      </w:tr>
                      <w:tr w:rsidR="004237D6" w:rsidRPr="0044105C" w14:paraId="0F6CDDBF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2AE85DA9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Lavorazione di cereali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2F5DE753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</w:t>
                            </w: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3.4%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40802734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 w:rsidRPr="00D62B50"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11.7%</w:t>
                            </w:r>
                          </w:p>
                        </w:tc>
                      </w:tr>
                      <w:tr w:rsidR="004237D6" w:rsidRPr="0044105C" w14:paraId="341B7572" w14:textId="77777777" w:rsidTr="00582B02">
                        <w:trPr>
                          <w:trHeight w:val="390"/>
                        </w:trPr>
                        <w:tc>
                          <w:tcPr>
                            <w:tcW w:w="3673" w:type="dxa"/>
                            <w:shd w:val="clear" w:color="auto" w:fill="auto"/>
                            <w:vAlign w:val="bottom"/>
                          </w:tcPr>
                          <w:p w14:paraId="5E83926C" w14:textId="77777777" w:rsidR="004237D6" w:rsidRPr="00D62B50" w:rsidRDefault="004237D6" w:rsidP="0090407D">
                            <w:pPr>
                              <w:contextualSpacing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 xml:space="preserve">Ingrosso alimentare </w:t>
                            </w:r>
                          </w:p>
                        </w:tc>
                        <w:tc>
                          <w:tcPr>
                            <w:tcW w:w="1353" w:type="dxa"/>
                            <w:shd w:val="clear" w:color="auto" w:fill="auto"/>
                            <w:vAlign w:val="bottom"/>
                          </w:tcPr>
                          <w:p w14:paraId="78950F40" w14:textId="77777777" w:rsidR="004237D6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+2,8%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auto"/>
                            <w:vAlign w:val="bottom"/>
                          </w:tcPr>
                          <w:p w14:paraId="0976F82C" w14:textId="77777777" w:rsidR="004237D6" w:rsidRPr="00D62B50" w:rsidRDefault="004237D6" w:rsidP="0090407D">
                            <w:pPr>
                              <w:contextualSpacing/>
                              <w:jc w:val="right"/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rla" w:hAnsi="Karla" w:cs="Calibri"/>
                                <w:sz w:val="20"/>
                                <w:szCs w:val="20"/>
                              </w:rPr>
                              <w:t>20,3%</w:t>
                            </w:r>
                          </w:p>
                        </w:tc>
                      </w:tr>
                    </w:tbl>
                    <w:p w14:paraId="1C755881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</w:p>
                    <w:p w14:paraId="5CD10848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</w:pPr>
                      <w:r>
                        <w:rPr>
                          <w:rFonts w:ascii="Rubik Medium" w:hAnsi="Rubik Medium" w:cs="Rubik Medium"/>
                          <w:color w:val="03254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0E197D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66F4C18D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6B222DA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AEFDCDD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2EF8D1B1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1A91511D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3E188E5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0E4D9E59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52C0780D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CCA5BA5" w14:textId="77777777" w:rsidR="004237D6" w:rsidRDefault="004237D6" w:rsidP="004237D6">
                      <w:pPr>
                        <w:rPr>
                          <w:rFonts w:ascii="Rubik BOLD" w:hAnsi="Rubik BOLD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14:paraId="3A2AA960" w14:textId="77777777" w:rsidR="004237D6" w:rsidRDefault="004237D6" w:rsidP="004237D6">
                      <w:pPr>
                        <w:rPr>
                          <w:rFonts w:ascii="Rubik Medium" w:hAnsi="Rubik Medium" w:cs="Rubik Medium"/>
                          <w:b/>
                          <w:bCs/>
                          <w:color w:val="032546"/>
                          <w:sz w:val="20"/>
                          <w:szCs w:val="20"/>
                        </w:rPr>
                      </w:pPr>
                    </w:p>
                    <w:p w14:paraId="11B098F3" w14:textId="77777777" w:rsidR="004237D6" w:rsidRDefault="004237D6" w:rsidP="004237D6">
                      <w:pPr>
                        <w:rPr>
                          <w:noProof/>
                        </w:rPr>
                      </w:pPr>
                    </w:p>
                    <w:p w14:paraId="3EE86A49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75423B59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08EBB474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55768800" w14:textId="77777777" w:rsidR="004237D6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3F4C5B3D" w14:textId="77777777" w:rsidR="004237D6" w:rsidRPr="004A69B2" w:rsidRDefault="004237D6" w:rsidP="004237D6">
                      <w:pPr>
                        <w:rPr>
                          <w:rFonts w:ascii="Rubik BOLD" w:hAnsi="Rubik BOLD"/>
                          <w:noProof/>
                          <w:sz w:val="20"/>
                          <w:szCs w:val="20"/>
                        </w:rPr>
                      </w:pPr>
                    </w:p>
                    <w:p w14:paraId="6F551AEF" w14:textId="77777777" w:rsidR="004237D6" w:rsidRPr="004A69B2" w:rsidRDefault="004237D6" w:rsidP="004237D6">
                      <w:pPr>
                        <w:rPr>
                          <w:rFonts w:ascii="Rubik BOLD" w:hAnsi="Rubik BOLD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B0C233" w14:textId="77777777" w:rsidR="004237D6" w:rsidRDefault="004237D6" w:rsidP="004237D6">
      <w:pPr>
        <w:tabs>
          <w:tab w:val="left" w:pos="700"/>
          <w:tab w:val="left" w:pos="2895"/>
        </w:tabs>
      </w:pPr>
    </w:p>
    <w:p w14:paraId="4316ED34" w14:textId="77777777" w:rsidR="004237D6" w:rsidRDefault="004237D6" w:rsidP="004237D6">
      <w:pPr>
        <w:tabs>
          <w:tab w:val="left" w:pos="700"/>
          <w:tab w:val="left" w:pos="2895"/>
        </w:tabs>
      </w:pPr>
    </w:p>
    <w:p w14:paraId="58C6305E" w14:textId="77777777" w:rsidR="00910DE3" w:rsidRDefault="00910DE3" w:rsidP="004237D6">
      <w:pPr>
        <w:rPr>
          <w:b/>
          <w:bCs/>
          <w:sz w:val="18"/>
          <w:szCs w:val="18"/>
        </w:rPr>
      </w:pPr>
    </w:p>
    <w:p w14:paraId="482262D9" w14:textId="77777777" w:rsidR="00910DE3" w:rsidRDefault="00910DE3" w:rsidP="004237D6">
      <w:pPr>
        <w:rPr>
          <w:b/>
          <w:bCs/>
          <w:sz w:val="18"/>
          <w:szCs w:val="18"/>
        </w:rPr>
      </w:pPr>
    </w:p>
    <w:p w14:paraId="5CFF6CD9" w14:textId="77777777" w:rsidR="00910DE3" w:rsidRDefault="00910DE3" w:rsidP="004237D6">
      <w:pPr>
        <w:rPr>
          <w:b/>
          <w:bCs/>
          <w:sz w:val="18"/>
          <w:szCs w:val="18"/>
        </w:rPr>
      </w:pPr>
    </w:p>
    <w:p w14:paraId="6196B317" w14:textId="6A370D20" w:rsidR="004237D6" w:rsidRDefault="004237D6" w:rsidP="004237D6">
      <w:pPr>
        <w:rPr>
          <w:b/>
          <w:bCs/>
          <w:sz w:val="18"/>
          <w:szCs w:val="18"/>
        </w:rPr>
      </w:pPr>
      <w:r w:rsidRPr="00FA708B">
        <w:rPr>
          <w:b/>
          <w:bCs/>
          <w:sz w:val="18"/>
          <w:szCs w:val="18"/>
        </w:rPr>
        <w:t>Per informazioni alla stampa</w:t>
      </w:r>
      <w:r>
        <w:rPr>
          <w:b/>
          <w:bCs/>
          <w:sz w:val="18"/>
          <w:szCs w:val="18"/>
        </w:rPr>
        <w:t xml:space="preserve">: </w:t>
      </w:r>
    </w:p>
    <w:p w14:paraId="6D6152F8" w14:textId="77777777" w:rsidR="004237D6" w:rsidRDefault="004237D6" w:rsidP="004237D6">
      <w:pPr>
        <w:rPr>
          <w:sz w:val="18"/>
          <w:szCs w:val="18"/>
        </w:rPr>
      </w:pPr>
      <w:r w:rsidRPr="00FA708B">
        <w:rPr>
          <w:sz w:val="18"/>
          <w:szCs w:val="18"/>
        </w:rPr>
        <w:t xml:space="preserve">Stefania Vicentini </w:t>
      </w:r>
      <w:r>
        <w:rPr>
          <w:sz w:val="18"/>
          <w:szCs w:val="18"/>
        </w:rPr>
        <w:t>-</w:t>
      </w:r>
      <w:r w:rsidRPr="00FA708B">
        <w:rPr>
          <w:sz w:val="18"/>
          <w:szCs w:val="18"/>
        </w:rPr>
        <w:t xml:space="preserve"> ufficio stampa Cerved</w:t>
      </w:r>
    </w:p>
    <w:p w14:paraId="49B8D739" w14:textId="77777777" w:rsidR="004237D6" w:rsidRDefault="004237D6" w:rsidP="004237D6">
      <w:pPr>
        <w:rPr>
          <w:sz w:val="18"/>
          <w:szCs w:val="18"/>
        </w:rPr>
      </w:pPr>
      <w:r w:rsidRPr="00FA708B">
        <w:rPr>
          <w:sz w:val="18"/>
          <w:szCs w:val="18"/>
        </w:rPr>
        <w:t>335 561318</w:t>
      </w:r>
      <w:r>
        <w:rPr>
          <w:sz w:val="18"/>
          <w:szCs w:val="18"/>
        </w:rPr>
        <w:t>0</w:t>
      </w:r>
    </w:p>
    <w:p w14:paraId="53258B89" w14:textId="77777777" w:rsidR="004237D6" w:rsidRDefault="00540A88" w:rsidP="004237D6">
      <w:pPr>
        <w:rPr>
          <w:sz w:val="18"/>
          <w:szCs w:val="18"/>
        </w:rPr>
      </w:pPr>
      <w:hyperlink r:id="rId34" w:history="1">
        <w:r w:rsidR="004237D6" w:rsidRPr="00CB44F2">
          <w:rPr>
            <w:rStyle w:val="Collegamentoipertestuale"/>
            <w:sz w:val="18"/>
            <w:szCs w:val="18"/>
          </w:rPr>
          <w:t>sv@dicomunicazione.it</w:t>
        </w:r>
      </w:hyperlink>
    </w:p>
    <w:p w14:paraId="3F974512" w14:textId="77777777" w:rsidR="00866054" w:rsidRPr="00031326" w:rsidRDefault="00866054" w:rsidP="00031326"/>
    <w:sectPr w:rsidR="00866054" w:rsidRPr="00031326" w:rsidSect="00551BD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0" w:h="16840"/>
      <w:pgMar w:top="1467" w:right="1134" w:bottom="568" w:left="1134" w:header="426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70C48" w14:textId="77777777" w:rsidR="00540A88" w:rsidRDefault="00540A88">
      <w:r>
        <w:separator/>
      </w:r>
    </w:p>
  </w:endnote>
  <w:endnote w:type="continuationSeparator" w:id="0">
    <w:p w14:paraId="6E1A1713" w14:textId="77777777" w:rsidR="00540A88" w:rsidRDefault="00540A88">
      <w:r>
        <w:continuationSeparator/>
      </w:r>
    </w:p>
  </w:endnote>
  <w:endnote w:type="continuationNotice" w:id="1">
    <w:p w14:paraId="2723F148" w14:textId="77777777" w:rsidR="00540A88" w:rsidRDefault="00540A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Rubik Medium">
    <w:altName w:val="Times New Roman"/>
    <w:charset w:val="B1"/>
    <w:family w:val="auto"/>
    <w:pitch w:val="variable"/>
    <w:sig w:usb0="A0000A2F" w:usb1="5000205B" w:usb2="00000000" w:usb3="00000000" w:csb0="000000B7" w:csb1="00000000"/>
  </w:font>
  <w:font w:name="Rubik BOLD">
    <w:altName w:val="Times New Roman"/>
    <w:charset w:val="B1"/>
    <w:family w:val="auto"/>
    <w:pitch w:val="variable"/>
    <w:sig w:usb0="A0000A2F" w:usb1="5000205B" w:usb2="00000000" w:usb3="00000000" w:csb0="000000B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arla Medium">
    <w:charset w:val="00"/>
    <w:family w:val="auto"/>
    <w:pitch w:val="variable"/>
    <w:sig w:usb0="A00000E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351F" w14:textId="77777777" w:rsidR="000C360C" w:rsidRDefault="000C360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CAB" w14:textId="77777777" w:rsidR="000C360C" w:rsidRPr="00651813" w:rsidRDefault="000C360C" w:rsidP="000C360C">
    <w:pPr>
      <w:pStyle w:val="Pidipagina"/>
      <w:spacing w:line="180" w:lineRule="atLeast"/>
      <w:rPr>
        <w:rFonts w:cs="Arial"/>
        <w:color w:val="292929" w:themeColor="background2" w:themeShade="80"/>
        <w:sz w:val="14"/>
        <w:szCs w:val="14"/>
      </w:rPr>
    </w:pPr>
    <w:r w:rsidRPr="00651813">
      <w:rPr>
        <w:rFonts w:cs="Arial"/>
        <w:color w:val="008996"/>
        <w:sz w:val="14"/>
        <w:szCs w:val="14"/>
      </w:rPr>
      <w:t xml:space="preserve">Cerved </w:t>
    </w:r>
    <w:r>
      <w:rPr>
        <w:rFonts w:cs="Arial"/>
        <w:color w:val="008996"/>
        <w:sz w:val="14"/>
        <w:szCs w:val="14"/>
      </w:rPr>
      <w:t>Group</w:t>
    </w:r>
    <w:r w:rsidRPr="00651813">
      <w:rPr>
        <w:rFonts w:cs="Arial"/>
        <w:color w:val="008996"/>
        <w:sz w:val="14"/>
        <w:szCs w:val="14"/>
      </w:rPr>
      <w:t xml:space="preserve"> </w:t>
    </w:r>
    <w:r>
      <w:rPr>
        <w:rFonts w:cs="Arial"/>
        <w:color w:val="008996"/>
        <w:sz w:val="14"/>
        <w:szCs w:val="14"/>
      </w:rPr>
      <w:t xml:space="preserve">S.p.A. u.s. </w:t>
    </w:r>
    <w:r w:rsidRPr="00651813">
      <w:rPr>
        <w:rFonts w:cs="Arial"/>
        <w:color w:val="292929" w:themeColor="background2" w:themeShade="80"/>
        <w:sz w:val="14"/>
        <w:szCs w:val="14"/>
      </w:rPr>
      <w:t>Via dell’Unione Europea, 6A-6B - 20097 San Donato M.se - Tel. +39 02 77541 - Fax +39 02 76020458</w:t>
    </w:r>
  </w:p>
  <w:p w14:paraId="59D535EB" w14:textId="77777777" w:rsidR="000C360C" w:rsidRPr="00C52E7E" w:rsidRDefault="000C360C" w:rsidP="000C360C">
    <w:pPr>
      <w:jc w:val="both"/>
      <w:rPr>
        <w:color w:val="292929" w:themeColor="background2" w:themeShade="80"/>
        <w:sz w:val="14"/>
        <w:szCs w:val="14"/>
      </w:rPr>
    </w:pPr>
    <w:r w:rsidRPr="00651813">
      <w:rPr>
        <w:color w:val="292929" w:themeColor="background2" w:themeShade="80"/>
        <w:sz w:val="14"/>
        <w:szCs w:val="14"/>
      </w:rPr>
      <w:t xml:space="preserve">Capitale Sociale: € </w:t>
    </w:r>
    <w:r w:rsidRPr="00DC3131">
      <w:rPr>
        <w:color w:val="292929" w:themeColor="background2" w:themeShade="80"/>
        <w:sz w:val="14"/>
        <w:szCs w:val="14"/>
      </w:rPr>
      <w:t>50.521.142,00</w:t>
    </w:r>
    <w:r>
      <w:rPr>
        <w:color w:val="292929" w:themeColor="background2" w:themeShade="80"/>
        <w:sz w:val="14"/>
        <w:szCs w:val="14"/>
      </w:rPr>
      <w:t xml:space="preserve"> </w:t>
    </w:r>
    <w:r w:rsidRPr="00651813">
      <w:rPr>
        <w:color w:val="292929" w:themeColor="background2" w:themeShade="80"/>
        <w:sz w:val="14"/>
        <w:szCs w:val="14"/>
      </w:rPr>
      <w:t xml:space="preserve">- R.E.A. </w:t>
    </w:r>
    <w:r w:rsidRPr="00D33C02">
      <w:rPr>
        <w:color w:val="292929" w:themeColor="background2" w:themeShade="80"/>
        <w:sz w:val="14"/>
        <w:szCs w:val="14"/>
      </w:rPr>
      <w:t>2035639</w:t>
    </w:r>
    <w:r w:rsidRPr="00651813">
      <w:rPr>
        <w:color w:val="292929" w:themeColor="background2" w:themeShade="80"/>
        <w:sz w:val="14"/>
        <w:szCs w:val="14"/>
      </w:rPr>
      <w:t xml:space="preserve"> </w:t>
    </w:r>
    <w:r>
      <w:rPr>
        <w:color w:val="292929" w:themeColor="background2" w:themeShade="80"/>
        <w:sz w:val="14"/>
        <w:szCs w:val="14"/>
      </w:rPr>
      <w:t>-</w:t>
    </w:r>
    <w:r w:rsidRPr="00651813">
      <w:rPr>
        <w:color w:val="292929" w:themeColor="background2" w:themeShade="80"/>
        <w:sz w:val="14"/>
        <w:szCs w:val="14"/>
      </w:rPr>
      <w:t xml:space="preserve"> </w:t>
    </w:r>
    <w:r>
      <w:rPr>
        <w:color w:val="292929" w:themeColor="background2" w:themeShade="80"/>
        <w:sz w:val="14"/>
        <w:szCs w:val="14"/>
      </w:rPr>
      <w:t xml:space="preserve">C.F. e </w:t>
    </w:r>
    <w:r w:rsidRPr="00651813">
      <w:rPr>
        <w:color w:val="292929" w:themeColor="background2" w:themeShade="80"/>
        <w:sz w:val="14"/>
        <w:szCs w:val="14"/>
      </w:rPr>
      <w:t xml:space="preserve">P.I. </w:t>
    </w:r>
    <w:r w:rsidRPr="00D33C02">
      <w:rPr>
        <w:color w:val="292929" w:themeColor="background2" w:themeShade="80"/>
        <w:sz w:val="14"/>
        <w:szCs w:val="14"/>
      </w:rPr>
      <w:t>IT08587760961</w:t>
    </w:r>
    <w:r>
      <w:rPr>
        <w:color w:val="292929" w:themeColor="background2" w:themeShade="80"/>
        <w:sz w:val="14"/>
        <w:szCs w:val="14"/>
      </w:rPr>
      <w:t xml:space="preserve"> – P.I. </w:t>
    </w:r>
    <w:r w:rsidRPr="00C52E7E">
      <w:rPr>
        <w:color w:val="292929" w:themeColor="background2" w:themeShade="80"/>
        <w:sz w:val="14"/>
        <w:szCs w:val="14"/>
      </w:rPr>
      <w:t>Gruppo IT12022630961</w:t>
    </w:r>
  </w:p>
  <w:p w14:paraId="189AFFA6" w14:textId="34400FBB" w:rsidR="00765D92" w:rsidRPr="000C360C" w:rsidRDefault="000C360C" w:rsidP="000C360C">
    <w:pPr>
      <w:pStyle w:val="Pidipagina"/>
      <w:spacing w:line="180" w:lineRule="atLeast"/>
      <w:rPr>
        <w:rFonts w:cs="Arial"/>
        <w:color w:val="008996"/>
        <w:sz w:val="14"/>
        <w:szCs w:val="14"/>
      </w:rPr>
    </w:pPr>
    <w:r w:rsidRPr="00E12561">
      <w:rPr>
        <w:rFonts w:cs="Arial"/>
        <w:color w:val="008996"/>
        <w:sz w:val="14"/>
        <w:szCs w:val="14"/>
      </w:rPr>
      <w:t>www.cerved.com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1F88B" w14:textId="77777777" w:rsidR="000C360C" w:rsidRDefault="000C360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3A3F7" w14:textId="77777777" w:rsidR="00540A88" w:rsidRDefault="00540A88">
      <w:r>
        <w:separator/>
      </w:r>
    </w:p>
  </w:footnote>
  <w:footnote w:type="continuationSeparator" w:id="0">
    <w:p w14:paraId="4EE10A6D" w14:textId="77777777" w:rsidR="00540A88" w:rsidRDefault="00540A88">
      <w:r>
        <w:continuationSeparator/>
      </w:r>
    </w:p>
  </w:footnote>
  <w:footnote w:type="continuationNotice" w:id="1">
    <w:p w14:paraId="518575B7" w14:textId="77777777" w:rsidR="00540A88" w:rsidRDefault="00540A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5CED5" w14:textId="77777777" w:rsidR="000C360C" w:rsidRDefault="000C360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98801" w14:textId="77777777" w:rsidR="000C360C" w:rsidRDefault="000C360C" w:rsidP="00FC7EEC">
    <w:pPr>
      <w:pStyle w:val="Intestazione"/>
      <w:tabs>
        <w:tab w:val="clear" w:pos="9638"/>
        <w:tab w:val="left" w:pos="3000"/>
        <w:tab w:val="left" w:pos="3146"/>
        <w:tab w:val="right" w:pos="9632"/>
      </w:tabs>
    </w:pPr>
  </w:p>
  <w:p w14:paraId="65D8C0F9" w14:textId="1685F15F" w:rsidR="000C360C" w:rsidRDefault="000C360C" w:rsidP="00FC7EEC">
    <w:pPr>
      <w:pStyle w:val="Intestazione"/>
      <w:tabs>
        <w:tab w:val="clear" w:pos="9638"/>
        <w:tab w:val="left" w:pos="3000"/>
        <w:tab w:val="left" w:pos="3146"/>
        <w:tab w:val="right" w:pos="963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CF0C106" wp14:editId="474DD171">
          <wp:simplePos x="0" y="0"/>
          <wp:positionH relativeFrom="column">
            <wp:posOffset>-7168</wp:posOffset>
          </wp:positionH>
          <wp:positionV relativeFrom="paragraph">
            <wp:posOffset>-7039</wp:posOffset>
          </wp:positionV>
          <wp:extent cx="1417682" cy="305435"/>
          <wp:effectExtent l="0" t="0" r="508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8251" cy="3486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F4B">
      <w:tab/>
    </w:r>
  </w:p>
  <w:p w14:paraId="4AC3B125" w14:textId="08B9890A" w:rsidR="00765D92" w:rsidRDefault="00FC7EEC" w:rsidP="00FC7EEC">
    <w:pPr>
      <w:pStyle w:val="Intestazione"/>
      <w:tabs>
        <w:tab w:val="clear" w:pos="9638"/>
        <w:tab w:val="left" w:pos="3000"/>
        <w:tab w:val="left" w:pos="3146"/>
        <w:tab w:val="right" w:pos="9632"/>
      </w:tabs>
    </w:pPr>
    <w:r>
      <w:tab/>
    </w:r>
    <w:r w:rsidR="007B3F4B">
      <w:tab/>
    </w:r>
    <w:r w:rsidR="007B3F4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7858" w14:textId="77777777" w:rsidR="000C360C" w:rsidRDefault="000C36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726A7"/>
    <w:multiLevelType w:val="hybridMultilevel"/>
    <w:tmpl w:val="04FEF1AC"/>
    <w:lvl w:ilvl="0" w:tplc="EA321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48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29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6E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6B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6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C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9A6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66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5BA6AF3"/>
    <w:multiLevelType w:val="hybridMultilevel"/>
    <w:tmpl w:val="8D207300"/>
    <w:lvl w:ilvl="0" w:tplc="5802C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65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AE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4C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65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64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2EF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07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EE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9464D7F"/>
    <w:multiLevelType w:val="hybridMultilevel"/>
    <w:tmpl w:val="7C20531A"/>
    <w:lvl w:ilvl="0" w:tplc="7040DC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6F00E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EC34B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9EA402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29476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B4CA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FE8372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45293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282636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563D3225"/>
    <w:multiLevelType w:val="hybridMultilevel"/>
    <w:tmpl w:val="ED28B242"/>
    <w:lvl w:ilvl="0" w:tplc="2F16B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4E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CB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3E6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47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C0A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C3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EE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5E3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F0C5DD3"/>
    <w:multiLevelType w:val="hybridMultilevel"/>
    <w:tmpl w:val="6C58C296"/>
    <w:lvl w:ilvl="0" w:tplc="AA7AA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819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E83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5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1EC6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8C4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03C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B0BB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727D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BE23F5"/>
    <w:multiLevelType w:val="hybridMultilevel"/>
    <w:tmpl w:val="459CC164"/>
    <w:lvl w:ilvl="0" w:tplc="B1442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A7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024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64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8D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C08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C2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C61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C7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E2C2711"/>
    <w:multiLevelType w:val="hybridMultilevel"/>
    <w:tmpl w:val="EB4A33FE"/>
    <w:lvl w:ilvl="0" w:tplc="7F4026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73CD1"/>
    <w:multiLevelType w:val="hybridMultilevel"/>
    <w:tmpl w:val="C3729CF4"/>
    <w:lvl w:ilvl="0" w:tplc="BF8E63F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7B24E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AB471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CB0FEF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0062A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26BA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D24B15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43821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A84D11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505319561">
    <w:abstractNumId w:val="4"/>
  </w:num>
  <w:num w:numId="2" w16cid:durableId="534391529">
    <w:abstractNumId w:val="7"/>
  </w:num>
  <w:num w:numId="3" w16cid:durableId="1660763754">
    <w:abstractNumId w:val="2"/>
  </w:num>
  <w:num w:numId="4" w16cid:durableId="1530753414">
    <w:abstractNumId w:val="3"/>
  </w:num>
  <w:num w:numId="5" w16cid:durableId="1980569132">
    <w:abstractNumId w:val="0"/>
  </w:num>
  <w:num w:numId="6" w16cid:durableId="35198685">
    <w:abstractNumId w:val="5"/>
  </w:num>
  <w:num w:numId="7" w16cid:durableId="99759569">
    <w:abstractNumId w:val="1"/>
  </w:num>
  <w:num w:numId="8" w16cid:durableId="15536144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D92"/>
    <w:rsid w:val="00001354"/>
    <w:rsid w:val="00002958"/>
    <w:rsid w:val="00006296"/>
    <w:rsid w:val="00006404"/>
    <w:rsid w:val="00014BA7"/>
    <w:rsid w:val="00017A3C"/>
    <w:rsid w:val="00031326"/>
    <w:rsid w:val="00032F4D"/>
    <w:rsid w:val="00034651"/>
    <w:rsid w:val="000363DE"/>
    <w:rsid w:val="00042D93"/>
    <w:rsid w:val="00051B68"/>
    <w:rsid w:val="0005214E"/>
    <w:rsid w:val="00067671"/>
    <w:rsid w:val="000723B7"/>
    <w:rsid w:val="0007664D"/>
    <w:rsid w:val="00087589"/>
    <w:rsid w:val="00090857"/>
    <w:rsid w:val="00091362"/>
    <w:rsid w:val="000A2B99"/>
    <w:rsid w:val="000A3415"/>
    <w:rsid w:val="000A41F5"/>
    <w:rsid w:val="000A4CA7"/>
    <w:rsid w:val="000B018F"/>
    <w:rsid w:val="000C22F9"/>
    <w:rsid w:val="000C27B3"/>
    <w:rsid w:val="000C360C"/>
    <w:rsid w:val="000C6ED9"/>
    <w:rsid w:val="000D2919"/>
    <w:rsid w:val="000D41D1"/>
    <w:rsid w:val="000D787D"/>
    <w:rsid w:val="000E3819"/>
    <w:rsid w:val="000F28EE"/>
    <w:rsid w:val="000F727C"/>
    <w:rsid w:val="0010474E"/>
    <w:rsid w:val="0010612B"/>
    <w:rsid w:val="00110814"/>
    <w:rsid w:val="00117EFF"/>
    <w:rsid w:val="001202FD"/>
    <w:rsid w:val="001374D4"/>
    <w:rsid w:val="00141682"/>
    <w:rsid w:val="001512B9"/>
    <w:rsid w:val="00156FCB"/>
    <w:rsid w:val="0017729E"/>
    <w:rsid w:val="001851C2"/>
    <w:rsid w:val="00193955"/>
    <w:rsid w:val="001A08FE"/>
    <w:rsid w:val="001A64AE"/>
    <w:rsid w:val="001B1DEB"/>
    <w:rsid w:val="001B30D0"/>
    <w:rsid w:val="001B4126"/>
    <w:rsid w:val="001D25A2"/>
    <w:rsid w:val="001E44DE"/>
    <w:rsid w:val="001E5033"/>
    <w:rsid w:val="0020221C"/>
    <w:rsid w:val="00213591"/>
    <w:rsid w:val="00215F55"/>
    <w:rsid w:val="00216783"/>
    <w:rsid w:val="00221305"/>
    <w:rsid w:val="00221A15"/>
    <w:rsid w:val="002247C1"/>
    <w:rsid w:val="00231B0F"/>
    <w:rsid w:val="002404A5"/>
    <w:rsid w:val="00250BD3"/>
    <w:rsid w:val="00257939"/>
    <w:rsid w:val="00261EF8"/>
    <w:rsid w:val="002650D3"/>
    <w:rsid w:val="00274617"/>
    <w:rsid w:val="00275A27"/>
    <w:rsid w:val="00283F1F"/>
    <w:rsid w:val="00295179"/>
    <w:rsid w:val="00295662"/>
    <w:rsid w:val="002972BA"/>
    <w:rsid w:val="002A0116"/>
    <w:rsid w:val="002A4D66"/>
    <w:rsid w:val="002A67E7"/>
    <w:rsid w:val="002A7B6C"/>
    <w:rsid w:val="002B35E9"/>
    <w:rsid w:val="002C3078"/>
    <w:rsid w:val="002D16A6"/>
    <w:rsid w:val="002D7408"/>
    <w:rsid w:val="002E7A58"/>
    <w:rsid w:val="002F5AD5"/>
    <w:rsid w:val="002F6F9A"/>
    <w:rsid w:val="00300585"/>
    <w:rsid w:val="003039C0"/>
    <w:rsid w:val="00304F5F"/>
    <w:rsid w:val="003133BD"/>
    <w:rsid w:val="003161CA"/>
    <w:rsid w:val="00316C96"/>
    <w:rsid w:val="003173DD"/>
    <w:rsid w:val="00320550"/>
    <w:rsid w:val="00323617"/>
    <w:rsid w:val="003238C8"/>
    <w:rsid w:val="00324A04"/>
    <w:rsid w:val="00324AAE"/>
    <w:rsid w:val="00325D74"/>
    <w:rsid w:val="003302A6"/>
    <w:rsid w:val="00331AF2"/>
    <w:rsid w:val="0035089C"/>
    <w:rsid w:val="00352859"/>
    <w:rsid w:val="0037117C"/>
    <w:rsid w:val="0038187F"/>
    <w:rsid w:val="003905BB"/>
    <w:rsid w:val="00396D7E"/>
    <w:rsid w:val="003A67C2"/>
    <w:rsid w:val="003A7BA5"/>
    <w:rsid w:val="003B4C4E"/>
    <w:rsid w:val="003D1460"/>
    <w:rsid w:val="003D3603"/>
    <w:rsid w:val="003D7001"/>
    <w:rsid w:val="003D707E"/>
    <w:rsid w:val="003E4DA6"/>
    <w:rsid w:val="003E5F79"/>
    <w:rsid w:val="003F25A3"/>
    <w:rsid w:val="00402F92"/>
    <w:rsid w:val="00407CC3"/>
    <w:rsid w:val="004237D6"/>
    <w:rsid w:val="004257E4"/>
    <w:rsid w:val="0042683B"/>
    <w:rsid w:val="00437223"/>
    <w:rsid w:val="0045172E"/>
    <w:rsid w:val="00466041"/>
    <w:rsid w:val="004711C3"/>
    <w:rsid w:val="00476874"/>
    <w:rsid w:val="004803E9"/>
    <w:rsid w:val="00482D2D"/>
    <w:rsid w:val="00483A44"/>
    <w:rsid w:val="00486B21"/>
    <w:rsid w:val="00496C24"/>
    <w:rsid w:val="004A31A1"/>
    <w:rsid w:val="004A65E3"/>
    <w:rsid w:val="004B0056"/>
    <w:rsid w:val="004C24A7"/>
    <w:rsid w:val="004C72FE"/>
    <w:rsid w:val="004D3CFD"/>
    <w:rsid w:val="004E432C"/>
    <w:rsid w:val="004E5D14"/>
    <w:rsid w:val="004E6D32"/>
    <w:rsid w:val="004F2950"/>
    <w:rsid w:val="004F2AFD"/>
    <w:rsid w:val="004F4DA3"/>
    <w:rsid w:val="004F65E6"/>
    <w:rsid w:val="004F7BC5"/>
    <w:rsid w:val="0050176E"/>
    <w:rsid w:val="00503A2D"/>
    <w:rsid w:val="00511AF9"/>
    <w:rsid w:val="005147D3"/>
    <w:rsid w:val="005222B3"/>
    <w:rsid w:val="00525EB3"/>
    <w:rsid w:val="00532863"/>
    <w:rsid w:val="00532FA2"/>
    <w:rsid w:val="00533B27"/>
    <w:rsid w:val="00540A88"/>
    <w:rsid w:val="005455D3"/>
    <w:rsid w:val="00551BD8"/>
    <w:rsid w:val="00553730"/>
    <w:rsid w:val="00557BFE"/>
    <w:rsid w:val="0056488A"/>
    <w:rsid w:val="00567593"/>
    <w:rsid w:val="00571A60"/>
    <w:rsid w:val="00573458"/>
    <w:rsid w:val="0057723D"/>
    <w:rsid w:val="00582B02"/>
    <w:rsid w:val="00590162"/>
    <w:rsid w:val="00590588"/>
    <w:rsid w:val="005A23C1"/>
    <w:rsid w:val="005A6F91"/>
    <w:rsid w:val="005B232F"/>
    <w:rsid w:val="005B3255"/>
    <w:rsid w:val="005C7A0A"/>
    <w:rsid w:val="005D1C22"/>
    <w:rsid w:val="005F46D1"/>
    <w:rsid w:val="00602573"/>
    <w:rsid w:val="006026A4"/>
    <w:rsid w:val="0060312E"/>
    <w:rsid w:val="006174D9"/>
    <w:rsid w:val="00632C6B"/>
    <w:rsid w:val="00636DA7"/>
    <w:rsid w:val="00656CDE"/>
    <w:rsid w:val="00670F05"/>
    <w:rsid w:val="0067762D"/>
    <w:rsid w:val="006C5B1D"/>
    <w:rsid w:val="006E2396"/>
    <w:rsid w:val="006E6DC0"/>
    <w:rsid w:val="006F07C5"/>
    <w:rsid w:val="006F0D0F"/>
    <w:rsid w:val="006F3E90"/>
    <w:rsid w:val="006F5FD4"/>
    <w:rsid w:val="00704FED"/>
    <w:rsid w:val="00706633"/>
    <w:rsid w:val="007226F3"/>
    <w:rsid w:val="0073485F"/>
    <w:rsid w:val="00743DB7"/>
    <w:rsid w:val="00755348"/>
    <w:rsid w:val="007632D3"/>
    <w:rsid w:val="0076362A"/>
    <w:rsid w:val="007641AA"/>
    <w:rsid w:val="00765D92"/>
    <w:rsid w:val="00772824"/>
    <w:rsid w:val="00775140"/>
    <w:rsid w:val="00782B54"/>
    <w:rsid w:val="00793BFA"/>
    <w:rsid w:val="00793DD1"/>
    <w:rsid w:val="00795770"/>
    <w:rsid w:val="00796C47"/>
    <w:rsid w:val="007A5B3D"/>
    <w:rsid w:val="007B113F"/>
    <w:rsid w:val="007B3F4B"/>
    <w:rsid w:val="007B46E0"/>
    <w:rsid w:val="007B5950"/>
    <w:rsid w:val="007C3453"/>
    <w:rsid w:val="007D0610"/>
    <w:rsid w:val="007D31DA"/>
    <w:rsid w:val="007E30CB"/>
    <w:rsid w:val="007E7680"/>
    <w:rsid w:val="00803E47"/>
    <w:rsid w:val="00810FEE"/>
    <w:rsid w:val="0081333B"/>
    <w:rsid w:val="00817604"/>
    <w:rsid w:val="00832FF0"/>
    <w:rsid w:val="0083353D"/>
    <w:rsid w:val="00841094"/>
    <w:rsid w:val="0084274D"/>
    <w:rsid w:val="008466E8"/>
    <w:rsid w:val="0085410F"/>
    <w:rsid w:val="008555A8"/>
    <w:rsid w:val="008568EA"/>
    <w:rsid w:val="008571F5"/>
    <w:rsid w:val="00863E1F"/>
    <w:rsid w:val="00865B61"/>
    <w:rsid w:val="00866054"/>
    <w:rsid w:val="008668B3"/>
    <w:rsid w:val="0087633D"/>
    <w:rsid w:val="0087728C"/>
    <w:rsid w:val="00885C94"/>
    <w:rsid w:val="00897960"/>
    <w:rsid w:val="00897ABE"/>
    <w:rsid w:val="008A035D"/>
    <w:rsid w:val="008A0E3E"/>
    <w:rsid w:val="008A2C14"/>
    <w:rsid w:val="008B0866"/>
    <w:rsid w:val="008B27A8"/>
    <w:rsid w:val="008B3B4A"/>
    <w:rsid w:val="008B3E7B"/>
    <w:rsid w:val="008C32A0"/>
    <w:rsid w:val="008D2603"/>
    <w:rsid w:val="008D300B"/>
    <w:rsid w:val="008E026D"/>
    <w:rsid w:val="008E11B0"/>
    <w:rsid w:val="008E3637"/>
    <w:rsid w:val="008E4D16"/>
    <w:rsid w:val="00907AEE"/>
    <w:rsid w:val="00907F6C"/>
    <w:rsid w:val="00910DE3"/>
    <w:rsid w:val="00911677"/>
    <w:rsid w:val="00913170"/>
    <w:rsid w:val="00916F67"/>
    <w:rsid w:val="00925594"/>
    <w:rsid w:val="00945AB6"/>
    <w:rsid w:val="0096242D"/>
    <w:rsid w:val="00962FCE"/>
    <w:rsid w:val="00965310"/>
    <w:rsid w:val="00972F70"/>
    <w:rsid w:val="00973A6A"/>
    <w:rsid w:val="009761F6"/>
    <w:rsid w:val="009812B8"/>
    <w:rsid w:val="009843C0"/>
    <w:rsid w:val="00990258"/>
    <w:rsid w:val="00992BE9"/>
    <w:rsid w:val="00993B79"/>
    <w:rsid w:val="009943C1"/>
    <w:rsid w:val="00995BF3"/>
    <w:rsid w:val="00997FD3"/>
    <w:rsid w:val="009A7225"/>
    <w:rsid w:val="009B21FD"/>
    <w:rsid w:val="009B2336"/>
    <w:rsid w:val="009B2992"/>
    <w:rsid w:val="009C4E58"/>
    <w:rsid w:val="009C5030"/>
    <w:rsid w:val="009C7108"/>
    <w:rsid w:val="009D5C1A"/>
    <w:rsid w:val="009E0F4B"/>
    <w:rsid w:val="009F54A0"/>
    <w:rsid w:val="009F5F17"/>
    <w:rsid w:val="009F6E49"/>
    <w:rsid w:val="00A028A1"/>
    <w:rsid w:val="00A03E89"/>
    <w:rsid w:val="00A07779"/>
    <w:rsid w:val="00A10177"/>
    <w:rsid w:val="00A11BF8"/>
    <w:rsid w:val="00A17173"/>
    <w:rsid w:val="00A21758"/>
    <w:rsid w:val="00A23D56"/>
    <w:rsid w:val="00A31BA6"/>
    <w:rsid w:val="00A33918"/>
    <w:rsid w:val="00A34972"/>
    <w:rsid w:val="00A42511"/>
    <w:rsid w:val="00A43B9F"/>
    <w:rsid w:val="00A46CCC"/>
    <w:rsid w:val="00A47F54"/>
    <w:rsid w:val="00A51083"/>
    <w:rsid w:val="00A539AC"/>
    <w:rsid w:val="00A6430C"/>
    <w:rsid w:val="00A70630"/>
    <w:rsid w:val="00AA20E7"/>
    <w:rsid w:val="00AA2CD2"/>
    <w:rsid w:val="00AA3BF9"/>
    <w:rsid w:val="00AA7A53"/>
    <w:rsid w:val="00AB1541"/>
    <w:rsid w:val="00AB6E5F"/>
    <w:rsid w:val="00AC232E"/>
    <w:rsid w:val="00AD0535"/>
    <w:rsid w:val="00AD3E79"/>
    <w:rsid w:val="00AD77B4"/>
    <w:rsid w:val="00AE2002"/>
    <w:rsid w:val="00AE768F"/>
    <w:rsid w:val="00AF055A"/>
    <w:rsid w:val="00AF783F"/>
    <w:rsid w:val="00B01D1D"/>
    <w:rsid w:val="00B043D5"/>
    <w:rsid w:val="00B10C48"/>
    <w:rsid w:val="00B176B5"/>
    <w:rsid w:val="00B178D6"/>
    <w:rsid w:val="00B21C60"/>
    <w:rsid w:val="00B22523"/>
    <w:rsid w:val="00B424EC"/>
    <w:rsid w:val="00B43D5A"/>
    <w:rsid w:val="00B44A9F"/>
    <w:rsid w:val="00B46F97"/>
    <w:rsid w:val="00B553F9"/>
    <w:rsid w:val="00B70AEF"/>
    <w:rsid w:val="00B82245"/>
    <w:rsid w:val="00B83C2D"/>
    <w:rsid w:val="00BB4FA5"/>
    <w:rsid w:val="00BB5E93"/>
    <w:rsid w:val="00BC3450"/>
    <w:rsid w:val="00BD0775"/>
    <w:rsid w:val="00BE0D7A"/>
    <w:rsid w:val="00BE5BDB"/>
    <w:rsid w:val="00BF636A"/>
    <w:rsid w:val="00C00A2A"/>
    <w:rsid w:val="00C00F8B"/>
    <w:rsid w:val="00C043A3"/>
    <w:rsid w:val="00C12F9C"/>
    <w:rsid w:val="00C14722"/>
    <w:rsid w:val="00C154B3"/>
    <w:rsid w:val="00C203C3"/>
    <w:rsid w:val="00C4709D"/>
    <w:rsid w:val="00C6429E"/>
    <w:rsid w:val="00C83F73"/>
    <w:rsid w:val="00C9473D"/>
    <w:rsid w:val="00C95144"/>
    <w:rsid w:val="00C95B34"/>
    <w:rsid w:val="00C9609D"/>
    <w:rsid w:val="00CB5891"/>
    <w:rsid w:val="00CC42C8"/>
    <w:rsid w:val="00CC496B"/>
    <w:rsid w:val="00CE37A5"/>
    <w:rsid w:val="00CE4D9D"/>
    <w:rsid w:val="00CE6CDB"/>
    <w:rsid w:val="00CF061F"/>
    <w:rsid w:val="00D00306"/>
    <w:rsid w:val="00D020FD"/>
    <w:rsid w:val="00D02454"/>
    <w:rsid w:val="00D13D0B"/>
    <w:rsid w:val="00D15787"/>
    <w:rsid w:val="00D426C1"/>
    <w:rsid w:val="00D452AD"/>
    <w:rsid w:val="00D51D47"/>
    <w:rsid w:val="00D6315D"/>
    <w:rsid w:val="00D66F72"/>
    <w:rsid w:val="00D70F9A"/>
    <w:rsid w:val="00D869B6"/>
    <w:rsid w:val="00DA2F23"/>
    <w:rsid w:val="00DA77C3"/>
    <w:rsid w:val="00DB749C"/>
    <w:rsid w:val="00DC3463"/>
    <w:rsid w:val="00DC7C0F"/>
    <w:rsid w:val="00DD36D7"/>
    <w:rsid w:val="00DD4589"/>
    <w:rsid w:val="00DD45B6"/>
    <w:rsid w:val="00DD4C4F"/>
    <w:rsid w:val="00DE2156"/>
    <w:rsid w:val="00DE46B0"/>
    <w:rsid w:val="00DE6CB9"/>
    <w:rsid w:val="00DF3C41"/>
    <w:rsid w:val="00DF4383"/>
    <w:rsid w:val="00DF7053"/>
    <w:rsid w:val="00E02B5B"/>
    <w:rsid w:val="00E102DD"/>
    <w:rsid w:val="00E14818"/>
    <w:rsid w:val="00E17CD5"/>
    <w:rsid w:val="00E23EAC"/>
    <w:rsid w:val="00E3077D"/>
    <w:rsid w:val="00E33597"/>
    <w:rsid w:val="00E400B6"/>
    <w:rsid w:val="00E447F7"/>
    <w:rsid w:val="00E45D0B"/>
    <w:rsid w:val="00E46D06"/>
    <w:rsid w:val="00E53950"/>
    <w:rsid w:val="00E624CC"/>
    <w:rsid w:val="00E73CD9"/>
    <w:rsid w:val="00E77905"/>
    <w:rsid w:val="00E779E3"/>
    <w:rsid w:val="00E82AC9"/>
    <w:rsid w:val="00E82C5F"/>
    <w:rsid w:val="00E93584"/>
    <w:rsid w:val="00E95CEF"/>
    <w:rsid w:val="00EA5C46"/>
    <w:rsid w:val="00EB1B1E"/>
    <w:rsid w:val="00EB54BC"/>
    <w:rsid w:val="00EB7546"/>
    <w:rsid w:val="00EC63F4"/>
    <w:rsid w:val="00EC6AD8"/>
    <w:rsid w:val="00ED4835"/>
    <w:rsid w:val="00ED67FB"/>
    <w:rsid w:val="00EF624B"/>
    <w:rsid w:val="00F14C79"/>
    <w:rsid w:val="00F1694D"/>
    <w:rsid w:val="00F36F2A"/>
    <w:rsid w:val="00F412A7"/>
    <w:rsid w:val="00F501EE"/>
    <w:rsid w:val="00F514A1"/>
    <w:rsid w:val="00F51CF6"/>
    <w:rsid w:val="00F56428"/>
    <w:rsid w:val="00F62D58"/>
    <w:rsid w:val="00F824D2"/>
    <w:rsid w:val="00FA2CFA"/>
    <w:rsid w:val="00FA6C0E"/>
    <w:rsid w:val="00FA708B"/>
    <w:rsid w:val="00FB02CB"/>
    <w:rsid w:val="00FC3F5A"/>
    <w:rsid w:val="00FC52D8"/>
    <w:rsid w:val="00FC7EEC"/>
    <w:rsid w:val="00FD2E06"/>
    <w:rsid w:val="00FE2DD1"/>
    <w:rsid w:val="00FF548C"/>
    <w:rsid w:val="00FF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5458C"/>
  <w15:docId w15:val="{E5BE8279-74FD-4FD1-9244-96DA0A2D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F624B"/>
    <w:rPr>
      <w:rFonts w:ascii="Arial" w:eastAsia="Arial" w:hAnsi="Arial" w:cs="Arial"/>
      <w:color w:val="000000"/>
      <w:sz w:val="16"/>
      <w:szCs w:val="16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F624B"/>
    <w:rPr>
      <w:u w:val="single"/>
    </w:rPr>
  </w:style>
  <w:style w:type="table" w:customStyle="1" w:styleId="TableNormal">
    <w:name w:val="Table Normal"/>
    <w:rsid w:val="00EF62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EF624B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16"/>
      <w:szCs w:val="16"/>
      <w:u w:color="000000"/>
    </w:rPr>
  </w:style>
  <w:style w:type="paragraph" w:styleId="Pidipagina">
    <w:name w:val="footer"/>
    <w:rsid w:val="00EF624B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16"/>
      <w:szCs w:val="16"/>
      <w:u w:color="000000"/>
    </w:rPr>
  </w:style>
  <w:style w:type="paragraph" w:customStyle="1" w:styleId="Didefault">
    <w:name w:val="Di default"/>
    <w:rsid w:val="00EF624B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8B3B4A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22F9"/>
    <w:rPr>
      <w:rFonts w:ascii="Tahoma" w:hAnsi="Tahoma" w:cs="Tahom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22F9"/>
    <w:rPr>
      <w:rFonts w:ascii="Tahoma" w:eastAsia="Arial" w:hAnsi="Tahoma" w:cs="Tahoma"/>
      <w:color w:val="000000"/>
      <w:sz w:val="16"/>
      <w:szCs w:val="16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D0245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0245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02454"/>
    <w:rPr>
      <w:rFonts w:ascii="Arial" w:eastAsia="Arial" w:hAnsi="Arial" w:cs="Arial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245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2454"/>
    <w:rPr>
      <w:rFonts w:ascii="Arial" w:eastAsia="Arial" w:hAnsi="Arial" w:cs="Arial"/>
      <w:b/>
      <w:bCs/>
      <w:color w:val="000000"/>
      <w:u w:color="000000"/>
    </w:rPr>
  </w:style>
  <w:style w:type="paragraph" w:styleId="NormaleWeb">
    <w:name w:val="Normal (Web)"/>
    <w:basedOn w:val="Normale"/>
    <w:uiPriority w:val="99"/>
    <w:semiHidden/>
    <w:unhideWhenUsed/>
    <w:rsid w:val="00EA5C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Revisione">
    <w:name w:val="Revision"/>
    <w:hidden/>
    <w:uiPriority w:val="99"/>
    <w:semiHidden/>
    <w:rsid w:val="00670F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color w:val="000000"/>
      <w:sz w:val="16"/>
      <w:szCs w:val="16"/>
      <w:u w:color="000000"/>
    </w:rPr>
  </w:style>
  <w:style w:type="paragraph" w:styleId="Paragrafoelenco">
    <w:name w:val="List Paragraph"/>
    <w:basedOn w:val="Normale"/>
    <w:uiPriority w:val="34"/>
    <w:qFormat/>
    <w:rsid w:val="009C7108"/>
    <w:pPr>
      <w:ind w:left="720"/>
      <w:contextualSpacing/>
    </w:pPr>
  </w:style>
  <w:style w:type="character" w:customStyle="1" w:styleId="A7">
    <w:name w:val="A7"/>
    <w:uiPriority w:val="99"/>
    <w:rsid w:val="001B1DEB"/>
    <w:rPr>
      <w:rFonts w:cs="Open Sans"/>
      <w:i/>
      <w:iCs/>
      <w:color w:val="000000"/>
      <w:sz w:val="22"/>
      <w:szCs w:val="22"/>
    </w:rPr>
  </w:style>
  <w:style w:type="character" w:styleId="Enfasicorsivo">
    <w:name w:val="Emphasis"/>
    <w:basedOn w:val="Carpredefinitoparagrafo"/>
    <w:uiPriority w:val="20"/>
    <w:qFormat/>
    <w:rsid w:val="00866054"/>
    <w:rPr>
      <w:i/>
      <w:iCs/>
    </w:rPr>
  </w:style>
  <w:style w:type="character" w:styleId="Enfasigrassetto">
    <w:name w:val="Strong"/>
    <w:basedOn w:val="Carpredefinitoparagrafo"/>
    <w:uiPriority w:val="22"/>
    <w:qFormat/>
    <w:rsid w:val="0086605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866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6558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037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0402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6927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3683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620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701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1803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6393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70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75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34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1048">
          <w:marLeft w:val="144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34" Type="http://schemas.openxmlformats.org/officeDocument/2006/relationships/hyperlink" Target="mailto:sv@dicomunicazione.i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14.png"/><Relationship Id="rId33" Type="http://schemas.openxmlformats.org/officeDocument/2006/relationships/image" Target="media/image9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7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svg"/><Relationship Id="rId32" Type="http://schemas.openxmlformats.org/officeDocument/2006/relationships/image" Target="media/image8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28" Type="http://schemas.openxmlformats.org/officeDocument/2006/relationships/image" Target="media/image6.png"/><Relationship Id="rId36" Type="http://schemas.openxmlformats.org/officeDocument/2006/relationships/header" Target="header2.xml"/><Relationship Id="rId10" Type="http://schemas.openxmlformats.org/officeDocument/2006/relationships/image" Target="media/image11.png"/><Relationship Id="rId31" Type="http://schemas.openxmlformats.org/officeDocument/2006/relationships/image" Target="media/image180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7" Type="http://schemas.openxmlformats.org/officeDocument/2006/relationships/image" Target="media/image16.png"/><Relationship Id="rId30" Type="http://schemas.openxmlformats.org/officeDocument/2006/relationships/image" Target="media/image170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ACFEB-53CA-4E4E-9BA6-E1B33997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Stefania</dc:creator>
  <cp:lastModifiedBy>Ste</cp:lastModifiedBy>
  <cp:revision>8</cp:revision>
  <cp:lastPrinted>2020-02-13T15:05:00Z</cp:lastPrinted>
  <dcterms:created xsi:type="dcterms:W3CDTF">2022-07-06T08:13:00Z</dcterms:created>
  <dcterms:modified xsi:type="dcterms:W3CDTF">2022-07-07T06:24:00Z</dcterms:modified>
</cp:coreProperties>
</file>