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D650" w14:textId="6D270E52" w:rsidR="009D4A1D" w:rsidRPr="000B0967" w:rsidRDefault="002D7A43" w:rsidP="0040634D">
      <w:pPr>
        <w:pStyle w:val="22Subheading"/>
      </w:pPr>
      <w:r>
        <w:rPr>
          <w:noProof/>
          <w:lang w:val="en-GB" w:eastAsia="zh-CN" w:bidi="th-TH"/>
        </w:rPr>
        <mc:AlternateContent>
          <mc:Choice Requires="wps">
            <w:drawing>
              <wp:anchor distT="0" distB="0" distL="114300" distR="114300" simplePos="0" relativeHeight="251665408" behindDoc="0" locked="0" layoutInCell="1" allowOverlap="1" wp14:anchorId="32CB1016" wp14:editId="6BC01AA9">
                <wp:simplePos x="0" y="0"/>
                <wp:positionH relativeFrom="column">
                  <wp:posOffset>150495</wp:posOffset>
                </wp:positionH>
                <wp:positionV relativeFrom="paragraph">
                  <wp:posOffset>-3317240</wp:posOffset>
                </wp:positionV>
                <wp:extent cx="546735" cy="546735"/>
                <wp:effectExtent l="12700" t="12700" r="12065" b="12065"/>
                <wp:wrapNone/>
                <wp:docPr id="9" name="Rectangle 9"/>
                <wp:cNvGraphicFramePr/>
                <a:graphic xmlns:a="http://schemas.openxmlformats.org/drawingml/2006/main">
                  <a:graphicData uri="http://schemas.microsoft.com/office/word/2010/wordprocessingShape">
                    <wps:wsp>
                      <wps:cNvSpPr/>
                      <wps:spPr>
                        <a:xfrm>
                          <a:off x="0" y="0"/>
                          <a:ext cx="546735" cy="546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ACDD5" id="Rectangle 9" o:spid="_x0000_s1026" style="position:absolute;margin-left:11.85pt;margin-top:-261.2pt;width:43.05pt;height:4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BWQIAABIFAAAOAAAAZHJzL2Uyb0RvYy54bWysVMFu2zAMvQ/YPwi6L3aypN2COkXQosOA&#10;oA2WDj2rslQbkEWNUuJkXz9KdpygLXYYloNCieQj9fyoq+t9Y9hOoa/BFnw8yjlTVkJZ25eC/3y8&#10;+/SFMx+ELYUBqwp+UJ5fLz5+uGrdXE2gAlMqZARi/bx1Ba9CcPMs87JSjfAjcMqSUwM2ItAWX7IS&#10;RUvojckmeX6RtYClQ5DKezq97Zx8kfC1VjI8aO1VYKbg1FtIK6b1Oa7Z4krMX1C4qpZ9G+IfumhE&#10;banoAHUrgmBbrN9ANbVE8KDDSEKTgda1VOkOdJtx/uo2m0o4le5C5Hg30OT/H6y8323cGomG1vm5&#10;JzPeYq+xif/UH9snsg4DWWofmKTD2fTi8vOMM0mu3iaU7JTs0IdvChoWjYIjfYtEkditfOhCjyGU&#10;dyqfrHAwKnZg7A+lWV1SwUnKTspQNwbZTtA3FVIqG8adqxKl6o5nOf3ix6V+hoy0S4ARWdfGDNg9&#10;QFTdW+wOpo+PqSoJa0jO/9ZYlzxkpMpgw5Dc1BbwPQBDt+ord/FHkjpqIkvPUB7WyBA6WXsn72ri&#10;eiV8WAskHZPiaTbDAy3aQFtw6C3OKsDf753HeJIXeTlraS4K7n9tBSrOzHdLwvs6nk7jIKXNdHY5&#10;oQ2ee57PPXbb3AB9pjG9Ak4mM8YHczQ1QvNEI7yMVcklrKTaBZcBj5ub0M0rPQJSLZcpjIbHibCy&#10;GycjeGQ1aulx/yTQ9YILpNR7OM6QmL/SXRcbMy0stwF0nUR54rXnmwYvCad/JOJkn+9T1OkpW/wB&#10;AAD//wMAUEsDBBQABgAIAAAAIQD+Nyh74AAAAAwBAAAPAAAAZHJzL2Rvd25yZXYueG1sTI9BTsMw&#10;EEX3SNzBGiR2rdMktCGNUyEkhMQG0XIANx6SFHsc2U4TOD3uii5n5unP+9VuNpqd0fnekoDVMgGG&#10;1FjVUyvg8/CyKID5IElJbQkF/KCHXX17U8lS2Yk+8LwPLYsh5EspoAthKDn3TYdG+qUdkOLtyzoj&#10;Qxxdy5WTUww3mqdJsuZG9hQ/dHLA5w6b7/1oBNjVe3g7TPlIOLnXoj81+ndTCHF/Nz9tgQWcwz8M&#10;F/2oDnV0OtqRlGdaQJptIilg8ZCmObALkTzGMse4yrN1Bryu+HWJ+g8AAP//AwBQSwECLQAUAAYA&#10;CAAAACEAtoM4kv4AAADhAQAAEwAAAAAAAAAAAAAAAAAAAAAAW0NvbnRlbnRfVHlwZXNdLnhtbFBL&#10;AQItABQABgAIAAAAIQA4/SH/1gAAAJQBAAALAAAAAAAAAAAAAAAAAC8BAABfcmVscy8ucmVsc1BL&#10;AQItABQABgAIAAAAIQD4/MwBWQIAABIFAAAOAAAAAAAAAAAAAAAAAC4CAABkcnMvZTJvRG9jLnht&#10;bFBLAQItABQABgAIAAAAIQD+Nyh74AAAAAwBAAAPAAAAAAAAAAAAAAAAALMEAABkcnMvZG93bnJl&#10;di54bWxQSwUGAAAAAAQABADzAAAAwAUAAAAA&#10;" fillcolor="#a7a8a9 [3204]" strokecolor="#525354 [1604]" strokeweight="2pt"/>
            </w:pict>
          </mc:Fallback>
        </mc:AlternateContent>
      </w:r>
      <w:r w:rsidR="0040634D">
        <w:t>L</w:t>
      </w:r>
      <w:r w:rsidR="00D26901">
        <w:t>uglio</w:t>
      </w:r>
      <w:r w:rsidR="00766D5D">
        <w:t xml:space="preserve"> 2022</w:t>
      </w:r>
    </w:p>
    <w:p w14:paraId="67AB059E" w14:textId="1FBBC259" w:rsidR="004C3F41" w:rsidRPr="000B0967" w:rsidRDefault="004C3F41" w:rsidP="002D7A43">
      <w:pPr>
        <w:pStyle w:val="10HeaderToC"/>
      </w:pPr>
      <w:r>
        <w:t>abrdn investe nella rete del gas italiano</w:t>
      </w:r>
    </w:p>
    <w:p w14:paraId="6F24E8C8" w14:textId="5405ED84" w:rsidR="001525B3" w:rsidRPr="000B0967" w:rsidRDefault="001525B3" w:rsidP="004F1748">
      <w:pPr>
        <w:jc w:val="both"/>
        <w:rPr>
          <w:rFonts w:ascii="Calibri" w:hAnsi="Calibri" w:cs="Calibri"/>
        </w:rPr>
      </w:pPr>
      <w:r w:rsidRPr="00D23902">
        <w:rPr>
          <w:rFonts w:ascii="Calibri" w:hAnsi="Calibri"/>
          <w:b/>
          <w:bCs/>
        </w:rPr>
        <w:t>abrdn ha investito 60 milioni di euro per conto del proprio partner strategico Phoenix Group (Phoenix) in Società Gasdotti Italia S.p.A</w:t>
      </w:r>
      <w:r>
        <w:rPr>
          <w:rFonts w:ascii="Calibri" w:hAnsi="Calibri"/>
        </w:rPr>
        <w:t>. (</w:t>
      </w:r>
      <w:r>
        <w:rPr>
          <w:rFonts w:ascii="Calibri" w:hAnsi="Calibri"/>
          <w:b/>
        </w:rPr>
        <w:t>SGI</w:t>
      </w:r>
      <w:r>
        <w:rPr>
          <w:rFonts w:ascii="Calibri" w:hAnsi="Calibri"/>
        </w:rPr>
        <w:t xml:space="preserve"> o la </w:t>
      </w:r>
      <w:r>
        <w:rPr>
          <w:rFonts w:ascii="Calibri" w:hAnsi="Calibri"/>
          <w:b/>
        </w:rPr>
        <w:t>Società</w:t>
      </w:r>
      <w:r>
        <w:rPr>
          <w:rFonts w:ascii="Calibri" w:hAnsi="Calibri"/>
        </w:rPr>
        <w:t>), il secondo operatore italiano per dimensioni nel trasporto del gas</w:t>
      </w:r>
      <w:r w:rsidR="00190445">
        <w:rPr>
          <w:rFonts w:ascii="Calibri" w:hAnsi="Calibri"/>
        </w:rPr>
        <w:t xml:space="preserve"> naturale</w:t>
      </w:r>
      <w:r>
        <w:rPr>
          <w:rFonts w:ascii="Calibri" w:hAnsi="Calibri"/>
        </w:rPr>
        <w:t xml:space="preserve">, che gestisce una rete di 1.700 km di </w:t>
      </w:r>
      <w:r w:rsidR="0002281E">
        <w:rPr>
          <w:rFonts w:ascii="Calibri" w:hAnsi="Calibri"/>
        </w:rPr>
        <w:t>gas</w:t>
      </w:r>
      <w:r>
        <w:rPr>
          <w:rFonts w:ascii="Calibri" w:hAnsi="Calibri"/>
        </w:rPr>
        <w:t xml:space="preserve">dotti </w:t>
      </w:r>
      <w:r w:rsidR="00406C21">
        <w:rPr>
          <w:rFonts w:ascii="Calibri" w:hAnsi="Calibri"/>
        </w:rPr>
        <w:t>ad</w:t>
      </w:r>
      <w:r>
        <w:rPr>
          <w:rFonts w:ascii="Calibri" w:hAnsi="Calibri"/>
        </w:rPr>
        <w:t xml:space="preserve"> alta pressione.  </w:t>
      </w:r>
    </w:p>
    <w:p w14:paraId="05B27F8E" w14:textId="792DB462" w:rsidR="00C80495" w:rsidRPr="000B0967" w:rsidRDefault="0033511E" w:rsidP="004F1748">
      <w:pPr>
        <w:jc w:val="both"/>
        <w:rPr>
          <w:rFonts w:ascii="Calibri" w:hAnsi="Calibri" w:cs="Calibri"/>
        </w:rPr>
      </w:pPr>
      <w:r w:rsidRPr="00D23902">
        <w:rPr>
          <w:rFonts w:ascii="Calibri" w:hAnsi="Calibri"/>
          <w:b/>
          <w:bCs/>
        </w:rPr>
        <w:t xml:space="preserve">Il </w:t>
      </w:r>
      <w:r w:rsidR="00406C21" w:rsidRPr="00D23902">
        <w:rPr>
          <w:rFonts w:ascii="Calibri" w:hAnsi="Calibri"/>
          <w:b/>
          <w:bCs/>
        </w:rPr>
        <w:t>prestito</w:t>
      </w:r>
      <w:r w:rsidRPr="00D23902">
        <w:rPr>
          <w:rFonts w:ascii="Calibri" w:hAnsi="Calibri"/>
          <w:b/>
          <w:bCs/>
        </w:rPr>
        <w:t xml:space="preserve"> sarà utilizzato per rifinanziare il debito esistente, estendere il profilo di scadenza del debito e sostenere nuovi investimenti,</w:t>
      </w:r>
      <w:r>
        <w:rPr>
          <w:rFonts w:ascii="Calibri" w:hAnsi="Calibri"/>
        </w:rPr>
        <w:t xml:space="preserve"> tra cui quelli per la sostituzione dell'infrastruttura esistente, l'estensione del </w:t>
      </w:r>
      <w:r w:rsidR="0002281E">
        <w:rPr>
          <w:rFonts w:ascii="Calibri" w:hAnsi="Calibri"/>
        </w:rPr>
        <w:t>gas</w:t>
      </w:r>
      <w:r>
        <w:rPr>
          <w:rFonts w:ascii="Calibri" w:hAnsi="Calibri"/>
        </w:rPr>
        <w:t xml:space="preserve">dotto e la costruzione di una nuova stazione di compressione. SGI beneficia </w:t>
      </w:r>
      <w:r w:rsidR="00406C21">
        <w:rPr>
          <w:rFonts w:ascii="Calibri" w:hAnsi="Calibri"/>
        </w:rPr>
        <w:t xml:space="preserve">in Italia </w:t>
      </w:r>
      <w:r>
        <w:rPr>
          <w:rFonts w:ascii="Calibri" w:hAnsi="Calibri"/>
        </w:rPr>
        <w:t xml:space="preserve">di un quadro normativo consolidato e favorevole con un rischio </w:t>
      </w:r>
      <w:r w:rsidR="00406C21">
        <w:rPr>
          <w:rFonts w:ascii="Calibri" w:hAnsi="Calibri"/>
        </w:rPr>
        <w:t>connesso ai volumi</w:t>
      </w:r>
      <w:r>
        <w:rPr>
          <w:rFonts w:ascii="Calibri" w:hAnsi="Calibri"/>
        </w:rPr>
        <w:t xml:space="preserve"> limitato</w:t>
      </w:r>
      <w:r w:rsidR="00DD27B8">
        <w:rPr>
          <w:rFonts w:ascii="Calibri" w:hAnsi="Calibri"/>
        </w:rPr>
        <w:t>,</w:t>
      </w:r>
      <w:r w:rsidR="00E30D73">
        <w:rPr>
          <w:rFonts w:ascii="Calibri" w:hAnsi="Calibri"/>
        </w:rPr>
        <w:t xml:space="preserve"> qualificandosi a garantire</w:t>
      </w:r>
      <w:r>
        <w:rPr>
          <w:rFonts w:ascii="Calibri" w:hAnsi="Calibri"/>
        </w:rPr>
        <w:t xml:space="preserve"> flussi di cassa sostenibili </w:t>
      </w:r>
      <w:r w:rsidR="00406C21">
        <w:rPr>
          <w:rFonts w:ascii="Calibri" w:hAnsi="Calibri"/>
        </w:rPr>
        <w:t>per i</w:t>
      </w:r>
      <w:r>
        <w:rPr>
          <w:rFonts w:ascii="Calibri" w:hAnsi="Calibri"/>
        </w:rPr>
        <w:t xml:space="preserve"> nostri clienti. </w:t>
      </w:r>
    </w:p>
    <w:p w14:paraId="63D9CB6B" w14:textId="43FD06D3" w:rsidR="00CB0210" w:rsidRPr="00D23902" w:rsidRDefault="00C80495" w:rsidP="004F1748">
      <w:pPr>
        <w:jc w:val="both"/>
        <w:rPr>
          <w:rFonts w:ascii="Calibri" w:hAnsi="Calibri" w:cs="Calibri"/>
          <w:b/>
          <w:bCs/>
        </w:rPr>
      </w:pPr>
      <w:r w:rsidRPr="00D23902">
        <w:rPr>
          <w:rFonts w:ascii="Calibri" w:hAnsi="Calibri"/>
        </w:rPr>
        <w:t xml:space="preserve">L'infrastruttura del gas svolge un ruolo fondamentale nella transizione energetica in Europa e parte dei proventi del rifinanziamento saranno utilizzati per aggiornare la rete in preparazione </w:t>
      </w:r>
      <w:r w:rsidR="00406C21" w:rsidRPr="00D23902">
        <w:rPr>
          <w:rFonts w:ascii="Calibri" w:hAnsi="Calibri"/>
        </w:rPr>
        <w:t>per il</w:t>
      </w:r>
      <w:r w:rsidRPr="00D23902">
        <w:rPr>
          <w:rFonts w:ascii="Calibri" w:hAnsi="Calibri"/>
        </w:rPr>
        <w:t xml:space="preserve"> trasporto dell'idrogeno. Nell'ultimo ciclo di valutazione, SGI ha ottenuto un punteggio </w:t>
      </w:r>
      <w:r w:rsidR="00406C21" w:rsidRPr="00D23902">
        <w:rPr>
          <w:rFonts w:ascii="Calibri" w:hAnsi="Calibri"/>
        </w:rPr>
        <w:t>pari a</w:t>
      </w:r>
      <w:r w:rsidRPr="00D23902">
        <w:rPr>
          <w:rFonts w:ascii="Calibri" w:hAnsi="Calibri"/>
        </w:rPr>
        <w:t xml:space="preserve"> 5 stelle </w:t>
      </w:r>
      <w:r w:rsidR="00E30D73" w:rsidRPr="00D23902">
        <w:rPr>
          <w:rFonts w:ascii="Calibri" w:hAnsi="Calibri"/>
        </w:rPr>
        <w:t xml:space="preserve">da parte di </w:t>
      </w:r>
      <w:r w:rsidRPr="00D23902">
        <w:rPr>
          <w:rFonts w:ascii="Calibri" w:hAnsi="Calibri"/>
        </w:rPr>
        <w:t>GRES</w:t>
      </w:r>
      <w:r>
        <w:rPr>
          <w:rFonts w:ascii="Calibri" w:hAnsi="Calibri"/>
        </w:rPr>
        <w:t>B</w:t>
      </w:r>
      <w:r w:rsidR="00D23902">
        <w:rPr>
          <w:rFonts w:ascii="Calibri" w:hAnsi="Calibri"/>
        </w:rPr>
        <w:t xml:space="preserve"> (</w:t>
      </w:r>
      <w:r w:rsidR="00D23902" w:rsidRPr="00D23902">
        <w:rPr>
          <w:rFonts w:ascii="Calibri" w:hAnsi="Calibri"/>
        </w:rPr>
        <w:t xml:space="preserve">Global Real Estate </w:t>
      </w:r>
      <w:proofErr w:type="spellStart"/>
      <w:r w:rsidR="00D23902" w:rsidRPr="00D23902">
        <w:rPr>
          <w:rFonts w:ascii="Calibri" w:hAnsi="Calibri"/>
        </w:rPr>
        <w:t>Sustainability</w:t>
      </w:r>
      <w:proofErr w:type="spellEnd"/>
      <w:r w:rsidR="00D23902" w:rsidRPr="00D23902">
        <w:rPr>
          <w:rFonts w:ascii="Calibri" w:hAnsi="Calibri"/>
        </w:rPr>
        <w:t xml:space="preserve"> Benchmark</w:t>
      </w:r>
      <w:r w:rsidR="00D23902">
        <w:rPr>
          <w:rFonts w:ascii="Calibri" w:hAnsi="Calibri"/>
        </w:rPr>
        <w:t>)</w:t>
      </w:r>
      <w:r>
        <w:rPr>
          <w:rFonts w:ascii="Calibri" w:hAnsi="Calibri"/>
        </w:rPr>
        <w:t xml:space="preserve">, a conferma dell'ottima performance ESG operativa rispetto alle controparti. </w:t>
      </w:r>
      <w:r w:rsidRPr="00D23902">
        <w:rPr>
          <w:rFonts w:ascii="Calibri" w:hAnsi="Calibri"/>
          <w:b/>
          <w:bCs/>
        </w:rPr>
        <w:t xml:space="preserve">Per tutta la durata del prestito, la Società fornirà un resoconto annuale su una serie di </w:t>
      </w:r>
      <w:r w:rsidR="00406C21" w:rsidRPr="00D23902">
        <w:rPr>
          <w:rFonts w:ascii="Calibri" w:hAnsi="Calibri"/>
          <w:b/>
          <w:bCs/>
        </w:rPr>
        <w:t xml:space="preserve">indicatori chiave di prestazione </w:t>
      </w:r>
      <w:r w:rsidRPr="00D23902">
        <w:rPr>
          <w:rFonts w:ascii="Calibri" w:hAnsi="Calibri"/>
          <w:b/>
          <w:bCs/>
        </w:rPr>
        <w:t>ESG, tra cui le emissioni di carbonio Scope 1</w:t>
      </w:r>
      <w:r w:rsidR="00406C21" w:rsidRPr="00D23902">
        <w:rPr>
          <w:rFonts w:ascii="Calibri" w:hAnsi="Calibri"/>
          <w:b/>
          <w:bCs/>
        </w:rPr>
        <w:t xml:space="preserve"> </w:t>
      </w:r>
      <w:r w:rsidRPr="00D23902">
        <w:rPr>
          <w:rFonts w:ascii="Calibri" w:hAnsi="Calibri"/>
          <w:b/>
          <w:bCs/>
        </w:rPr>
        <w:t>2</w:t>
      </w:r>
      <w:r w:rsidR="00406C21" w:rsidRPr="00D23902">
        <w:rPr>
          <w:rFonts w:ascii="Calibri" w:hAnsi="Calibri"/>
          <w:b/>
          <w:bCs/>
        </w:rPr>
        <w:t xml:space="preserve"> </w:t>
      </w:r>
      <w:r w:rsidRPr="00D23902">
        <w:rPr>
          <w:rFonts w:ascii="Calibri" w:hAnsi="Calibri"/>
          <w:b/>
          <w:bCs/>
        </w:rPr>
        <w:t xml:space="preserve">3, la diversità di genere </w:t>
      </w:r>
      <w:r w:rsidR="00406C21" w:rsidRPr="00D23902">
        <w:rPr>
          <w:rFonts w:ascii="Calibri" w:hAnsi="Calibri"/>
          <w:b/>
          <w:bCs/>
        </w:rPr>
        <w:t>all’interno del</w:t>
      </w:r>
      <w:r w:rsidRPr="00D23902">
        <w:rPr>
          <w:rFonts w:ascii="Calibri" w:hAnsi="Calibri"/>
          <w:b/>
          <w:bCs/>
        </w:rPr>
        <w:t xml:space="preserve"> CdA e i tassi di incidenti in materia di salute e sicurezza.</w:t>
      </w:r>
    </w:p>
    <w:p w14:paraId="676B75CB" w14:textId="696E057E" w:rsidR="00766D5D" w:rsidRPr="00766D5D" w:rsidRDefault="00CB0210" w:rsidP="004F1748">
      <w:pPr>
        <w:jc w:val="both"/>
        <w:rPr>
          <w:rFonts w:ascii="Calibri" w:hAnsi="Calibri" w:cs="Calibri"/>
          <w:i/>
          <w:iCs/>
        </w:rPr>
      </w:pPr>
      <w:r>
        <w:rPr>
          <w:rFonts w:ascii="Calibri" w:hAnsi="Calibri"/>
          <w:b/>
        </w:rPr>
        <w:t>Albane Poulin, Head of European Private Placements presso abrdn ha dichiarato:</w:t>
      </w:r>
      <w:r>
        <w:rPr>
          <w:rFonts w:ascii="Calibri" w:hAnsi="Calibri"/>
        </w:rPr>
        <w:t xml:space="preserve"> </w:t>
      </w:r>
      <w:r w:rsidR="00E30D73">
        <w:rPr>
          <w:rFonts w:ascii="Calibri" w:hAnsi="Calibri"/>
          <w:i/>
        </w:rPr>
        <w:t>“</w:t>
      </w:r>
      <w:r>
        <w:rPr>
          <w:rFonts w:ascii="Calibri" w:hAnsi="Calibri"/>
          <w:i/>
        </w:rPr>
        <w:t xml:space="preserve">Siamo </w:t>
      </w:r>
      <w:r w:rsidR="00E30D73">
        <w:rPr>
          <w:rFonts w:ascii="Calibri" w:hAnsi="Calibri"/>
          <w:i/>
        </w:rPr>
        <w:t>molto contenti</w:t>
      </w:r>
      <w:r>
        <w:rPr>
          <w:rFonts w:ascii="Calibri" w:hAnsi="Calibri"/>
          <w:i/>
        </w:rPr>
        <w:t xml:space="preserve"> di </w:t>
      </w:r>
      <w:r w:rsidR="007359F4">
        <w:rPr>
          <w:rFonts w:ascii="Calibri" w:hAnsi="Calibri"/>
          <w:i/>
        </w:rPr>
        <w:t>supportare</w:t>
      </w:r>
      <w:r>
        <w:rPr>
          <w:rFonts w:ascii="Calibri" w:hAnsi="Calibri"/>
          <w:i/>
        </w:rPr>
        <w:t xml:space="preserve"> Ontario Teachers' Pension Plan e Swiss Life nel rifinanziamento di SGI. Questo investimento ci permette di sostenere il capex di SGI per aggiornare le reti esistenti al fine di migliorare l'efficienza energetica, garantire la sicurezza dell'approvvigionamento in Italia e prepararsi alla transizione energetica. SGI beneficia </w:t>
      </w:r>
      <w:r w:rsidR="007359F4">
        <w:rPr>
          <w:rFonts w:ascii="Calibri" w:hAnsi="Calibri"/>
          <w:i/>
        </w:rPr>
        <w:t xml:space="preserve">in Italia </w:t>
      </w:r>
      <w:r>
        <w:rPr>
          <w:rFonts w:ascii="Calibri" w:hAnsi="Calibri"/>
          <w:i/>
        </w:rPr>
        <w:t xml:space="preserve">di un quadro normativo consolidato e favorevole con un rischio </w:t>
      </w:r>
      <w:r w:rsidR="00E30D73">
        <w:rPr>
          <w:rFonts w:ascii="Calibri" w:hAnsi="Calibri"/>
          <w:i/>
        </w:rPr>
        <w:t>connesso ai volumi</w:t>
      </w:r>
      <w:r>
        <w:rPr>
          <w:rFonts w:ascii="Calibri" w:hAnsi="Calibri"/>
          <w:i/>
        </w:rPr>
        <w:t xml:space="preserve"> </w:t>
      </w:r>
      <w:r w:rsidR="00E30D73" w:rsidRPr="00E30D73">
        <w:rPr>
          <w:rFonts w:ascii="Calibri" w:hAnsi="Calibri"/>
          <w:i/>
        </w:rPr>
        <w:t>limitato</w:t>
      </w:r>
      <w:r w:rsidR="00DD27B8">
        <w:rPr>
          <w:rFonts w:ascii="Calibri" w:hAnsi="Calibri"/>
          <w:i/>
        </w:rPr>
        <w:t>,</w:t>
      </w:r>
      <w:r w:rsidR="00E30D73" w:rsidRPr="00E30D73">
        <w:rPr>
          <w:rFonts w:ascii="Calibri" w:hAnsi="Calibri"/>
          <w:i/>
        </w:rPr>
        <w:t xml:space="preserve"> qualificandosi a garantire flussi di cassa sostenibili per i nostri clienti.</w:t>
      </w:r>
    </w:p>
    <w:p w14:paraId="3DBFA5A5" w14:textId="3CD59036" w:rsidR="00766D5D" w:rsidRPr="00766D5D" w:rsidRDefault="00766D5D" w:rsidP="004F1748">
      <w:pPr>
        <w:jc w:val="both"/>
        <w:rPr>
          <w:rFonts w:ascii="Calibri" w:hAnsi="Calibri" w:cs="Calibri"/>
          <w:i/>
          <w:iCs/>
        </w:rPr>
      </w:pPr>
      <w:r>
        <w:rPr>
          <w:rFonts w:ascii="Calibri" w:hAnsi="Calibri"/>
          <w:i/>
        </w:rPr>
        <w:t>SGI svolgerà un ruolo chiave nella decarbonizzazione del gas mediante il trasporto di idrogeno e biometano nei relativi metanodotti. Siamo particolarmente entusiasti di realizzare la nostra prima operazione di credito privato in Italia, a sostegno di una priorità strategica fondamentale per abrdn, ovvero la crescita delle nostre capacità nel segmento degli asset reali</w:t>
      </w:r>
      <w:r w:rsidR="00E30D73">
        <w:rPr>
          <w:rFonts w:ascii="Calibri" w:hAnsi="Calibri"/>
          <w:i/>
        </w:rPr>
        <w:t>.”</w:t>
      </w:r>
    </w:p>
    <w:p w14:paraId="398D0E0C" w14:textId="2879E106" w:rsidR="009B6C79" w:rsidRDefault="009B6C79" w:rsidP="004F1748">
      <w:pPr>
        <w:jc w:val="both"/>
        <w:rPr>
          <w:color w:val="1F497D"/>
        </w:rPr>
      </w:pPr>
      <w:r>
        <w:rPr>
          <w:rFonts w:ascii="Calibri" w:hAnsi="Calibri"/>
          <w:b/>
        </w:rPr>
        <w:t>Manuel D</w:t>
      </w:r>
      <w:proofErr w:type="spellStart"/>
      <w:r>
        <w:rPr>
          <w:rFonts w:ascii="Calibri" w:hAnsi="Calibri"/>
          <w:b/>
        </w:rPr>
        <w:t>usina</w:t>
      </w:r>
      <w:proofErr w:type="spellEnd"/>
      <w:r>
        <w:rPr>
          <w:rFonts w:ascii="Calibri" w:hAnsi="Calibri"/>
          <w:b/>
        </w:rPr>
        <w:t xml:space="preserve">, Head of </w:t>
      </w:r>
      <w:proofErr w:type="spellStart"/>
      <w:r>
        <w:rPr>
          <w:rFonts w:ascii="Calibri" w:hAnsi="Calibri"/>
          <w:b/>
        </w:rPr>
        <w:t>Infrastructure</w:t>
      </w:r>
      <w:proofErr w:type="spellEnd"/>
      <w:r>
        <w:rPr>
          <w:rFonts w:ascii="Calibri" w:hAnsi="Calibri"/>
          <w:b/>
        </w:rPr>
        <w:t>, Phoenix Group ha aggiunto:</w:t>
      </w:r>
      <w:r>
        <w:rPr>
          <w:b/>
        </w:rPr>
        <w:t xml:space="preserve"> </w:t>
      </w:r>
      <w:r w:rsidR="00E30D73">
        <w:rPr>
          <w:rFonts w:ascii="Calibri" w:hAnsi="Calibri"/>
          <w:i/>
        </w:rPr>
        <w:t>“</w:t>
      </w:r>
      <w:r>
        <w:rPr>
          <w:rFonts w:ascii="Calibri" w:hAnsi="Calibri"/>
          <w:i/>
        </w:rPr>
        <w:t xml:space="preserve">Gli asset core regolamentati e difensivi come questo, in giurisdizioni diverse dal Regno Unito, sono fondamentali per il nostro approccio alla diversificazione </w:t>
      </w:r>
      <w:r w:rsidR="00E30D73">
        <w:rPr>
          <w:rFonts w:ascii="Calibri" w:hAnsi="Calibri"/>
          <w:i/>
        </w:rPr>
        <w:t>nella costruzione del</w:t>
      </w:r>
      <w:r>
        <w:rPr>
          <w:rFonts w:ascii="Calibri" w:hAnsi="Calibri"/>
          <w:i/>
        </w:rPr>
        <w:t xml:space="preserve"> portafoglio. Anche </w:t>
      </w:r>
      <w:r w:rsidR="00E30D73">
        <w:rPr>
          <w:rFonts w:ascii="Calibri" w:hAnsi="Calibri"/>
          <w:i/>
        </w:rPr>
        <w:t xml:space="preserve">le scelte </w:t>
      </w:r>
      <w:r>
        <w:rPr>
          <w:rFonts w:ascii="Calibri" w:hAnsi="Calibri"/>
          <w:i/>
        </w:rPr>
        <w:t xml:space="preserve">in linea con la nostra agenda di sostenibilità sono importanti e questo </w:t>
      </w:r>
      <w:r>
        <w:rPr>
          <w:rFonts w:ascii="Calibri" w:hAnsi="Calibri"/>
          <w:i/>
        </w:rPr>
        <w:lastRenderedPageBreak/>
        <w:t>investimento migliora l'efficienza energetica e gli aggiornamenti della rete di SGI, oltre a giocare un ruolo fondamentale nella transizione energetica in Italia e in Europa.</w:t>
      </w:r>
      <w:r w:rsidR="00E30D73">
        <w:rPr>
          <w:rFonts w:ascii="Calibri" w:hAnsi="Calibri"/>
          <w:i/>
        </w:rPr>
        <w:t>”</w:t>
      </w:r>
    </w:p>
    <w:p w14:paraId="219B3B8D" w14:textId="77777777" w:rsidR="006A0CC7" w:rsidRPr="000B0967" w:rsidRDefault="006A0CC7" w:rsidP="004F1748">
      <w:pPr>
        <w:spacing w:line="240" w:lineRule="auto"/>
        <w:jc w:val="both"/>
        <w:rPr>
          <w:rFonts w:ascii="Arial" w:hAnsi="Arial" w:cs="Arial"/>
          <w:b/>
          <w:bCs/>
          <w:color w:val="000000"/>
          <w:sz w:val="18"/>
          <w:szCs w:val="18"/>
        </w:rPr>
      </w:pPr>
    </w:p>
    <w:p w14:paraId="32CCFCCE" w14:textId="4ACFD13F" w:rsidR="00DD5985" w:rsidRPr="000B0967" w:rsidRDefault="00DD5985" w:rsidP="004F1748">
      <w:pPr>
        <w:spacing w:line="240" w:lineRule="auto"/>
        <w:jc w:val="both"/>
        <w:rPr>
          <w:rFonts w:ascii="Arial" w:hAnsi="Arial" w:cs="Arial"/>
          <w:b/>
          <w:bCs/>
          <w:color w:val="000000"/>
          <w:sz w:val="18"/>
          <w:szCs w:val="18"/>
        </w:rPr>
      </w:pPr>
      <w:r>
        <w:rPr>
          <w:rFonts w:ascii="Arial" w:hAnsi="Arial"/>
          <w:b/>
          <w:color w:val="000000"/>
          <w:sz w:val="18"/>
        </w:rPr>
        <w:t xml:space="preserve">Ufficio stampa </w:t>
      </w:r>
    </w:p>
    <w:p w14:paraId="4DB52D84" w14:textId="5A3AEAA8" w:rsidR="00D23902" w:rsidRPr="00620A60" w:rsidRDefault="00D23902" w:rsidP="00D23902">
      <w:pPr>
        <w:spacing w:line="240" w:lineRule="auto"/>
        <w:rPr>
          <w:rFonts w:ascii="Arial" w:hAnsi="Arial"/>
          <w:color w:val="000000"/>
          <w:sz w:val="18"/>
        </w:rPr>
      </w:pPr>
      <w:r w:rsidRPr="00D23902">
        <w:rPr>
          <w:rFonts w:ascii="Arial" w:hAnsi="Arial"/>
          <w:b/>
          <w:bCs/>
          <w:color w:val="000000"/>
          <w:sz w:val="18"/>
        </w:rPr>
        <w:t>Lob PR + Content</w:t>
      </w:r>
      <w:r w:rsidRPr="00D23902">
        <w:rPr>
          <w:rFonts w:ascii="Arial" w:hAnsi="Arial"/>
          <w:b/>
          <w:bCs/>
          <w:color w:val="000000"/>
          <w:sz w:val="18"/>
        </w:rPr>
        <w:br/>
      </w:r>
      <w:r w:rsidRPr="00620A60">
        <w:rPr>
          <w:rFonts w:ascii="Arial" w:hAnsi="Arial"/>
          <w:color w:val="000000"/>
          <w:sz w:val="18"/>
        </w:rPr>
        <w:t xml:space="preserve">Deborah Ceo – </w:t>
      </w:r>
      <w:hyperlink r:id="rId8" w:history="1">
        <w:r w:rsidRPr="00620A60">
          <w:rPr>
            <w:rStyle w:val="Collegamentoipertestuale"/>
            <w:rFonts w:cstheme="minorBidi"/>
            <w:spacing w:val="0"/>
            <w:kern w:val="0"/>
            <w:sz w:val="18"/>
            <w:szCs w:val="22"/>
          </w:rPr>
          <w:t>dceo@lobcom.it</w:t>
        </w:r>
      </w:hyperlink>
      <w:r w:rsidRPr="00620A60">
        <w:rPr>
          <w:rFonts w:ascii="Arial" w:hAnsi="Arial"/>
          <w:color w:val="000000"/>
          <w:sz w:val="18"/>
        </w:rPr>
        <w:t xml:space="preserve"> – 335 797 7588</w:t>
      </w:r>
      <w:r w:rsidRPr="00620A60">
        <w:rPr>
          <w:rFonts w:ascii="Arial" w:hAnsi="Arial"/>
          <w:color w:val="000000"/>
          <w:sz w:val="18"/>
        </w:rPr>
        <w:br/>
        <w:t xml:space="preserve">Luca Damiani – </w:t>
      </w:r>
      <w:hyperlink r:id="rId9" w:history="1">
        <w:r w:rsidRPr="00620A60">
          <w:rPr>
            <w:rStyle w:val="Collegamentoipertestuale"/>
            <w:rFonts w:cstheme="minorBidi"/>
            <w:spacing w:val="0"/>
            <w:kern w:val="0"/>
            <w:sz w:val="18"/>
            <w:szCs w:val="22"/>
          </w:rPr>
          <w:t>ldamiani@lobcom.it</w:t>
        </w:r>
      </w:hyperlink>
      <w:r w:rsidRPr="00620A60">
        <w:rPr>
          <w:rFonts w:ascii="Arial" w:hAnsi="Arial"/>
          <w:color w:val="000000"/>
          <w:sz w:val="18"/>
        </w:rPr>
        <w:t xml:space="preserve"> – 338 690 4566</w:t>
      </w:r>
      <w:r w:rsidRPr="00620A60">
        <w:rPr>
          <w:rFonts w:ascii="Arial" w:hAnsi="Arial"/>
          <w:color w:val="000000"/>
          <w:sz w:val="18"/>
        </w:rPr>
        <w:br/>
        <w:t xml:space="preserve">Dalila Moretti – </w:t>
      </w:r>
      <w:hyperlink r:id="rId10" w:history="1">
        <w:r w:rsidRPr="00620A60">
          <w:rPr>
            <w:rStyle w:val="Collegamentoipertestuale"/>
            <w:rFonts w:cstheme="minorBidi"/>
            <w:spacing w:val="0"/>
            <w:kern w:val="0"/>
            <w:sz w:val="18"/>
            <w:szCs w:val="22"/>
          </w:rPr>
          <w:t>dmoretti@lobcom.it</w:t>
        </w:r>
      </w:hyperlink>
      <w:r w:rsidRPr="00620A60">
        <w:rPr>
          <w:rFonts w:ascii="Arial" w:hAnsi="Arial"/>
          <w:color w:val="000000"/>
          <w:sz w:val="18"/>
        </w:rPr>
        <w:t xml:space="preserve"> – 334 653 9469</w:t>
      </w:r>
    </w:p>
    <w:p w14:paraId="7EA4B855" w14:textId="77777777" w:rsidR="006A0CC7" w:rsidRPr="000B0967" w:rsidRDefault="006A0CC7" w:rsidP="004F1748">
      <w:pPr>
        <w:spacing w:line="264" w:lineRule="auto"/>
        <w:jc w:val="both"/>
        <w:rPr>
          <w:rFonts w:ascii="Arial" w:hAnsi="Arial" w:cs="Arial"/>
          <w:b/>
          <w:color w:val="000000"/>
          <w:sz w:val="18"/>
          <w:szCs w:val="18"/>
          <w:lang w:eastAsia="en-GB"/>
        </w:rPr>
      </w:pPr>
    </w:p>
    <w:p w14:paraId="318C76BA" w14:textId="48407F4C" w:rsidR="00DD5985" w:rsidRPr="000B0967" w:rsidRDefault="00DD5985" w:rsidP="004F1748">
      <w:pPr>
        <w:spacing w:line="264" w:lineRule="auto"/>
        <w:jc w:val="both"/>
        <w:rPr>
          <w:rFonts w:ascii="Arial" w:hAnsi="Arial" w:cs="Arial"/>
          <w:b/>
          <w:color w:val="000000"/>
          <w:sz w:val="18"/>
          <w:szCs w:val="18"/>
        </w:rPr>
      </w:pPr>
      <w:r>
        <w:rPr>
          <w:rFonts w:ascii="Arial" w:hAnsi="Arial"/>
          <w:b/>
          <w:color w:val="000000"/>
          <w:sz w:val="18"/>
        </w:rPr>
        <w:t xml:space="preserve">Note </w:t>
      </w:r>
      <w:r w:rsidR="00D23902">
        <w:rPr>
          <w:rFonts w:ascii="Arial" w:hAnsi="Arial"/>
          <w:b/>
          <w:color w:val="000000"/>
          <w:sz w:val="18"/>
        </w:rPr>
        <w:t>per la stampa</w:t>
      </w:r>
    </w:p>
    <w:p w14:paraId="2CD0AF82" w14:textId="4BF23793" w:rsidR="00E02B91" w:rsidRPr="000B0967" w:rsidRDefault="00E02B91" w:rsidP="004F1748">
      <w:pPr>
        <w:spacing w:after="0" w:line="240" w:lineRule="auto"/>
        <w:jc w:val="both"/>
        <w:rPr>
          <w:sz w:val="18"/>
          <w:szCs w:val="18"/>
        </w:rPr>
      </w:pPr>
      <w:bookmarkStart w:id="0" w:name="_Hlk83399817"/>
      <w:r>
        <w:rPr>
          <w:sz w:val="18"/>
        </w:rPr>
        <w:t xml:space="preserve">In abrdn aiutiamo </w:t>
      </w:r>
      <w:bookmarkStart w:id="1" w:name="_Hlk75536198"/>
      <w:bookmarkStart w:id="2" w:name="_Hlk75553610"/>
      <w:r>
        <w:rPr>
          <w:sz w:val="18"/>
        </w:rPr>
        <w:t>i nostri clienti a pianificare, risparmiare e investire per il proprio futuro</w:t>
      </w:r>
      <w:bookmarkEnd w:id="1"/>
      <w:r>
        <w:rPr>
          <w:sz w:val="18"/>
        </w:rPr>
        <w:t xml:space="preserve">. </w:t>
      </w:r>
    </w:p>
    <w:p w14:paraId="264AE430" w14:textId="06E27AAD" w:rsidR="006A0CC7" w:rsidRPr="000B0967" w:rsidRDefault="006A0CC7" w:rsidP="004F1748">
      <w:pPr>
        <w:spacing w:after="0" w:line="240" w:lineRule="auto"/>
        <w:jc w:val="both"/>
        <w:rPr>
          <w:sz w:val="18"/>
          <w:szCs w:val="18"/>
        </w:rPr>
      </w:pPr>
    </w:p>
    <w:p w14:paraId="5CE9C778" w14:textId="3F9DD780" w:rsidR="00E02B91" w:rsidRPr="000B0967" w:rsidRDefault="006A0CC7" w:rsidP="004F1748">
      <w:pPr>
        <w:jc w:val="both"/>
        <w:rPr>
          <w:sz w:val="18"/>
          <w:szCs w:val="18"/>
        </w:rPr>
      </w:pPr>
      <w:bookmarkStart w:id="3" w:name="_Hlk74856313"/>
      <w:bookmarkStart w:id="4" w:name="_Hlk97130666"/>
      <w:r>
        <w:rPr>
          <w:sz w:val="18"/>
        </w:rPr>
        <w:t xml:space="preserve">I nostri investimenti si basano su una forte capacità informativa che deriva da una ricerca multilivello e da un’estesa presenza globale. I nostri team condividono competenze trasversali per creare soluzioni lungimiranti volte a soddisfare le esigenze dei clienti e a offrire risultati più sostenibili. La nostra attività di investimento gestisce </w:t>
      </w:r>
      <w:r w:rsidR="007E7E2F" w:rsidRPr="007E7E2F">
        <w:rPr>
          <w:sz w:val="18"/>
        </w:rPr>
        <w:t xml:space="preserve">£464 </w:t>
      </w:r>
      <w:r w:rsidR="007E7E2F">
        <w:rPr>
          <w:sz w:val="18"/>
        </w:rPr>
        <w:t>mld</w:t>
      </w:r>
      <w:r w:rsidR="007E7E2F" w:rsidRPr="007E7E2F">
        <w:rPr>
          <w:sz w:val="18"/>
        </w:rPr>
        <w:t xml:space="preserve"> </w:t>
      </w:r>
      <w:r>
        <w:rPr>
          <w:sz w:val="18"/>
        </w:rPr>
        <w:t xml:space="preserve">per conto di privati, governi, fondi pensione, assicuratori, aziende, enti di beneficenza e fondazioni (al 31 dicembre 2021) grazie al sostegno e all’esperienza di 800 specialisti degli investimenti in oltre 30 sedi. </w:t>
      </w:r>
      <w:bookmarkEnd w:id="3"/>
      <w:bookmarkEnd w:id="4"/>
    </w:p>
    <w:p w14:paraId="20B35B13" w14:textId="77777777" w:rsidR="00B5278B" w:rsidRPr="00D922CE" w:rsidRDefault="00B5278B" w:rsidP="00B5278B">
      <w:pPr>
        <w:rPr>
          <w:b/>
          <w:bCs/>
          <w:sz w:val="18"/>
        </w:rPr>
      </w:pPr>
      <w:bookmarkStart w:id="5" w:name="_Hlk74738847"/>
      <w:bookmarkEnd w:id="0"/>
      <w:bookmarkEnd w:id="2"/>
      <w:proofErr w:type="spellStart"/>
      <w:r w:rsidRPr="00D922CE">
        <w:rPr>
          <w:b/>
          <w:bCs/>
          <w:sz w:val="18"/>
        </w:rPr>
        <w:t>abrdn</w:t>
      </w:r>
      <w:proofErr w:type="spellEnd"/>
      <w:r w:rsidRPr="00D922CE">
        <w:rPr>
          <w:sz w:val="18"/>
        </w:rPr>
        <w:t xml:space="preserve"> è l’unico brand globale per tutte le nostre aree di attività. Nel luglio 2021 la nostra società plc quotata è diventata </w:t>
      </w:r>
      <w:proofErr w:type="spellStart"/>
      <w:r w:rsidRPr="00D922CE">
        <w:rPr>
          <w:sz w:val="18"/>
        </w:rPr>
        <w:t>abrdn</w:t>
      </w:r>
      <w:proofErr w:type="spellEnd"/>
      <w:r w:rsidRPr="00D922CE">
        <w:rPr>
          <w:sz w:val="18"/>
        </w:rPr>
        <w:t xml:space="preserve"> plc. </w:t>
      </w:r>
      <w:r>
        <w:rPr>
          <w:sz w:val="18"/>
        </w:rPr>
        <w:t>e, a</w:t>
      </w:r>
      <w:r w:rsidRPr="00D922CE">
        <w:rPr>
          <w:sz w:val="18"/>
        </w:rPr>
        <w:t xml:space="preserve"> settembre </w:t>
      </w:r>
      <w:proofErr w:type="spellStart"/>
      <w:r>
        <w:rPr>
          <w:sz w:val="18"/>
        </w:rPr>
        <w:t>delo</w:t>
      </w:r>
      <w:proofErr w:type="spellEnd"/>
      <w:r>
        <w:rPr>
          <w:sz w:val="18"/>
        </w:rPr>
        <w:t xml:space="preserve"> stesso anno, </w:t>
      </w:r>
      <w:r w:rsidRPr="00D922CE">
        <w:rPr>
          <w:sz w:val="18"/>
        </w:rPr>
        <w:t xml:space="preserve">la nostra attività di investimento, prima Aberdeen Standard Investments, è diventata </w:t>
      </w:r>
      <w:proofErr w:type="spellStart"/>
      <w:r w:rsidRPr="00D922CE">
        <w:rPr>
          <w:b/>
          <w:bCs/>
          <w:sz w:val="18"/>
        </w:rPr>
        <w:t>abrdn</w:t>
      </w:r>
      <w:proofErr w:type="spellEnd"/>
      <w:r w:rsidRPr="00D922CE">
        <w:rPr>
          <w:sz w:val="18"/>
        </w:rPr>
        <w:t>.</w:t>
      </w:r>
    </w:p>
    <w:bookmarkEnd w:id="5"/>
    <w:p w14:paraId="51699A60" w14:textId="492F2936" w:rsidR="00E02B91" w:rsidRPr="000B0967" w:rsidRDefault="00E02B91" w:rsidP="004F1748">
      <w:pPr>
        <w:jc w:val="both"/>
        <w:rPr>
          <w:b/>
          <w:bCs/>
          <w:sz w:val="18"/>
          <w:szCs w:val="18"/>
        </w:rPr>
      </w:pPr>
      <w:r>
        <w:rPr>
          <w:b/>
          <w:sz w:val="18"/>
        </w:rPr>
        <w:t>abrdn.com</w:t>
      </w:r>
      <w:r w:rsidR="00B5278B">
        <w:rPr>
          <w:b/>
          <w:sz w:val="18"/>
        </w:rPr>
        <w:t>/</w:t>
      </w:r>
      <w:proofErr w:type="spellStart"/>
      <w:r w:rsidR="00B5278B">
        <w:rPr>
          <w:b/>
          <w:sz w:val="18"/>
        </w:rPr>
        <w:t>it</w:t>
      </w:r>
      <w:proofErr w:type="spellEnd"/>
    </w:p>
    <w:p w14:paraId="6C628382" w14:textId="77777777" w:rsidR="002D7A43" w:rsidRPr="000B0967" w:rsidRDefault="002D7A43" w:rsidP="004F1748">
      <w:pPr>
        <w:pStyle w:val="30BodyText"/>
        <w:jc w:val="both"/>
      </w:pPr>
    </w:p>
    <w:p w14:paraId="59682F30" w14:textId="73BE882E" w:rsidR="004C553A" w:rsidRPr="000B0967" w:rsidRDefault="004C553A" w:rsidP="004F1748">
      <w:pPr>
        <w:spacing w:line="264" w:lineRule="auto"/>
        <w:jc w:val="both"/>
        <w:rPr>
          <w:rFonts w:ascii="Arial" w:eastAsia="SimSun" w:hAnsi="Arial" w:cs="Arial"/>
          <w:b/>
          <w:sz w:val="18"/>
          <w:szCs w:val="18"/>
        </w:rPr>
      </w:pPr>
      <w:r>
        <w:rPr>
          <w:rFonts w:ascii="Arial" w:hAnsi="Arial"/>
          <w:b/>
          <w:sz w:val="18"/>
        </w:rPr>
        <w:t>Informazioni importanti</w:t>
      </w:r>
    </w:p>
    <w:p w14:paraId="0CE71B82" w14:textId="25612F8E" w:rsidR="004C553A" w:rsidRDefault="004C553A" w:rsidP="004F1748">
      <w:pPr>
        <w:spacing w:line="264" w:lineRule="auto"/>
        <w:jc w:val="both"/>
        <w:rPr>
          <w:rFonts w:ascii="Arial" w:eastAsia="SimSun" w:hAnsi="Arial" w:cs="Arial"/>
          <w:b/>
          <w:sz w:val="18"/>
          <w:szCs w:val="18"/>
        </w:rPr>
      </w:pPr>
      <w:r>
        <w:rPr>
          <w:rFonts w:ascii="Arial" w:hAnsi="Arial"/>
          <w:b/>
          <w:sz w:val="18"/>
        </w:rPr>
        <w:t xml:space="preserve">Riservato </w:t>
      </w:r>
      <w:r w:rsidR="006E305A">
        <w:rPr>
          <w:rFonts w:ascii="Arial" w:hAnsi="Arial"/>
          <w:b/>
          <w:sz w:val="18"/>
        </w:rPr>
        <w:t>a</w:t>
      </w:r>
      <w:r>
        <w:rPr>
          <w:rFonts w:ascii="Arial" w:hAnsi="Arial"/>
          <w:b/>
          <w:sz w:val="18"/>
        </w:rPr>
        <w:t xml:space="preserve"> investitori professionali</w:t>
      </w:r>
      <w:r w:rsidR="007E7E2F">
        <w:rPr>
          <w:rFonts w:ascii="Arial" w:hAnsi="Arial"/>
          <w:b/>
          <w:sz w:val="18"/>
        </w:rPr>
        <w:t>.</w:t>
      </w:r>
    </w:p>
    <w:p w14:paraId="4D76E80E" w14:textId="0AF5FE99" w:rsidR="00B77091" w:rsidRPr="00B77091" w:rsidRDefault="00B77091" w:rsidP="004F1748">
      <w:pPr>
        <w:spacing w:line="264" w:lineRule="auto"/>
        <w:jc w:val="both"/>
        <w:rPr>
          <w:rFonts w:ascii="Arial" w:eastAsia="SimSun" w:hAnsi="Arial" w:cs="Arial"/>
          <w:sz w:val="18"/>
          <w:szCs w:val="18"/>
        </w:rPr>
      </w:pPr>
      <w:r>
        <w:rPr>
          <w:sz w:val="18"/>
        </w:rPr>
        <w:t>La società menzionata è stata scelta solo per scopi illustrativi al fine di mostrare lo stile di gestione degli investimenti di abrdn e non come indicazione della performance.</w:t>
      </w:r>
    </w:p>
    <w:p w14:paraId="22716FAB" w14:textId="2AB4C38B" w:rsidR="004C553A" w:rsidRPr="000B0967" w:rsidRDefault="004C553A" w:rsidP="004F1748">
      <w:pPr>
        <w:spacing w:line="264" w:lineRule="auto"/>
        <w:jc w:val="both"/>
        <w:rPr>
          <w:rFonts w:ascii="Arial" w:eastAsia="SimSun" w:hAnsi="Arial" w:cs="Arial"/>
          <w:sz w:val="18"/>
          <w:szCs w:val="18"/>
        </w:rPr>
      </w:pPr>
      <w:r>
        <w:rPr>
          <w:rFonts w:ascii="Arial" w:hAnsi="Arial"/>
          <w:sz w:val="18"/>
        </w:rPr>
        <w:t>Il valore degli investimenti e il reddito da essi derivante possono diminuire o aumentare e gli investitori potrebbero non recuperare la somma investita. Le performance passate non sono indicative dei risultati futuri. Il trattamento fiscale dipende dalle circostanze individuali di ciascun investitore e può essere soggetto a modifiche in futuro. Si consiglia di richiedere una consulenza finanziaria prima di prendere qualsiasi decisione in materia di investimento.</w:t>
      </w:r>
    </w:p>
    <w:p w14:paraId="5E22CB28" w14:textId="4F824F9D" w:rsidR="008E5E50" w:rsidRPr="000B0967" w:rsidRDefault="004C553A" w:rsidP="004F1748">
      <w:pPr>
        <w:spacing w:line="264" w:lineRule="auto"/>
        <w:jc w:val="both"/>
        <w:rPr>
          <w:rFonts w:ascii="Arial" w:eastAsia="SimSun" w:hAnsi="Arial" w:cs="Arial"/>
          <w:sz w:val="18"/>
          <w:szCs w:val="18"/>
        </w:rPr>
      </w:pPr>
      <w:r>
        <w:rPr>
          <w:rFonts w:ascii="Arial" w:hAnsi="Arial"/>
          <w:sz w:val="18"/>
        </w:rPr>
        <w:t>I dati qui contenuti hanno finalità strettamente informative, non vanno intesi come offerta, raccomandazione di investimento o invito alla compravendita di qualsivoglia investimento o fondo e non costituiscono una ricerca in materia investimenti o una raccomandazione o consulenza di investimento in alcuna giurisdizione. Ogni ricerca o analisi impiegata ai fini della redazione del presente documento o in relazione alla medesima è stata fornita alla società per suo uso esclusivo, senza tenere conto degli obiettivi di investimento, della situazione finanziaria o delle esigenze particolari di alcun investitore, e può essere stata utilizzata per sue finalità specifiche. La società non fornisce alcuna garanzia in merito alla correttezza, adeguatezza o completezza delle informazioni contenute nella presente comunicazione ed è espressamente esonerata da ogni responsabilità per errori od omissioni contenuti in tali informazioni. Chiunque legga la presente comunicazione dovrà valutare autonomamente la rilevanza, l’accuratezza e l’adeguatezza delle informazioni ivi contenute ed effettuare ogni ulteriore ricerca indipendente ritenuta necessaria o adeguata ai fini di tale valutazione. I pareri e le valutazioni espressi nella presente comunicazione hanno natura generale.</w:t>
      </w:r>
      <w:r w:rsidR="00F455A2">
        <w:rPr>
          <w:rFonts w:ascii="Arial" w:hAnsi="Arial"/>
          <w:sz w:val="18"/>
        </w:rPr>
        <w:t xml:space="preserve"> </w:t>
      </w:r>
      <w:r>
        <w:rPr>
          <w:rFonts w:ascii="Arial" w:hAnsi="Arial"/>
          <w:sz w:val="18"/>
        </w:rPr>
        <w:t>Le informazioni qui contenute non rappresentano una consulenza sugli investimenti, fiscale, legale o di altra natura né un invito alla sottoscrizione di titoli in qualsiasi giurisdizione in cui tale offerta o invito siano illeciti ovvero in cui il soggetto che propone tale sottoscrizione non ne abbia la facoltà.</w:t>
      </w:r>
    </w:p>
    <w:p w14:paraId="1CD13DF3" w14:textId="3A007DCB" w:rsidR="008F12FD" w:rsidRPr="008F12FD" w:rsidRDefault="00F455A2" w:rsidP="004F1748">
      <w:pPr>
        <w:jc w:val="both"/>
        <w:rPr>
          <w:sz w:val="18"/>
          <w:szCs w:val="18"/>
        </w:rPr>
      </w:pPr>
      <w:r>
        <w:rPr>
          <w:sz w:val="18"/>
        </w:rPr>
        <w:t>Prodotto</w:t>
      </w:r>
      <w:r w:rsidR="008F12FD">
        <w:rPr>
          <w:sz w:val="18"/>
        </w:rPr>
        <w:t xml:space="preserve"> da abrdn Investment Management Limited, registrata in Scozia (SC123321) al seguente indirizzo: 1 George Street, Edimburgo EH2 2LL nonché autorizzata e regolamentata nel Regno Unito dalla Financial Conduct Authority. Se non altrimenti indicato, questo contenuto fa esclusivamente riferimento alle opinioni del mercato, alle analisi e alle capacità di investimento dell'entità suindicata alla data di pubblicazione. </w:t>
      </w:r>
    </w:p>
    <w:p w14:paraId="4070FB16" w14:textId="237F1197" w:rsidR="008F12FD" w:rsidRPr="008F12FD" w:rsidRDefault="008F12FD" w:rsidP="004F1748">
      <w:pPr>
        <w:jc w:val="both"/>
        <w:rPr>
          <w:sz w:val="18"/>
          <w:szCs w:val="18"/>
        </w:rPr>
      </w:pPr>
      <w:r>
        <w:rPr>
          <w:sz w:val="18"/>
        </w:rPr>
        <w:t>Pubblicato da abrdn Investments Ireland Limited.</w:t>
      </w:r>
      <w:r w:rsidR="006E305A">
        <w:rPr>
          <w:sz w:val="18"/>
        </w:rPr>
        <w:t xml:space="preserve"> </w:t>
      </w:r>
      <w:r>
        <w:rPr>
          <w:sz w:val="18"/>
        </w:rPr>
        <w:t>Società costituita nella Repubblica d’Irlanda (n° Società 621721)</w:t>
      </w:r>
      <w:r w:rsidR="00E274C9">
        <w:rPr>
          <w:sz w:val="18"/>
        </w:rPr>
        <w:t xml:space="preserve">, </w:t>
      </w:r>
      <w:r>
        <w:rPr>
          <w:sz w:val="18"/>
        </w:rPr>
        <w:t>2-4 Merrion Row, Dublino D02 WP23. Regolamentata dalla Central Bank of Ireland.</w:t>
      </w:r>
    </w:p>
    <w:p w14:paraId="0FF2ADE2" w14:textId="77777777" w:rsidR="008E5E50" w:rsidRPr="000B0967" w:rsidRDefault="008E5E50" w:rsidP="004F1748">
      <w:pPr>
        <w:spacing w:line="264" w:lineRule="auto"/>
        <w:jc w:val="both"/>
        <w:rPr>
          <w:rFonts w:ascii="Arial" w:eastAsia="SimSun" w:hAnsi="Arial" w:cs="Arial"/>
          <w:sz w:val="18"/>
          <w:szCs w:val="18"/>
          <w:lang w:eastAsia="zh-TW"/>
        </w:rPr>
      </w:pPr>
    </w:p>
    <w:p w14:paraId="6DAD2F38" w14:textId="1CEB15C5" w:rsidR="00844E52" w:rsidRPr="000B0967" w:rsidRDefault="00844E52" w:rsidP="004F1748">
      <w:pPr>
        <w:jc w:val="both"/>
        <w:rPr>
          <w:color w:val="000000" w:themeColor="text1"/>
        </w:rPr>
      </w:pPr>
    </w:p>
    <w:sectPr w:rsidR="00844E52" w:rsidRPr="000B0967" w:rsidSect="008B4101">
      <w:headerReference w:type="default" r:id="rId11"/>
      <w:footerReference w:type="default" r:id="rId12"/>
      <w:pgSz w:w="11906" w:h="16838"/>
      <w:pgMar w:top="1440" w:right="890" w:bottom="1440" w:left="89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7515" w14:textId="77777777" w:rsidR="00396900" w:rsidRDefault="00396900" w:rsidP="0026213F">
      <w:pPr>
        <w:spacing w:after="0" w:line="240" w:lineRule="auto"/>
      </w:pPr>
      <w:r>
        <w:separator/>
      </w:r>
    </w:p>
  </w:endnote>
  <w:endnote w:type="continuationSeparator" w:id="0">
    <w:p w14:paraId="4E1A6F68" w14:textId="77777777" w:rsidR="00396900" w:rsidRDefault="00396900" w:rsidP="0026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Headings CS)">
    <w:altName w:val="Arial"/>
    <w:charset w:val="00"/>
    <w:family w:val="roman"/>
    <w:pitch w:val="default"/>
  </w:font>
  <w:font w:name="Arial (Body CS)">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5EA6" w14:textId="0AFD8004" w:rsidR="00844E52" w:rsidRDefault="00D4052F" w:rsidP="00844E52">
    <w:pPr>
      <w:pStyle w:val="80SourceHeaderFooter"/>
      <w:rPr>
        <w:sz w:val="13"/>
        <w:szCs w:val="13"/>
      </w:rPr>
    </w:pPr>
    <w:r>
      <w:rPr>
        <w:noProof/>
        <w:lang w:val="en-GB" w:eastAsia="zh-CN" w:bidi="th-TH"/>
      </w:rPr>
      <mc:AlternateContent>
        <mc:Choice Requires="wps">
          <w:drawing>
            <wp:anchor distT="0" distB="0" distL="114300" distR="114300" simplePos="0" relativeHeight="251680768" behindDoc="0" locked="0" layoutInCell="1" allowOverlap="1" wp14:anchorId="3A24C667" wp14:editId="01D41085">
              <wp:simplePos x="0" y="0"/>
              <wp:positionH relativeFrom="column">
                <wp:posOffset>0</wp:posOffset>
              </wp:positionH>
              <wp:positionV relativeFrom="page">
                <wp:posOffset>9045054</wp:posOffset>
              </wp:positionV>
              <wp:extent cx="3101645" cy="664028"/>
              <wp:effectExtent l="0" t="0" r="0" b="0"/>
              <wp:wrapNone/>
              <wp:docPr id="11" name="Rectangle 11"/>
              <wp:cNvGraphicFramePr/>
              <a:graphic xmlns:a="http://schemas.openxmlformats.org/drawingml/2006/main">
                <a:graphicData uri="http://schemas.microsoft.com/office/word/2010/wordprocessingShape">
                  <wps:wsp>
                    <wps:cNvSpPr/>
                    <wps:spPr>
                      <a:xfrm>
                        <a:off x="0" y="0"/>
                        <a:ext cx="3101645" cy="664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040E2" w14:textId="77777777" w:rsidR="00D4052F" w:rsidRDefault="00D4052F" w:rsidP="00D4052F">
                          <w:pPr>
                            <w:spacing w:after="0"/>
                            <w:rPr>
                              <w:rFonts w:ascii="Arial" w:hAnsi="Arial" w:cs="Arial"/>
                              <w:color w:val="000000" w:themeColor="text1"/>
                              <w:sz w:val="12"/>
                              <w:szCs w:val="12"/>
                            </w:rPr>
                          </w:pPr>
                          <w:r>
                            <w:rPr>
                              <w:rFonts w:ascii="Arial" w:hAnsi="Arial"/>
                              <w:color w:val="000000" w:themeColor="text1"/>
                              <w:sz w:val="12"/>
                            </w:rPr>
                            <w:t>abrdn plc è una società iscritta nel registro delle imprese della Scozia (al n. SC286832) con sede legale in 1 George Street, EH2 2LL Edimburgo</w:t>
                          </w:r>
                        </w:p>
                        <w:p w14:paraId="58E5C750" w14:textId="77777777" w:rsidR="00D4052F" w:rsidRPr="00D26901" w:rsidRDefault="00D4052F" w:rsidP="00D4052F">
                          <w:pPr>
                            <w:spacing w:after="0"/>
                            <w:rPr>
                              <w:rFonts w:ascii="Arial" w:hAnsi="Arial" w:cs="Arial"/>
                              <w:color w:val="000000" w:themeColor="text1"/>
                              <w:sz w:val="12"/>
                              <w:szCs w:val="12"/>
                              <w:lang w:val="de-DE"/>
                            </w:rPr>
                          </w:pPr>
                          <w:r w:rsidRPr="00D26901">
                            <w:rPr>
                              <w:rFonts w:ascii="Arial" w:hAnsi="Arial"/>
                              <w:b/>
                              <w:color w:val="000000" w:themeColor="text1"/>
                              <w:sz w:val="12"/>
                              <w:lang w:val="de-DE"/>
                            </w:rPr>
                            <w:t>www.abrdn.com</w:t>
                          </w:r>
                        </w:p>
                        <w:p w14:paraId="021C1E29" w14:textId="77777777" w:rsidR="00D4052F" w:rsidRPr="00D6785E" w:rsidRDefault="00D4052F" w:rsidP="00D4052F">
                          <w:pPr>
                            <w:spacing w:after="0"/>
                            <w:rPr>
                              <w:sz w:val="12"/>
                              <w:szCs w:val="12"/>
                            </w:rPr>
                          </w:pPr>
                          <w:r w:rsidRPr="00D26901">
                            <w:rPr>
                              <w:rFonts w:ascii="Arial" w:hAnsi="Arial"/>
                              <w:color w:val="000000" w:themeColor="text1"/>
                              <w:sz w:val="12"/>
                              <w:lang w:val="de-DE"/>
                            </w:rPr>
                            <w:t xml:space="preserve">© abrdn plc 2021. </w:t>
                          </w:r>
                          <w:r>
                            <w:rPr>
                              <w:rFonts w:ascii="Arial" w:hAnsi="Arial"/>
                              <w:color w:val="000000" w:themeColor="text1"/>
                              <w:sz w:val="12"/>
                            </w:rPr>
                            <w:t>Tutti i diritti riservati.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C667" id="Rectangle 11" o:spid="_x0000_s1026" style="position:absolute;margin-left:0;margin-top:712.2pt;width:244.2pt;height: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iEZQIAAC8FAAAOAAAAZHJzL2Uyb0RvYy54bWysVEtv2zAMvg/YfxB0X+1kbVAEdYogRYcB&#10;RVusHXpWZCk2IIsapcTOfv0o+ZGtLXYYloNC8/GR/ETq6rprDDso9DXYgs/Ocs6UlVDWdlfw78+3&#10;ny4580HYUhiwquBH5fn16uOHq9Yt1RwqMKVCRiDWL1tX8CoEt8wyLyvVCH8GTlkyasBGBPrEXVai&#10;aAm9Mdk8zxdZC1g6BKm8J+1Nb+SrhK+1kuFBa68CMwWn2kI6MZ3beGarK7HcoXBVLYcyxD9U0Yja&#10;UtIJ6kYEwfZYv4FqaongQYczCU0GWtdSpR6om1n+qpunSjiVeiFyvJto8v8PVt4fntwjEg2t80tP&#10;Yuyi09jEf6qPdYms40SW6gKTpPw8y2eL8wvOJNkWi/N8fhnZzE7RDn34oqBhUSg40mUkjsThzofe&#10;dXSJySzc1sakCzH2DwVhRk12KjFJ4WhU9DP2m9KsLqmoeUqQpkdtDLKDoHsXUiobZr2pEqXq1Rc5&#10;/YaSp4jUQAKMyJoKmrAHgDiZb7H7dgb/GKrS8E3B+d8K64OniJQZbJiCm9oCvgdgqKshc+8/ktRT&#10;E1kK3bYjlyhuoTw+IkPot8A7eVvTzdwJHx4F0tjTgtAqhwc6tIG24DBInFWAP9/TR3+aRrJy1tIa&#10;Fdz/2AtUnJmvluY07two4ChsR8Humw3QDc3okXAyiRSAwYyiRmheaMPXMQuZhJWUq+BhFDehX2Z6&#10;IaRar5MTbZYT4c4+ORmhI51xzp67F4FuGMZAY3wP44KJ5auZ7H1jpIX1PoCu08CeWByIpq1MEzO8&#10;IHHtf/9OXqd3bvULAAD//wMAUEsDBBQABgAIAAAAIQBnYwn03wAAAAoBAAAPAAAAZHJzL2Rvd25y&#10;ZXYueG1sTI9BT8MwDIXvSPyHyEjcWELpWClNJ4SE0I6sCGm3tDFtWeNUTbYVfj3mNG72e9bz94r1&#10;7AZxxCn0njTcLhQIpMbbnloN79XLTQYiREPWDJ5QwzcGWJeXF4XJrT/RGx63sRUcQiE3GroYx1zK&#10;0HToTFj4EYm9Tz85E3mdWmknc+JwN8hEqXvpTE/8oTMjPnfY7LcHp2H/8xUqu8Fl/VrJebX5ILWb&#10;7rS+vpqfHkFEnOP5GP7wGR1KZqr9gWwQgwYuEllNkzQFwX6aZTzULC2TBwWyLOT/CuUvAAAA//8D&#10;AFBLAQItABQABgAIAAAAIQC2gziS/gAAAOEBAAATAAAAAAAAAAAAAAAAAAAAAABbQ29udGVudF9U&#10;eXBlc10ueG1sUEsBAi0AFAAGAAgAAAAhADj9If/WAAAAlAEAAAsAAAAAAAAAAAAAAAAALwEAAF9y&#10;ZWxzLy5yZWxzUEsBAi0AFAAGAAgAAAAhAAHzOIRlAgAALwUAAA4AAAAAAAAAAAAAAAAALgIAAGRy&#10;cy9lMm9Eb2MueG1sUEsBAi0AFAAGAAgAAAAhAGdjCfTfAAAACgEAAA8AAAAAAAAAAAAAAAAAvwQA&#10;AGRycy9kb3ducmV2LnhtbFBLBQYAAAAABAAEAPMAAADLBQAAAAA=&#10;" filled="f" stroked="f" strokeweight="2pt">
              <v:textbox inset="0,0,0,0">
                <w:txbxContent>
                  <w:p w14:paraId="02A040E2" w14:textId="77777777" w:rsidR="00D4052F" w:rsidRDefault="00D4052F" w:rsidP="00D4052F">
                    <w:pPr>
                      <w:spacing w:after="0"/>
                      <w:rPr>
                        <w:rFonts w:ascii="Arial" w:hAnsi="Arial" w:cs="Arial"/>
                        <w:color w:val="000000" w:themeColor="text1"/>
                        <w:sz w:val="12"/>
                        <w:szCs w:val="12"/>
                      </w:rPr>
                    </w:pPr>
                    <w:r>
                      <w:rPr>
                        <w:rFonts w:ascii="Arial" w:hAnsi="Arial"/>
                        <w:color w:val="000000" w:themeColor="text1"/>
                        <w:sz w:val="12"/>
                      </w:rPr>
                      <w:t>abrdn plc è una società iscritta nel registro delle imprese della Scozia (al n. SC286832) con sede legale in 1 George Street, EH2 2LL Edimburgo</w:t>
                    </w:r>
                  </w:p>
                  <w:p w14:paraId="58E5C750" w14:textId="77777777" w:rsidR="00D4052F" w:rsidRPr="00D26901" w:rsidRDefault="00D4052F" w:rsidP="00D4052F">
                    <w:pPr>
                      <w:spacing w:after="0"/>
                      <w:rPr>
                        <w:rFonts w:ascii="Arial" w:hAnsi="Arial" w:cs="Arial"/>
                        <w:color w:val="000000" w:themeColor="text1"/>
                        <w:sz w:val="12"/>
                        <w:szCs w:val="12"/>
                        <w:lang w:val="de-DE"/>
                      </w:rPr>
                    </w:pPr>
                    <w:r w:rsidRPr="00D26901">
                      <w:rPr>
                        <w:rFonts w:ascii="Arial" w:hAnsi="Arial"/>
                        <w:b/>
                        <w:color w:val="000000" w:themeColor="text1"/>
                        <w:sz w:val="12"/>
                        <w:lang w:val="de-DE"/>
                      </w:rPr>
                      <w:t>www.abrdn.com</w:t>
                    </w:r>
                  </w:p>
                  <w:p w14:paraId="021C1E29" w14:textId="77777777" w:rsidR="00D4052F" w:rsidRPr="00D6785E" w:rsidRDefault="00D4052F" w:rsidP="00D4052F">
                    <w:pPr>
                      <w:spacing w:after="0"/>
                      <w:rPr>
                        <w:sz w:val="12"/>
                        <w:szCs w:val="12"/>
                      </w:rPr>
                    </w:pPr>
                    <w:r w:rsidRPr="00D26901">
                      <w:rPr>
                        <w:rFonts w:ascii="Arial" w:hAnsi="Arial"/>
                        <w:color w:val="000000" w:themeColor="text1"/>
                        <w:sz w:val="12"/>
                        <w:lang w:val="de-DE"/>
                      </w:rPr>
                      <w:t xml:space="preserve">© abrdn plc 2021. </w:t>
                    </w:r>
                    <w:r>
                      <w:rPr>
                        <w:rFonts w:ascii="Arial" w:hAnsi="Arial"/>
                        <w:color w:val="000000" w:themeColor="text1"/>
                        <w:sz w:val="12"/>
                      </w:rPr>
                      <w:t>Tutti i diritti riservati.</w:t>
                    </w:r>
                  </w:p>
                </w:txbxContent>
              </v:textbox>
              <w10:wrap anchory="page"/>
            </v:rect>
          </w:pict>
        </mc:Fallback>
      </mc:AlternateContent>
    </w:r>
  </w:p>
  <w:p w14:paraId="336153EE" w14:textId="5AF6791C" w:rsidR="003A5301" w:rsidRDefault="003A5301" w:rsidP="00844E52">
    <w:pPr>
      <w:pStyle w:val="80SourceHeaderFooter"/>
      <w:rPr>
        <w:sz w:val="13"/>
        <w:szCs w:val="13"/>
      </w:rPr>
    </w:pPr>
  </w:p>
  <w:p w14:paraId="26BDB2E0" w14:textId="3C910A4D" w:rsidR="00D5170C" w:rsidRDefault="00D4052F" w:rsidP="00844E52">
    <w:pPr>
      <w:pStyle w:val="80SourceHeaderFooter"/>
      <w:rPr>
        <w:sz w:val="13"/>
        <w:szCs w:val="13"/>
      </w:rPr>
    </w:pPr>
    <w:r>
      <w:rPr>
        <w:noProof/>
        <w:sz w:val="13"/>
        <w:lang w:val="en-GB" w:eastAsia="zh-CN" w:bidi="th-TH"/>
      </w:rPr>
      <mc:AlternateContent>
        <mc:Choice Requires="wps">
          <w:drawing>
            <wp:anchor distT="0" distB="0" distL="114300" distR="114300" simplePos="0" relativeHeight="251678720" behindDoc="0" locked="0" layoutInCell="1" allowOverlap="1" wp14:anchorId="5E3E85C1" wp14:editId="1983053F">
              <wp:simplePos x="0" y="0"/>
              <wp:positionH relativeFrom="column">
                <wp:posOffset>6076950</wp:posOffset>
              </wp:positionH>
              <wp:positionV relativeFrom="paragraph">
                <wp:posOffset>5080</wp:posOffset>
              </wp:positionV>
              <wp:extent cx="372110" cy="371475"/>
              <wp:effectExtent l="0" t="0" r="0" b="0"/>
              <wp:wrapNone/>
              <wp:docPr id="13" name="Oval 13"/>
              <wp:cNvGraphicFramePr/>
              <a:graphic xmlns:a="http://schemas.openxmlformats.org/drawingml/2006/main">
                <a:graphicData uri="http://schemas.microsoft.com/office/word/2010/wordprocessingShape">
                  <wps:wsp>
                    <wps:cNvSpPr/>
                    <wps:spPr>
                      <a:xfrm>
                        <a:off x="0" y="0"/>
                        <a:ext cx="372110" cy="37147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08994" id="Oval 13" o:spid="_x0000_s1026" style="position:absolute;margin-left:478.5pt;margin-top:.4pt;width:29.3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aeAIAAGQFAAAOAAAAZHJzL2Uyb0RvYy54bWysVN9vGjEMfp+0/yHK+ziOwthQjwq1YppU&#10;tajt1OeQS3qRcnGWBA7218/J/YC11R6m8RCc2P5sf2f78upQa7IXziswBc1HY0qE4VAq81LQH0/r&#10;T18o8YGZkmkwoqBH4enV8uOHy8YuxAQq0KVwBEGMXzS2oFUIdpFlnleiZn4EVhhUSnA1C3h1L1np&#10;WIPotc4m4/HnrAFXWgdceI+vN62SLhO+lIKHeym9CEQXFHML6XTp3MYzW16yxYtjtlK8S4P9QxY1&#10;UwaDDlA3LDCyc+oNVK24Aw8yjDjUGUipuEg1YDX5+FU1jxWzItWC5Hg70OT/Hyy/2z/ajUMaGusX&#10;HsVYxUG6Ov5jfuSQyDoOZIlDIBwfL+aTPEdKOaou5vl0PotkZidn63z4JqAmUSio0FpZH8thC7a/&#10;9aG17q3iswetyrXSOl1iC4hr7cie4cdjnAsTpl2MPyy1ifYGomcLGl+yU0FJCkctop02D0ISVWIJ&#10;k5RM6rXXgfJWVbFStPFnY/z10fvUUr0JMCJLjD9gdwC95XkReQfT2UdXkVp1cB7/LbG2xMEjRQYT&#10;BudaGXDvAegwRG7te5JaaiJLWyiPG0cctIPiLV8r/Hq3zIcNczgZ+MFx2sM9HlJDU1DoJEoqcL/e&#10;e4/22LCopaTBSSuo/7ljTlCivxts5a/5dBpHM12ms/kEL+5csz3XmF19DdgPOe4Vy5MY7YPuRemg&#10;fsalsIpRUcUMx9gF5cH1l+vQbgBcK1ysVskMx9GycGseLY/gkdXYmk+HZ+Zs18IBe/8O+ql808at&#10;bfQ0sNoFkCr1+InXjm8c5dQ43dqJu+L8nqxOy3H5GwAA//8DAFBLAwQUAAYACAAAACEAp1c7/98A&#10;AAAIAQAADwAAAGRycy9kb3ducmV2LnhtbEyPQU7DMBBF90jcwRokdtQpkIaGTKrSqhJlgdSUA7jx&#10;kETE4yh20sDpcVewHP3R/+9lq8m0YqTeNZYR5rMIBHFpdcMVwsdxd/cEwnnFWrWWCeGbHKzy66tM&#10;pdqe+UBj4SsRStilCqH2vkuldGVNRrmZ7YhD9ml7o3w4+0rqXp1DuWnlfRQtpFENh4VadbSpqfwq&#10;BoPw3uyKFxrehiQZ94f15mf7un08It7eTOtnEJ4m//cMF/yADnlgOtmBtRMtwjJOgotHCAKXOJrH&#10;CxAnhHj5ADLP5H+B/BcAAP//AwBQSwECLQAUAAYACAAAACEAtoM4kv4AAADhAQAAEwAAAAAAAAAA&#10;AAAAAAAAAAAAW0NvbnRlbnRfVHlwZXNdLnhtbFBLAQItABQABgAIAAAAIQA4/SH/1gAAAJQBAAAL&#10;AAAAAAAAAAAAAAAAAC8BAABfcmVscy8ucmVsc1BLAQItABQABgAIAAAAIQCRhDjaeAIAAGQFAAAO&#10;AAAAAAAAAAAAAAAAAC4CAABkcnMvZTJvRG9jLnhtbFBLAQItABQABgAIAAAAIQCnVzv/3wAAAAgB&#10;AAAPAAAAAAAAAAAAAAAAANIEAABkcnMvZG93bnJldi54bWxQSwUGAAAAAAQABADzAAAA3gUAAAAA&#10;" fillcolor="#ebecee [3207]" stroked="f" strokeweight="2pt"/>
          </w:pict>
        </mc:Fallback>
      </mc:AlternateContent>
    </w:r>
  </w:p>
  <w:p w14:paraId="1FB0E463" w14:textId="54B4C394" w:rsidR="00D5170C" w:rsidRDefault="00D5170C" w:rsidP="00844E52">
    <w:pPr>
      <w:pStyle w:val="80SourceHeaderFooter"/>
      <w:rPr>
        <w:sz w:val="13"/>
        <w:szCs w:val="13"/>
      </w:rPr>
    </w:pPr>
  </w:p>
  <w:p w14:paraId="206C4C92" w14:textId="029CBE82" w:rsidR="00D5170C" w:rsidRDefault="00D4052F" w:rsidP="00844E52">
    <w:pPr>
      <w:pStyle w:val="80SourceHeaderFooter"/>
      <w:rPr>
        <w:sz w:val="13"/>
        <w:szCs w:val="13"/>
      </w:rPr>
    </w:pPr>
    <w:r>
      <w:rPr>
        <w:noProof/>
        <w:sz w:val="13"/>
        <w:lang w:val="en-GB" w:eastAsia="zh-CN" w:bidi="th-TH"/>
      </w:rPr>
      <mc:AlternateContent>
        <mc:Choice Requires="wps">
          <w:drawing>
            <wp:anchor distT="0" distB="0" distL="114300" distR="114300" simplePos="0" relativeHeight="251674624" behindDoc="0" locked="0" layoutInCell="1" allowOverlap="1" wp14:anchorId="39E14B9F" wp14:editId="1B3DC0D9">
              <wp:simplePos x="0" y="0"/>
              <wp:positionH relativeFrom="column">
                <wp:posOffset>5706169</wp:posOffset>
              </wp:positionH>
              <wp:positionV relativeFrom="paragraph">
                <wp:posOffset>34925</wp:posOffset>
              </wp:positionV>
              <wp:extent cx="372110" cy="371475"/>
              <wp:effectExtent l="0" t="0" r="0" b="0"/>
              <wp:wrapNone/>
              <wp:docPr id="904" name="Oval 904"/>
              <wp:cNvGraphicFramePr/>
              <a:graphic xmlns:a="http://schemas.openxmlformats.org/drawingml/2006/main">
                <a:graphicData uri="http://schemas.microsoft.com/office/word/2010/wordprocessingShape">
                  <wps:wsp>
                    <wps:cNvSpPr/>
                    <wps:spPr>
                      <a:xfrm>
                        <a:off x="0" y="0"/>
                        <a:ext cx="372110" cy="371475"/>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DA4EA8" id="Oval 904" o:spid="_x0000_s1026" style="position:absolute;margin-left:449.3pt;margin-top:2.75pt;width:29.3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3WewIAAGAFAAAOAAAAZHJzL2Uyb0RvYy54bWysVFFv2yAQfp+0/4B4Xx2n6bJFdaqoVadJ&#10;VRutnfpMMMRImGNA4mS/fgfYTrdWe5iWBwLcd9/dfb7j8urQarIXziswFS3PJpQIw6FWZlvR70+3&#10;Hz5R4gMzNdNgREWPwtOr5ft3l51diCk0oGvhCJIYv+hsRZsQ7KIoPG9Ey/wZWGHQKMG1LODRbYva&#10;sQ7ZW11MJ5OPRQeutg648B5vb7KRLhO/lIKHBym9CERXFHMLaXVp3cS1WF6yxdYx2yjep8H+IYuW&#10;KYNBR6obFhjZOfWKqlXcgQcZzji0BUipuEg1YDXl5I9qHhtmRaoFxfF2lMn/P1p+v3+0a4cydNYv&#10;PG5jFQfp2viP+ZFDEus4iiUOgXC8PJ9PyxIl5Wg6n5ez+UUUszg5W+fDFwEtiZuKCq2V9bEctmD7&#10;Ox8yekDFaw9a1bdK63SILSCutSN7hh9vs532/L+htIlYA9ErE8ab4lRM2oWjFhGnzTchiaox/WlK&#10;JPXZKQjjXJhQZlPDapFjX0zwN0Qf0kq1JsLILDH+yN0TDMhMMnDnLHt8dBWpTUfnyd8Sy86jR4oM&#10;JozOrTLg3iLQWFUfOeMHkbI0UaUN1Me1Iw7ykHjLbxV+uTvmw5o5nAr82Djp4QEXqaGrKPQ7Shpw&#10;P9+6j3hsVrRS0uGUVdT/2DEnKNFfDbbx53I2i2OZDrOL+RQP7qVl89Jidu01YC+U+KZYnrYRH/Sw&#10;lQ7aZ3wQVjEqmpjhGLuiPLjhcB3y9OOTwsVqlWA4ipaFO/NoeSSPqsa2fDo8M2f79g3Y9/cwTOSr&#10;Fs7Y6GlgtQsgVervk6693jjGqXH6Jye+Ey/PCXV6GJe/AAAA//8DAFBLAwQUAAYACAAAACEArBvc&#10;edsAAAAIAQAADwAAAGRycy9kb3ducmV2LnhtbEyPwU7DMBBE70j9B2srcaMOEQlpyKZCiEq90pa7&#10;HS9JSmxHWbcNf19zguNoRjNvqs1sB3GhiXvvEB5XCQhyjTe9axGOh+1DAYKDckYN3hHCDzFs6sVd&#10;pUrjr+6DLvvQiljiuFQIXQhjKSU3HVnFKz+Si96Xn6wKUU6tNJO6xnI7yDRJcmlV7+JCp0Z666j5&#10;3p8twvh+0tt0dyg+tT1pNpp9IEa8X86vLyACzeEvDL/4ER3qyKT92RkWA0KxLvIYRcgyENFfZ88p&#10;CI2QPyUg60r+P1DfAAAA//8DAFBLAQItABQABgAIAAAAIQC2gziS/gAAAOEBAAATAAAAAAAAAAAA&#10;AAAAAAAAAABbQ29udGVudF9UeXBlc10ueG1sUEsBAi0AFAAGAAgAAAAhADj9If/WAAAAlAEAAAsA&#10;AAAAAAAAAAAAAAAALwEAAF9yZWxzLy5yZWxzUEsBAi0AFAAGAAgAAAAhAHmTvdZ7AgAAYAUAAA4A&#10;AAAAAAAAAAAAAAAALgIAAGRycy9lMm9Eb2MueG1sUEsBAi0AFAAGAAgAAAAhAKwb3HnbAAAACAEA&#10;AA8AAAAAAAAAAAAAAAAA1QQAAGRycy9kb3ducmV2LnhtbFBLBQYAAAAABAAEAPMAAADdBQAAAAA=&#10;" fillcolor="#898d8d [3214]" stroked="f" strokeweight="2pt"/>
          </w:pict>
        </mc:Fallback>
      </mc:AlternateContent>
    </w:r>
    <w:r>
      <w:rPr>
        <w:noProof/>
        <w:sz w:val="13"/>
        <w:lang w:val="en-GB" w:eastAsia="zh-CN" w:bidi="th-TH"/>
      </w:rPr>
      <mc:AlternateContent>
        <mc:Choice Requires="wps">
          <w:drawing>
            <wp:anchor distT="0" distB="0" distL="114300" distR="114300" simplePos="0" relativeHeight="251676672" behindDoc="0" locked="0" layoutInCell="1" allowOverlap="1" wp14:anchorId="46453633" wp14:editId="4ECA7622">
              <wp:simplePos x="0" y="0"/>
              <wp:positionH relativeFrom="column">
                <wp:posOffset>6076950</wp:posOffset>
              </wp:positionH>
              <wp:positionV relativeFrom="paragraph">
                <wp:posOffset>34925</wp:posOffset>
              </wp:positionV>
              <wp:extent cx="372110" cy="371475"/>
              <wp:effectExtent l="0" t="0" r="0" b="0"/>
              <wp:wrapNone/>
              <wp:docPr id="12" name="Oval 12"/>
              <wp:cNvGraphicFramePr/>
              <a:graphic xmlns:a="http://schemas.openxmlformats.org/drawingml/2006/main">
                <a:graphicData uri="http://schemas.microsoft.com/office/word/2010/wordprocessingShape">
                  <wps:wsp>
                    <wps:cNvSpPr/>
                    <wps:spPr>
                      <a:xfrm>
                        <a:off x="0" y="0"/>
                        <a:ext cx="372110" cy="37147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070170" id="Oval 12" o:spid="_x0000_s1026" style="position:absolute;margin-left:478.5pt;margin-top:2.75pt;width:29.3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aeAIAAGQFAAAOAAAAZHJzL2Uyb0RvYy54bWysVN9vGjEMfp+0/yHK+ziOwthQjwq1YppU&#10;tajt1OeQS3qRcnGWBA7218/J/YC11R6m8RCc2P5sf2f78upQa7IXziswBc1HY0qE4VAq81LQH0/r&#10;T18o8YGZkmkwoqBH4enV8uOHy8YuxAQq0KVwBEGMXzS2oFUIdpFlnleiZn4EVhhUSnA1C3h1L1np&#10;WIPotc4m4/HnrAFXWgdceI+vN62SLhO+lIKHeym9CEQXFHML6XTp3MYzW16yxYtjtlK8S4P9QxY1&#10;UwaDDlA3LDCyc+oNVK24Aw8yjDjUGUipuEg1YDX5+FU1jxWzItWC5Hg70OT/Hyy/2z/ajUMaGusX&#10;HsVYxUG6Ov5jfuSQyDoOZIlDIBwfL+aTPEdKOaou5vl0PotkZidn63z4JqAmUSio0FpZH8thC7a/&#10;9aG17q3iswetyrXSOl1iC4hr7cie4cdjnAsTpl2MPyy1ifYGomcLGl+yU0FJCkctop02D0ISVWIJ&#10;k5RM6rXXgfJWVbFStPFnY/z10fvUUr0JMCJLjD9gdwC95XkReQfT2UdXkVp1cB7/LbG2xMEjRQYT&#10;BudaGXDvAegwRG7te5JaaiJLWyiPG0cctIPiLV8r/Hq3zIcNczgZ+MFx2sM9HlJDU1DoJEoqcL/e&#10;e4/22LCopaTBSSuo/7ljTlCivxts5a/5dBpHM12ms/kEL+5csz3XmF19DdgPOe4Vy5MY7YPuRemg&#10;fsalsIpRUcUMx9gF5cH1l+vQbgBcK1ysVskMx9GycGseLY/gkdXYmk+HZ+Zs18IBe/8O+ql808at&#10;bfQ0sNoFkCr1+InXjm8c5dQ43dqJu+L8nqxOy3H5GwAA//8DAFBLAwQUAAYACAAAACEAiXvXxOAA&#10;AAAJAQAADwAAAGRycy9kb3ducmV2LnhtbEyPQU+DQBSE7yb+h80z8WaXmgKKPJrapol6MCn1B2zZ&#10;JxDZt4RdKPrr3Z70OJnJzDf5ejadmGhwrWWE5SICQVxZ3XKN8HHc3z2AcF6xVp1lQvgmB+vi+ipX&#10;mbZnPtBU+lqEEnaZQmi87zMpXdWQUW5he+LgfdrBKB/kUEs9qHMoN528j6JEGtVyWGhUT9uGqq9y&#10;NAjv7b58pvFtTNPp9bDZ/uxedqsj4u3NvHkC4Wn2f2G44Ad0KALTyY6snegQHuM0fPEIcQzi4kfL&#10;OAFxQkhWEcgil/8fFL8AAAD//wMAUEsBAi0AFAAGAAgAAAAhALaDOJL+AAAA4QEAABMAAAAAAAAA&#10;AAAAAAAAAAAAAFtDb250ZW50X1R5cGVzXS54bWxQSwECLQAUAAYACAAAACEAOP0h/9YAAACUAQAA&#10;CwAAAAAAAAAAAAAAAAAvAQAAX3JlbHMvLnJlbHNQSwECLQAUAAYACAAAACEAkYQ42ngCAABkBQAA&#10;DgAAAAAAAAAAAAAAAAAuAgAAZHJzL2Uyb0RvYy54bWxQSwECLQAUAAYACAAAACEAiXvXxOAAAAAJ&#10;AQAADwAAAAAAAAAAAAAAAADSBAAAZHJzL2Rvd25yZXYueG1sUEsFBgAAAAAEAAQA8wAAAN8FAAAA&#10;AA==&#10;" fillcolor="#ebecee [3207]" stroked="f" strokeweight="2pt"/>
          </w:pict>
        </mc:Fallback>
      </mc:AlternateContent>
    </w:r>
    <w:r>
      <w:rPr>
        <w:noProof/>
        <w:sz w:val="13"/>
        <w:lang w:val="en-GB" w:eastAsia="zh-CN" w:bidi="th-TH"/>
      </w:rPr>
      <w:drawing>
        <wp:anchor distT="0" distB="0" distL="114300" distR="114300" simplePos="0" relativeHeight="251667456" behindDoc="0" locked="0" layoutInCell="1" allowOverlap="1" wp14:anchorId="7C87E94B" wp14:editId="5EA919CB">
          <wp:simplePos x="0" y="0"/>
          <wp:positionH relativeFrom="column">
            <wp:posOffset>-6350</wp:posOffset>
          </wp:positionH>
          <wp:positionV relativeFrom="paragraph">
            <wp:posOffset>146050</wp:posOffset>
          </wp:positionV>
          <wp:extent cx="1518920" cy="348728"/>
          <wp:effectExtent l="0" t="0" r="508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pic:cNvPicPr/>
                </pic:nvPicPr>
                <pic:blipFill>
                  <a:blip r:embed="rId1">
                    <a:extLst>
                      <a:ext uri="{96DAC541-7B7A-43D3-8B79-37D633B846F1}">
                        <asvg:svgBlip xmlns:asvg="http://schemas.microsoft.com/office/drawing/2016/SVG/main" r:embed="rId2"/>
                      </a:ext>
                    </a:extLst>
                  </a:blip>
                  <a:stretch>
                    <a:fillRect/>
                  </a:stretch>
                </pic:blipFill>
                <pic:spPr>
                  <a:xfrm>
                    <a:off x="0" y="0"/>
                    <a:ext cx="1518920" cy="348728"/>
                  </a:xfrm>
                  <a:prstGeom prst="rect">
                    <a:avLst/>
                  </a:prstGeom>
                </pic:spPr>
              </pic:pic>
            </a:graphicData>
          </a:graphic>
          <wp14:sizeRelH relativeFrom="page">
            <wp14:pctWidth>0</wp14:pctWidth>
          </wp14:sizeRelH>
          <wp14:sizeRelV relativeFrom="page">
            <wp14:pctHeight>0</wp14:pctHeight>
          </wp14:sizeRelV>
        </wp:anchor>
      </w:drawing>
    </w:r>
  </w:p>
  <w:p w14:paraId="37D17259" w14:textId="1D3CE57A" w:rsidR="00D5170C" w:rsidRDefault="00D5170C" w:rsidP="00844E52">
    <w:pPr>
      <w:pStyle w:val="80SourceHeaderFooter"/>
      <w:rPr>
        <w:sz w:val="13"/>
        <w:szCs w:val="13"/>
      </w:rPr>
    </w:pPr>
  </w:p>
  <w:p w14:paraId="5759726B" w14:textId="1D8748D1" w:rsidR="00D5170C" w:rsidRDefault="00D5170C" w:rsidP="00844E52">
    <w:pPr>
      <w:pStyle w:val="80SourceHeaderFooter"/>
      <w:rPr>
        <w:sz w:val="13"/>
        <w:szCs w:val="13"/>
      </w:rPr>
    </w:pPr>
  </w:p>
  <w:p w14:paraId="6A013A83" w14:textId="77777777" w:rsidR="00D5170C" w:rsidRPr="00844E52" w:rsidRDefault="00D5170C" w:rsidP="00844E52">
    <w:pPr>
      <w:pStyle w:val="80SourceHeaderFoo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CA44" w14:textId="77777777" w:rsidR="00396900" w:rsidRDefault="00396900" w:rsidP="0026213F">
      <w:pPr>
        <w:spacing w:after="0" w:line="240" w:lineRule="auto"/>
      </w:pPr>
      <w:r>
        <w:separator/>
      </w:r>
    </w:p>
  </w:footnote>
  <w:footnote w:type="continuationSeparator" w:id="0">
    <w:p w14:paraId="649C61B5" w14:textId="77777777" w:rsidR="00396900" w:rsidRDefault="00396900" w:rsidP="0026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2B20" w14:textId="6D9B172E" w:rsidR="00844E52" w:rsidRDefault="00B4690A" w:rsidP="00844E52">
    <w:pPr>
      <w:pStyle w:val="Intestazione"/>
    </w:pPr>
    <w:r>
      <w:rPr>
        <w:noProof/>
        <w:lang w:val="en-GB" w:eastAsia="zh-CN" w:bidi="th-TH"/>
      </w:rPr>
      <w:drawing>
        <wp:anchor distT="0" distB="0" distL="114300" distR="114300" simplePos="0" relativeHeight="251671552" behindDoc="0" locked="0" layoutInCell="1" allowOverlap="1" wp14:anchorId="40A266DB" wp14:editId="795C3854">
          <wp:simplePos x="0" y="0"/>
          <wp:positionH relativeFrom="column">
            <wp:posOffset>-43295</wp:posOffset>
          </wp:positionH>
          <wp:positionV relativeFrom="page">
            <wp:posOffset>521855</wp:posOffset>
          </wp:positionV>
          <wp:extent cx="2264410" cy="5772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srcRect l="11878" t="28067" r="10826" b="26530"/>
                  <a:stretch/>
                </pic:blipFill>
                <pic:spPr bwMode="auto">
                  <a:xfrm>
                    <a:off x="0" y="0"/>
                    <a:ext cx="2264735" cy="577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zh-CN" w:bidi="th-TH"/>
      </w:rPr>
      <mc:AlternateContent>
        <mc:Choice Requires="wpg">
          <w:drawing>
            <wp:anchor distT="0" distB="0" distL="114300" distR="114300" simplePos="0" relativeHeight="251672576" behindDoc="0" locked="0" layoutInCell="1" allowOverlap="1" wp14:anchorId="5E120A7B" wp14:editId="71D52CE1">
              <wp:simplePos x="0" y="0"/>
              <wp:positionH relativeFrom="column">
                <wp:posOffset>6096635</wp:posOffset>
              </wp:positionH>
              <wp:positionV relativeFrom="page">
                <wp:posOffset>540385</wp:posOffset>
              </wp:positionV>
              <wp:extent cx="371475" cy="1115695"/>
              <wp:effectExtent l="0" t="0" r="0" b="1905"/>
              <wp:wrapNone/>
              <wp:docPr id="907" name="Group 907"/>
              <wp:cNvGraphicFramePr/>
              <a:graphic xmlns:a="http://schemas.openxmlformats.org/drawingml/2006/main">
                <a:graphicData uri="http://schemas.microsoft.com/office/word/2010/wordprocessingGroup">
                  <wpg:wgp>
                    <wpg:cNvGrpSpPr/>
                    <wpg:grpSpPr>
                      <a:xfrm>
                        <a:off x="0" y="0"/>
                        <a:ext cx="371475" cy="1115695"/>
                        <a:chOff x="996461" y="0"/>
                        <a:chExt cx="372110" cy="1116217"/>
                      </a:xfrm>
                    </wpg:grpSpPr>
                    <wps:wsp>
                      <wps:cNvPr id="908" name="Oval 908"/>
                      <wps:cNvSpPr/>
                      <wps:spPr>
                        <a:xfrm>
                          <a:off x="996461" y="0"/>
                          <a:ext cx="372110" cy="370800"/>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996461" y="369817"/>
                          <a:ext cx="372110" cy="372110"/>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996461" y="744107"/>
                          <a:ext cx="372110" cy="37211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2239BF" id="Group 907" o:spid="_x0000_s1026" style="position:absolute;margin-left:480.05pt;margin-top:42.55pt;width:29.25pt;height:87.85pt;z-index:251672576;mso-position-vertical-relative:page;mso-width-relative:margin;mso-height-relative:margin" coordorigin="9964" coordsize="3721,1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BsTAMAAJ0OAAAOAAAAZHJzL2Uyb0RvYy54bWzsV1tv2jAUfp+0/2D5fU0CAUrUUKF2rSZV&#10;bbV26rNxHBLJsT3bELpfv2PnAqVoD0zbNAkegi/n+uWcz/HF5abiaM20KaVIcXQWYsQElVkplin+&#10;9nzz6RwjY4nICJeCpfiVGXw5+/jholYJG8hC8oxpBEaESWqV4sJalQSBoQWriDmTignYzKWuiIWp&#10;XgaZJjVYr3gwCMNxUEudKS0pMwZWr5tNPPP285xR+5DnhlnEUwyxWf/U/rlwz2B2QZKlJqooaRsG&#10;OSKKipQCnPamroklaKXLd6aqkmppZG7PqKwCmeclZT4HyCYK97K51XKlfC7LpF6qHiaAdg+no83S&#10;+/WtVk/qUQMStVoCFn7mctnkunL/ECXaeMhee8jYxiIKi8NJFE9GGFHYiqJoNJ6OGkxpAcA7tel0&#10;HI8jjLa6tPjcaw+iCF5Lqz0eRBOnHXS+gzcR1QpqxGxhML8Hw1NBFPPomgRgeNSozCDcECpWkApq&#10;9WFNOHJzD40X6oEyiQHMDqD0Pt0tVNtkh5PwPPTV1+dKEqWNvWWyQm6QYsZ5qYyLkCRkfWdsg0wn&#10;5ZaN5GV2U3LuJ65n2BXXCOJOMaGUCRu3eL6R5MLJC+k0G6NuBcDusvIj+8qZk+PiK8sBG3iXAx+M&#10;b859R1GzVZCMNf5HIfw6711o/t16g85yDv57262BTnI3iag108o7VeZ7u1cOfxVYk2Kv4T1LYXvl&#10;qhRSHzLAbe+5ke9AaqBxKC1k9gqVo2XDLEbRmxLe3h0x9pFooBKobqBH+wCPnMs6xbIdYVRI/ePQ&#10;upOH0oZdjGqgphSb7yuiGUb8i4Cin0Zx7LjMT+LRZAATvbuz2N0Rq+pKQj1AC0J0fujkLe+GuZbV&#10;C7Do3HmFLSIo+E4xtbqbXNmGMoGHKZvPvRjwlyL2Tjwp6ow7VF1pPm9eiFZtCVuo/XvZNdq7Mm5k&#10;naaQ85WVeelrfItrizc0vSOnv9D90fRN88P0yN4fjqfnDZlBrR5gu+HEk0FTmh3Rdq19IoA9Fuvb&#10;sCGMEwGcCADo4E8c/45Ld05/mB5JAJM4jkL/NfPPCGCxHHTn7+53wun0z0+n//92+vubANyB/Adk&#10;e19zl6zduf9a2N4qZz8BAAD//wMAUEsDBBQABgAIAAAAIQDvRZts4QAAAAsBAAAPAAAAZHJzL2Rv&#10;d25yZXYueG1sTI/BasMwDIbvg72DUWG31XZHQ5bGKaVsO5XB2sHYzY3VJDSWQ+wm6dvPPa0nIfTx&#10;6/vz9WRbNmDvG0cK5FwAQyqdaahS8H14f06B+aDJ6NYRKriih3Xx+JDrzLiRvnDYh4rFEPKZVlCH&#10;0GWc+7JGq/3cdUjxdnK91SGufcVNr8cYblu+ECLhVjcUP9S6w22N5Xl/sQo+Rj1uXuTbsDufttff&#10;w/LzZydRqafZtFkBCziFfxhu+lEdiuh0dBcynrUKXhMhI6ogXcZ5A4RME2BHBYtEpMCLnN93KP4A&#10;AAD//wMAUEsBAi0AFAAGAAgAAAAhALaDOJL+AAAA4QEAABMAAAAAAAAAAAAAAAAAAAAAAFtDb250&#10;ZW50X1R5cGVzXS54bWxQSwECLQAUAAYACAAAACEAOP0h/9YAAACUAQAACwAAAAAAAAAAAAAAAAAv&#10;AQAAX3JlbHMvLnJlbHNQSwECLQAUAAYACAAAACEAHSdAbEwDAACdDgAADgAAAAAAAAAAAAAAAAAu&#10;AgAAZHJzL2Uyb0RvYy54bWxQSwECLQAUAAYACAAAACEA70WbbOEAAAALAQAADwAAAAAAAAAAAAAA&#10;AACmBQAAZHJzL2Rvd25yZXYueG1sUEsFBgAAAAAEAAQA8wAAALQGAAAAAA==&#10;">
              <v:oval id="Oval 908" o:spid="_x0000_s1027" style="position:absolute;left:9964;width:3721;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IFwQAAANwAAAAPAAAAZHJzL2Rvd25yZXYueG1sRE/LisIw&#10;FN0P+A/hCu7GVJFRq1F8IOgsBKsfcGmubbG5KU1aq18/WQizPJz3ct2ZUrRUu8KygtEwAkGcWl1w&#10;puB2PXzPQDiPrLG0TApe5GC96n0tMdb2yRdqE5+JEMIuRgW591UspUtzMuiGtiIO3N3WBn2AdSZ1&#10;jc8Qbko5jqIfabDg0JBjRbuc0kfSGAXn4pBsqfltptP2dNns3vvjfnJVatDvNgsQnjr/L/64j1rB&#10;PAprw5lwBOTqDwAA//8DAFBLAQItABQABgAIAAAAIQDb4fbL7gAAAIUBAAATAAAAAAAAAAAAAAAA&#10;AAAAAABbQ29udGVudF9UeXBlc10ueG1sUEsBAi0AFAAGAAgAAAAhAFr0LFu/AAAAFQEAAAsAAAAA&#10;AAAAAAAAAAAAHwEAAF9yZWxzLy5yZWxzUEsBAi0AFAAGAAgAAAAhANSIQgXBAAAA3AAAAA8AAAAA&#10;AAAAAAAAAAAABwIAAGRycy9kb3ducmV2LnhtbFBLBQYAAAAAAwADALcAAAD1AgAAAAA=&#10;" fillcolor="#ebecee [3207]" stroked="f" strokeweight="2pt"/>
              <v:oval id="Oval 19" o:spid="_x0000_s1028" style="position:absolute;left:9964;top:3698;width:3721;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oMwQAAANsAAAAPAAAAZHJzL2Rvd25yZXYueG1sRE/NisIw&#10;EL4L+w5hFrxpusuiu9UoriKoB8HqAwzN2BabSWnSWn16Iwje5uP7nem8M6VoqXaFZQVfwwgEcWp1&#10;wZmC03E9+AXhPLLG0jIpuJGD+eyjN8VY2ysfqE18JkIIuxgV5N5XsZQuzcmgG9qKOHBnWxv0AdaZ&#10;1DVeQ7gp5XcUjaTBgkNDjhUtc0ovSWMU7It18k/NrhmP2+1hsbyvNqufo1L9z24xAeGp82/xy73R&#10;Yf4fPH8JB8jZAwAA//8DAFBLAQItABQABgAIAAAAIQDb4fbL7gAAAIUBAAATAAAAAAAAAAAAAAAA&#10;AAAAAABbQ29udGVudF9UeXBlc10ueG1sUEsBAi0AFAAGAAgAAAAhAFr0LFu/AAAAFQEAAAsAAAAA&#10;AAAAAAAAAAAAHwEAAF9yZWxzLy5yZWxzUEsBAi0AFAAGAAgAAAAhACi92gzBAAAA2wAAAA8AAAAA&#10;AAAAAAAAAAAABwIAAGRycy9kb3ducmV2LnhtbFBLBQYAAAAAAwADALcAAAD1AgAAAAA=&#10;" fillcolor="#ebecee [3207]" stroked="f" strokeweight="2pt"/>
              <v:oval id="Oval 20" o:spid="_x0000_s1029" style="position:absolute;left:9964;top:7441;width:3721;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eDvQAAANsAAAAPAAAAZHJzL2Rvd25yZXYueG1sRE/JasMw&#10;EL0X+g9iCrk1cn0IwbFsQqjB12a5j62pl1oj41ET9++rQ6HHx9vzcnWTutMig2cDb9sEFHHr7cCd&#10;geulet2DkoBscfJMBn5IoCyen3LMrH/wB93PoVMxhCVDA30Ic6a1tD05lK2fiSP36ReHIcKl03bB&#10;Rwx3k06TZKcdDhwbepzp1FP7df52Bub3sanS+rK/NW5sxDbiA4kxm5f1eAAVaA3/4j93bQ2kcX38&#10;En+ALn4BAAD//wMAUEsBAi0AFAAGAAgAAAAhANvh9svuAAAAhQEAABMAAAAAAAAAAAAAAAAAAAAA&#10;AFtDb250ZW50X1R5cGVzXS54bWxQSwECLQAUAAYACAAAACEAWvQsW78AAAAVAQAACwAAAAAAAAAA&#10;AAAAAAAfAQAAX3JlbHMvLnJlbHNQSwECLQAUAAYACAAAACEAHtkHg70AAADbAAAADwAAAAAAAAAA&#10;AAAAAAAHAgAAZHJzL2Rvd25yZXYueG1sUEsFBgAAAAADAAMAtwAAAPECAAAAAA==&#10;" fillcolor="#898d8d [3214]" stroked="f" strokeweight="2pt"/>
              <w10:wrap anchory="page"/>
            </v:group>
          </w:pict>
        </mc:Fallback>
      </mc:AlternateContent>
    </w:r>
  </w:p>
  <w:p w14:paraId="6958F8D7" w14:textId="06AC5491" w:rsidR="00844E52" w:rsidRDefault="00844E52" w:rsidP="00844E52">
    <w:pPr>
      <w:pStyle w:val="Intestazione"/>
    </w:pPr>
  </w:p>
  <w:p w14:paraId="1B5EDFB0" w14:textId="21B82F24" w:rsidR="00844E52" w:rsidRDefault="00844E52" w:rsidP="00844E52">
    <w:pPr>
      <w:pStyle w:val="Intestazione"/>
    </w:pPr>
  </w:p>
  <w:p w14:paraId="31F54781" w14:textId="3E86C30D" w:rsidR="00844E52" w:rsidRDefault="00844E52" w:rsidP="00844E52">
    <w:pPr>
      <w:pStyle w:val="Intestazione"/>
    </w:pPr>
  </w:p>
  <w:p w14:paraId="52F591A7" w14:textId="77777777" w:rsidR="00844E52" w:rsidRDefault="00844E52" w:rsidP="00844E52">
    <w:pPr>
      <w:pStyle w:val="Intestazione"/>
    </w:pPr>
  </w:p>
  <w:p w14:paraId="0205DE96" w14:textId="3638E102" w:rsidR="00844E52" w:rsidRDefault="00844E52" w:rsidP="00844E52">
    <w:pPr>
      <w:pStyle w:val="Intestazione"/>
    </w:pPr>
  </w:p>
  <w:p w14:paraId="054383FA" w14:textId="35CAC79C" w:rsidR="00D4052F" w:rsidRPr="0002281E" w:rsidRDefault="00D4052F" w:rsidP="0002281E">
    <w:r>
      <w:rPr>
        <w:rStyle w:val="00PressReleaseChar"/>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9FE"/>
    <w:multiLevelType w:val="hybridMultilevel"/>
    <w:tmpl w:val="2DAEB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731D8"/>
    <w:multiLevelType w:val="hybridMultilevel"/>
    <w:tmpl w:val="B2F04A46"/>
    <w:lvl w:ilvl="0" w:tplc="8932BE08">
      <w:start w:val="1"/>
      <w:numFmt w:val="bullet"/>
      <w:pStyle w:val="41Bullet2"/>
      <w:lvlText w:val="−"/>
      <w:lvlJc w:val="left"/>
      <w:pPr>
        <w:ind w:left="488" w:hanging="301"/>
      </w:pPr>
      <w:rPr>
        <w:rFonts w:ascii="Arial" w:hAnsi="Arial" w:hint="default"/>
      </w:rPr>
    </w:lvl>
    <w:lvl w:ilvl="1" w:tplc="87F69192">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4F5821"/>
    <w:multiLevelType w:val="hybridMultilevel"/>
    <w:tmpl w:val="4992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7971"/>
    <w:multiLevelType w:val="hybridMultilevel"/>
    <w:tmpl w:val="5C6868F2"/>
    <w:lvl w:ilvl="0" w:tplc="7D382C24">
      <w:start w:val="1"/>
      <w:numFmt w:val="lowerRoman"/>
      <w:pStyle w:val="52RomanNumeral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313E2"/>
    <w:multiLevelType w:val="hybridMultilevel"/>
    <w:tmpl w:val="624C829C"/>
    <w:lvl w:ilvl="0" w:tplc="3C1097AC">
      <w:start w:val="1"/>
      <w:numFmt w:val="decimal"/>
      <w:pStyle w:val="23Question"/>
      <w:lvlText w:val="%1."/>
      <w:lvlJc w:val="left"/>
      <w:pPr>
        <w:ind w:left="525" w:hanging="5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C26EAF"/>
    <w:multiLevelType w:val="multilevel"/>
    <w:tmpl w:val="51245A0A"/>
    <w:lvl w:ilvl="0">
      <w:start w:val="1"/>
      <w:numFmt w:val="bullet"/>
      <w:lvlText w:val=""/>
      <w:lvlJc w:val="left"/>
      <w:pPr>
        <w:ind w:left="788" w:hanging="300"/>
      </w:pPr>
      <w:rPr>
        <w:rFonts w:ascii="Symbol" w:hAnsi="Symbol" w:hint="default"/>
        <w:vertAlign w:val="subscript"/>
      </w:rPr>
    </w:lvl>
    <w:lvl w:ilvl="1">
      <w:start w:val="1"/>
      <w:numFmt w:val="bullet"/>
      <w:lvlText w:val="o"/>
      <w:lvlJc w:val="left"/>
      <w:pPr>
        <w:ind w:left="2877" w:hanging="360"/>
      </w:pPr>
      <w:rPr>
        <w:rFonts w:ascii="Courier New" w:hAnsi="Courier New" w:cs="Courier New" w:hint="default"/>
      </w:rPr>
    </w:lvl>
    <w:lvl w:ilvl="2">
      <w:start w:val="1"/>
      <w:numFmt w:val="bullet"/>
      <w:lvlText w:val=""/>
      <w:lvlJc w:val="left"/>
      <w:pPr>
        <w:ind w:left="3597" w:hanging="360"/>
      </w:pPr>
      <w:rPr>
        <w:rFonts w:ascii="Wingdings" w:hAnsi="Wingdings" w:hint="default"/>
      </w:rPr>
    </w:lvl>
    <w:lvl w:ilvl="3">
      <w:start w:val="1"/>
      <w:numFmt w:val="bullet"/>
      <w:lvlText w:val=""/>
      <w:lvlJc w:val="left"/>
      <w:pPr>
        <w:ind w:left="4317" w:hanging="360"/>
      </w:pPr>
      <w:rPr>
        <w:rFonts w:ascii="Symbol" w:hAnsi="Symbol" w:hint="default"/>
      </w:rPr>
    </w:lvl>
    <w:lvl w:ilvl="4">
      <w:start w:val="1"/>
      <w:numFmt w:val="bullet"/>
      <w:lvlText w:val="o"/>
      <w:lvlJc w:val="left"/>
      <w:pPr>
        <w:ind w:left="5037" w:hanging="360"/>
      </w:pPr>
      <w:rPr>
        <w:rFonts w:ascii="Courier New" w:hAnsi="Courier New" w:cs="Courier New" w:hint="default"/>
      </w:rPr>
    </w:lvl>
    <w:lvl w:ilvl="5">
      <w:start w:val="1"/>
      <w:numFmt w:val="bullet"/>
      <w:lvlText w:val=""/>
      <w:lvlJc w:val="left"/>
      <w:pPr>
        <w:ind w:left="5757" w:hanging="360"/>
      </w:pPr>
      <w:rPr>
        <w:rFonts w:ascii="Wingdings" w:hAnsi="Wingdings" w:hint="default"/>
      </w:rPr>
    </w:lvl>
    <w:lvl w:ilvl="6">
      <w:start w:val="1"/>
      <w:numFmt w:val="bullet"/>
      <w:lvlText w:val=""/>
      <w:lvlJc w:val="left"/>
      <w:pPr>
        <w:ind w:left="6477" w:hanging="360"/>
      </w:pPr>
      <w:rPr>
        <w:rFonts w:ascii="Symbol" w:hAnsi="Symbol" w:hint="default"/>
      </w:rPr>
    </w:lvl>
    <w:lvl w:ilvl="7">
      <w:start w:val="1"/>
      <w:numFmt w:val="bullet"/>
      <w:lvlText w:val="o"/>
      <w:lvlJc w:val="left"/>
      <w:pPr>
        <w:ind w:left="7197" w:hanging="360"/>
      </w:pPr>
      <w:rPr>
        <w:rFonts w:ascii="Courier New" w:hAnsi="Courier New" w:cs="Courier New" w:hint="default"/>
      </w:rPr>
    </w:lvl>
    <w:lvl w:ilvl="8">
      <w:start w:val="1"/>
      <w:numFmt w:val="bullet"/>
      <w:lvlText w:val=""/>
      <w:lvlJc w:val="left"/>
      <w:pPr>
        <w:ind w:left="7917" w:hanging="360"/>
      </w:pPr>
      <w:rPr>
        <w:rFonts w:ascii="Wingdings" w:hAnsi="Wingdings" w:hint="default"/>
      </w:rPr>
    </w:lvl>
  </w:abstractNum>
  <w:abstractNum w:abstractNumId="6" w15:restartNumberingAfterBreak="0">
    <w:nsid w:val="1A141BA8"/>
    <w:multiLevelType w:val="hybridMultilevel"/>
    <w:tmpl w:val="B99040DC"/>
    <w:lvl w:ilvl="0" w:tplc="BB9262A0">
      <w:start w:val="1"/>
      <w:numFmt w:val="lowerRoman"/>
      <w:pStyle w:val="51RomanNumer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8EF"/>
    <w:multiLevelType w:val="hybridMultilevel"/>
    <w:tmpl w:val="168EA3B8"/>
    <w:lvl w:ilvl="0" w:tplc="DE3C2D06">
      <w:start w:val="1"/>
      <w:numFmt w:val="decimal"/>
      <w:lvlText w:val="%1."/>
      <w:lvlJc w:val="left"/>
      <w:pPr>
        <w:ind w:left="1245" w:hanging="5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9550D9"/>
    <w:multiLevelType w:val="hybridMultilevel"/>
    <w:tmpl w:val="D62278B0"/>
    <w:lvl w:ilvl="0" w:tplc="2D56B736">
      <w:start w:val="1"/>
      <w:numFmt w:val="bullet"/>
      <w:pStyle w:val="45Bullet2Small"/>
      <w:lvlText w:val="−"/>
      <w:lvlJc w:val="left"/>
      <w:pPr>
        <w:ind w:left="1015" w:hanging="360"/>
      </w:pPr>
      <w:rPr>
        <w:rFonts w:ascii="Arial" w:hAnsi="Aria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9" w15:restartNumberingAfterBreak="0">
    <w:nsid w:val="22FB388B"/>
    <w:multiLevelType w:val="hybridMultilevel"/>
    <w:tmpl w:val="F48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41818"/>
    <w:multiLevelType w:val="multilevel"/>
    <w:tmpl w:val="DCD8CF0C"/>
    <w:lvl w:ilvl="0">
      <w:start w:val="1"/>
      <w:numFmt w:val="bullet"/>
      <w:lvlText w:val="−"/>
      <w:lvlJc w:val="left"/>
      <w:pPr>
        <w:ind w:left="1432" w:hanging="360"/>
      </w:pPr>
      <w:rPr>
        <w:rFonts w:ascii="Arial" w:hAnsi="Arial" w:hint="default"/>
      </w:rPr>
    </w:lvl>
    <w:lvl w:ilvl="1">
      <w:start w:val="1"/>
      <w:numFmt w:val="bullet"/>
      <w:lvlText w:val="o"/>
      <w:lvlJc w:val="left"/>
      <w:pPr>
        <w:ind w:left="3957" w:hanging="360"/>
      </w:pPr>
      <w:rPr>
        <w:rFonts w:ascii="Courier New" w:hAnsi="Courier New" w:cs="Courier New" w:hint="default"/>
      </w:rPr>
    </w:lvl>
    <w:lvl w:ilvl="2">
      <w:start w:val="1"/>
      <w:numFmt w:val="bullet"/>
      <w:lvlText w:val=""/>
      <w:lvlJc w:val="left"/>
      <w:pPr>
        <w:ind w:left="4677" w:hanging="360"/>
      </w:pPr>
      <w:rPr>
        <w:rFonts w:ascii="Wingdings" w:hAnsi="Wingdings" w:hint="default"/>
      </w:rPr>
    </w:lvl>
    <w:lvl w:ilvl="3">
      <w:start w:val="1"/>
      <w:numFmt w:val="bullet"/>
      <w:lvlText w:val=""/>
      <w:lvlJc w:val="left"/>
      <w:pPr>
        <w:ind w:left="5397" w:hanging="360"/>
      </w:pPr>
      <w:rPr>
        <w:rFonts w:ascii="Symbol" w:hAnsi="Symbol" w:hint="default"/>
      </w:rPr>
    </w:lvl>
    <w:lvl w:ilvl="4">
      <w:start w:val="1"/>
      <w:numFmt w:val="bullet"/>
      <w:lvlText w:val="o"/>
      <w:lvlJc w:val="left"/>
      <w:pPr>
        <w:ind w:left="6117" w:hanging="360"/>
      </w:pPr>
      <w:rPr>
        <w:rFonts w:ascii="Courier New" w:hAnsi="Courier New" w:cs="Courier New" w:hint="default"/>
      </w:rPr>
    </w:lvl>
    <w:lvl w:ilvl="5">
      <w:start w:val="1"/>
      <w:numFmt w:val="bullet"/>
      <w:lvlText w:val=""/>
      <w:lvlJc w:val="left"/>
      <w:pPr>
        <w:ind w:left="6837" w:hanging="360"/>
      </w:pPr>
      <w:rPr>
        <w:rFonts w:ascii="Wingdings" w:hAnsi="Wingdings" w:hint="default"/>
      </w:rPr>
    </w:lvl>
    <w:lvl w:ilvl="6">
      <w:start w:val="1"/>
      <w:numFmt w:val="bullet"/>
      <w:lvlText w:val=""/>
      <w:lvlJc w:val="left"/>
      <w:pPr>
        <w:ind w:left="7557" w:hanging="360"/>
      </w:pPr>
      <w:rPr>
        <w:rFonts w:ascii="Symbol" w:hAnsi="Symbol" w:hint="default"/>
      </w:rPr>
    </w:lvl>
    <w:lvl w:ilvl="7">
      <w:start w:val="1"/>
      <w:numFmt w:val="bullet"/>
      <w:lvlText w:val="o"/>
      <w:lvlJc w:val="left"/>
      <w:pPr>
        <w:ind w:left="8277" w:hanging="360"/>
      </w:pPr>
      <w:rPr>
        <w:rFonts w:ascii="Courier New" w:hAnsi="Courier New" w:cs="Courier New" w:hint="default"/>
      </w:rPr>
    </w:lvl>
    <w:lvl w:ilvl="8">
      <w:start w:val="1"/>
      <w:numFmt w:val="bullet"/>
      <w:lvlText w:val=""/>
      <w:lvlJc w:val="left"/>
      <w:pPr>
        <w:ind w:left="8997" w:hanging="360"/>
      </w:pPr>
      <w:rPr>
        <w:rFonts w:ascii="Wingdings" w:hAnsi="Wingdings" w:hint="default"/>
      </w:rPr>
    </w:lvl>
  </w:abstractNum>
  <w:abstractNum w:abstractNumId="11" w15:restartNumberingAfterBreak="0">
    <w:nsid w:val="29C05380"/>
    <w:multiLevelType w:val="hybridMultilevel"/>
    <w:tmpl w:val="A90E1C4C"/>
    <w:lvl w:ilvl="0" w:tplc="E4C03DA0">
      <w:start w:val="1"/>
      <w:numFmt w:val="bullet"/>
      <w:pStyle w:val="42Bullet3"/>
      <w:lvlText w:val=""/>
      <w:lvlJc w:val="left"/>
      <w:pPr>
        <w:ind w:left="731" w:hanging="243"/>
      </w:pPr>
      <w:rPr>
        <w:rFonts w:ascii="Symbol" w:hAnsi="Symbol" w:hint="default"/>
        <w:vertAlign w:val="subscript"/>
      </w:rPr>
    </w:lvl>
    <w:lvl w:ilvl="1" w:tplc="F01023FA">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2" w15:restartNumberingAfterBreak="0">
    <w:nsid w:val="2B05173E"/>
    <w:multiLevelType w:val="multilevel"/>
    <w:tmpl w:val="CDE2127A"/>
    <w:lvl w:ilvl="0">
      <w:start w:val="1"/>
      <w:numFmt w:val="upperRoman"/>
      <w:lvlText w:val="%1."/>
      <w:lvlJc w:val="left"/>
      <w:pPr>
        <w:ind w:left="567" w:hanging="567"/>
      </w:pPr>
      <w:rPr>
        <w:rFonts w:ascii="Arial" w:hAnsi="Arial"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654AD"/>
    <w:multiLevelType w:val="hybridMultilevel"/>
    <w:tmpl w:val="AD24B120"/>
    <w:lvl w:ilvl="0" w:tplc="0B507906">
      <w:start w:val="1"/>
      <w:numFmt w:val="bullet"/>
      <w:lvlText w:val=""/>
      <w:lvlJc w:val="left"/>
      <w:pPr>
        <w:ind w:left="1077" w:hanging="360"/>
      </w:pPr>
      <w:rPr>
        <w:rFonts w:ascii="Symbol" w:hAnsi="Symbol" w:hint="default"/>
      </w:rPr>
    </w:lvl>
    <w:lvl w:ilvl="1" w:tplc="C78A76A2">
      <w:start w:val="1"/>
      <w:numFmt w:val="bullet"/>
      <w:lvlText w:val=""/>
      <w:lvlJc w:val="left"/>
      <w:pPr>
        <w:ind w:left="1797" w:hanging="360"/>
      </w:pPr>
      <w:rPr>
        <w:rFonts w:ascii="Symbol" w:hAnsi="Symbol"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35B792D"/>
    <w:multiLevelType w:val="multilevel"/>
    <w:tmpl w:val="C166208E"/>
    <w:lvl w:ilvl="0">
      <w:start w:val="1"/>
      <w:numFmt w:val="decimal"/>
      <w:lvlText w:val="%1."/>
      <w:lvlJc w:val="left"/>
      <w:pPr>
        <w:ind w:left="567" w:hanging="567"/>
      </w:pPr>
      <w:rPr>
        <w:rFonts w:ascii="Arial" w:hAnsi="Arial"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290169"/>
    <w:multiLevelType w:val="multilevel"/>
    <w:tmpl w:val="3FAE421E"/>
    <w:lvl w:ilvl="0">
      <w:start w:val="1"/>
      <w:numFmt w:val="bullet"/>
      <w:lvlText w:val="−"/>
      <w:lvlJc w:val="left"/>
      <w:pPr>
        <w:ind w:left="1432" w:hanging="701"/>
      </w:pPr>
      <w:rPr>
        <w:rFonts w:ascii="Arial" w:hAnsi="Arial" w:hint="default"/>
      </w:rPr>
    </w:lvl>
    <w:lvl w:ilvl="1">
      <w:start w:val="1"/>
      <w:numFmt w:val="bullet"/>
      <w:lvlText w:val="o"/>
      <w:lvlJc w:val="left"/>
      <w:pPr>
        <w:ind w:left="3957" w:hanging="360"/>
      </w:pPr>
      <w:rPr>
        <w:rFonts w:ascii="Courier New" w:hAnsi="Courier New" w:cs="Courier New" w:hint="default"/>
      </w:rPr>
    </w:lvl>
    <w:lvl w:ilvl="2">
      <w:start w:val="1"/>
      <w:numFmt w:val="bullet"/>
      <w:lvlText w:val=""/>
      <w:lvlJc w:val="left"/>
      <w:pPr>
        <w:ind w:left="4677" w:hanging="360"/>
      </w:pPr>
      <w:rPr>
        <w:rFonts w:ascii="Wingdings" w:hAnsi="Wingdings" w:hint="default"/>
      </w:rPr>
    </w:lvl>
    <w:lvl w:ilvl="3">
      <w:start w:val="1"/>
      <w:numFmt w:val="bullet"/>
      <w:lvlText w:val=""/>
      <w:lvlJc w:val="left"/>
      <w:pPr>
        <w:ind w:left="5397" w:hanging="360"/>
      </w:pPr>
      <w:rPr>
        <w:rFonts w:ascii="Symbol" w:hAnsi="Symbol" w:hint="default"/>
      </w:rPr>
    </w:lvl>
    <w:lvl w:ilvl="4">
      <w:start w:val="1"/>
      <w:numFmt w:val="bullet"/>
      <w:lvlText w:val="o"/>
      <w:lvlJc w:val="left"/>
      <w:pPr>
        <w:ind w:left="6117" w:hanging="360"/>
      </w:pPr>
      <w:rPr>
        <w:rFonts w:ascii="Courier New" w:hAnsi="Courier New" w:cs="Courier New" w:hint="default"/>
      </w:rPr>
    </w:lvl>
    <w:lvl w:ilvl="5">
      <w:start w:val="1"/>
      <w:numFmt w:val="bullet"/>
      <w:lvlText w:val=""/>
      <w:lvlJc w:val="left"/>
      <w:pPr>
        <w:ind w:left="6837" w:hanging="360"/>
      </w:pPr>
      <w:rPr>
        <w:rFonts w:ascii="Wingdings" w:hAnsi="Wingdings" w:hint="default"/>
      </w:rPr>
    </w:lvl>
    <w:lvl w:ilvl="6">
      <w:start w:val="1"/>
      <w:numFmt w:val="bullet"/>
      <w:lvlText w:val=""/>
      <w:lvlJc w:val="left"/>
      <w:pPr>
        <w:ind w:left="7557" w:hanging="360"/>
      </w:pPr>
      <w:rPr>
        <w:rFonts w:ascii="Symbol" w:hAnsi="Symbol" w:hint="default"/>
      </w:rPr>
    </w:lvl>
    <w:lvl w:ilvl="7">
      <w:start w:val="1"/>
      <w:numFmt w:val="bullet"/>
      <w:lvlText w:val="o"/>
      <w:lvlJc w:val="left"/>
      <w:pPr>
        <w:ind w:left="8277" w:hanging="360"/>
      </w:pPr>
      <w:rPr>
        <w:rFonts w:ascii="Courier New" w:hAnsi="Courier New" w:cs="Courier New" w:hint="default"/>
      </w:rPr>
    </w:lvl>
    <w:lvl w:ilvl="8">
      <w:start w:val="1"/>
      <w:numFmt w:val="bullet"/>
      <w:lvlText w:val=""/>
      <w:lvlJc w:val="left"/>
      <w:pPr>
        <w:ind w:left="8997" w:hanging="360"/>
      </w:pPr>
      <w:rPr>
        <w:rFonts w:ascii="Wingdings" w:hAnsi="Wingdings" w:hint="default"/>
      </w:rPr>
    </w:lvl>
  </w:abstractNum>
  <w:abstractNum w:abstractNumId="16" w15:restartNumberingAfterBreak="0">
    <w:nsid w:val="38CE0756"/>
    <w:multiLevelType w:val="multilevel"/>
    <w:tmpl w:val="74F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2A45A2"/>
    <w:multiLevelType w:val="hybridMultilevel"/>
    <w:tmpl w:val="1642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D0CD2"/>
    <w:multiLevelType w:val="multilevel"/>
    <w:tmpl w:val="379EFB1A"/>
    <w:lvl w:ilvl="0">
      <w:start w:val="1"/>
      <w:numFmt w:val="bullet"/>
      <w:lvlText w:val=""/>
      <w:lvlJc w:val="left"/>
      <w:pPr>
        <w:ind w:left="2157" w:hanging="360"/>
      </w:pPr>
      <w:rPr>
        <w:rFonts w:ascii="Symbol" w:hAnsi="Symbol" w:hint="default"/>
      </w:rPr>
    </w:lvl>
    <w:lvl w:ilvl="1">
      <w:start w:val="1"/>
      <w:numFmt w:val="bullet"/>
      <w:lvlText w:val="o"/>
      <w:lvlJc w:val="left"/>
      <w:pPr>
        <w:ind w:left="2877" w:hanging="360"/>
      </w:pPr>
      <w:rPr>
        <w:rFonts w:ascii="Courier New" w:hAnsi="Courier New" w:cs="Courier New" w:hint="default"/>
      </w:rPr>
    </w:lvl>
    <w:lvl w:ilvl="2">
      <w:start w:val="1"/>
      <w:numFmt w:val="bullet"/>
      <w:lvlText w:val=""/>
      <w:lvlJc w:val="left"/>
      <w:pPr>
        <w:ind w:left="3597" w:hanging="360"/>
      </w:pPr>
      <w:rPr>
        <w:rFonts w:ascii="Wingdings" w:hAnsi="Wingdings" w:hint="default"/>
      </w:rPr>
    </w:lvl>
    <w:lvl w:ilvl="3">
      <w:start w:val="1"/>
      <w:numFmt w:val="bullet"/>
      <w:lvlText w:val=""/>
      <w:lvlJc w:val="left"/>
      <w:pPr>
        <w:ind w:left="4317" w:hanging="360"/>
      </w:pPr>
      <w:rPr>
        <w:rFonts w:ascii="Symbol" w:hAnsi="Symbol" w:hint="default"/>
      </w:rPr>
    </w:lvl>
    <w:lvl w:ilvl="4">
      <w:start w:val="1"/>
      <w:numFmt w:val="bullet"/>
      <w:lvlText w:val="o"/>
      <w:lvlJc w:val="left"/>
      <w:pPr>
        <w:ind w:left="5037" w:hanging="360"/>
      </w:pPr>
      <w:rPr>
        <w:rFonts w:ascii="Courier New" w:hAnsi="Courier New" w:cs="Courier New" w:hint="default"/>
      </w:rPr>
    </w:lvl>
    <w:lvl w:ilvl="5">
      <w:start w:val="1"/>
      <w:numFmt w:val="bullet"/>
      <w:lvlText w:val=""/>
      <w:lvlJc w:val="left"/>
      <w:pPr>
        <w:ind w:left="5757" w:hanging="360"/>
      </w:pPr>
      <w:rPr>
        <w:rFonts w:ascii="Wingdings" w:hAnsi="Wingdings" w:hint="default"/>
      </w:rPr>
    </w:lvl>
    <w:lvl w:ilvl="6">
      <w:start w:val="1"/>
      <w:numFmt w:val="bullet"/>
      <w:lvlText w:val=""/>
      <w:lvlJc w:val="left"/>
      <w:pPr>
        <w:ind w:left="6477" w:hanging="360"/>
      </w:pPr>
      <w:rPr>
        <w:rFonts w:ascii="Symbol" w:hAnsi="Symbol" w:hint="default"/>
      </w:rPr>
    </w:lvl>
    <w:lvl w:ilvl="7">
      <w:start w:val="1"/>
      <w:numFmt w:val="bullet"/>
      <w:lvlText w:val="o"/>
      <w:lvlJc w:val="left"/>
      <w:pPr>
        <w:ind w:left="7197" w:hanging="360"/>
      </w:pPr>
      <w:rPr>
        <w:rFonts w:ascii="Courier New" w:hAnsi="Courier New" w:cs="Courier New" w:hint="default"/>
      </w:rPr>
    </w:lvl>
    <w:lvl w:ilvl="8">
      <w:start w:val="1"/>
      <w:numFmt w:val="bullet"/>
      <w:lvlText w:val=""/>
      <w:lvlJc w:val="left"/>
      <w:pPr>
        <w:ind w:left="7917" w:hanging="360"/>
      </w:pPr>
      <w:rPr>
        <w:rFonts w:ascii="Wingdings" w:hAnsi="Wingdings" w:hint="default"/>
      </w:rPr>
    </w:lvl>
  </w:abstractNum>
  <w:abstractNum w:abstractNumId="19" w15:restartNumberingAfterBreak="0">
    <w:nsid w:val="3BA43EB8"/>
    <w:multiLevelType w:val="multilevel"/>
    <w:tmpl w:val="9D1CC0A8"/>
    <w:lvl w:ilvl="0">
      <w:start w:val="1"/>
      <w:numFmt w:val="bullet"/>
      <w:lvlText w:val="−"/>
      <w:lvlJc w:val="left"/>
      <w:pPr>
        <w:ind w:left="1208" w:hanging="477"/>
      </w:pPr>
      <w:rPr>
        <w:rFonts w:ascii="Arial" w:hAnsi="Arial" w:hint="default"/>
      </w:rPr>
    </w:lvl>
    <w:lvl w:ilvl="1">
      <w:start w:val="1"/>
      <w:numFmt w:val="bullet"/>
      <w:lvlText w:val="o"/>
      <w:lvlJc w:val="left"/>
      <w:pPr>
        <w:ind w:left="3957" w:hanging="360"/>
      </w:pPr>
      <w:rPr>
        <w:rFonts w:ascii="Courier New" w:hAnsi="Courier New" w:cs="Courier New" w:hint="default"/>
      </w:rPr>
    </w:lvl>
    <w:lvl w:ilvl="2">
      <w:start w:val="1"/>
      <w:numFmt w:val="bullet"/>
      <w:lvlText w:val=""/>
      <w:lvlJc w:val="left"/>
      <w:pPr>
        <w:ind w:left="4677" w:hanging="360"/>
      </w:pPr>
      <w:rPr>
        <w:rFonts w:ascii="Wingdings" w:hAnsi="Wingdings" w:hint="default"/>
      </w:rPr>
    </w:lvl>
    <w:lvl w:ilvl="3">
      <w:start w:val="1"/>
      <w:numFmt w:val="bullet"/>
      <w:lvlText w:val=""/>
      <w:lvlJc w:val="left"/>
      <w:pPr>
        <w:ind w:left="5397" w:hanging="360"/>
      </w:pPr>
      <w:rPr>
        <w:rFonts w:ascii="Symbol" w:hAnsi="Symbol" w:hint="default"/>
      </w:rPr>
    </w:lvl>
    <w:lvl w:ilvl="4">
      <w:start w:val="1"/>
      <w:numFmt w:val="bullet"/>
      <w:lvlText w:val="o"/>
      <w:lvlJc w:val="left"/>
      <w:pPr>
        <w:ind w:left="6117" w:hanging="360"/>
      </w:pPr>
      <w:rPr>
        <w:rFonts w:ascii="Courier New" w:hAnsi="Courier New" w:cs="Courier New" w:hint="default"/>
      </w:rPr>
    </w:lvl>
    <w:lvl w:ilvl="5">
      <w:start w:val="1"/>
      <w:numFmt w:val="bullet"/>
      <w:lvlText w:val=""/>
      <w:lvlJc w:val="left"/>
      <w:pPr>
        <w:ind w:left="6837" w:hanging="360"/>
      </w:pPr>
      <w:rPr>
        <w:rFonts w:ascii="Wingdings" w:hAnsi="Wingdings" w:hint="default"/>
      </w:rPr>
    </w:lvl>
    <w:lvl w:ilvl="6">
      <w:start w:val="1"/>
      <w:numFmt w:val="bullet"/>
      <w:lvlText w:val=""/>
      <w:lvlJc w:val="left"/>
      <w:pPr>
        <w:ind w:left="7557" w:hanging="360"/>
      </w:pPr>
      <w:rPr>
        <w:rFonts w:ascii="Symbol" w:hAnsi="Symbol" w:hint="default"/>
      </w:rPr>
    </w:lvl>
    <w:lvl w:ilvl="7">
      <w:start w:val="1"/>
      <w:numFmt w:val="bullet"/>
      <w:lvlText w:val="o"/>
      <w:lvlJc w:val="left"/>
      <w:pPr>
        <w:ind w:left="8277" w:hanging="360"/>
      </w:pPr>
      <w:rPr>
        <w:rFonts w:ascii="Courier New" w:hAnsi="Courier New" w:cs="Courier New" w:hint="default"/>
      </w:rPr>
    </w:lvl>
    <w:lvl w:ilvl="8">
      <w:start w:val="1"/>
      <w:numFmt w:val="bullet"/>
      <w:lvlText w:val=""/>
      <w:lvlJc w:val="left"/>
      <w:pPr>
        <w:ind w:left="8997" w:hanging="360"/>
      </w:pPr>
      <w:rPr>
        <w:rFonts w:ascii="Wingdings" w:hAnsi="Wingdings" w:hint="default"/>
      </w:rPr>
    </w:lvl>
  </w:abstractNum>
  <w:abstractNum w:abstractNumId="20" w15:restartNumberingAfterBreak="0">
    <w:nsid w:val="3CB7774B"/>
    <w:multiLevelType w:val="hybridMultilevel"/>
    <w:tmpl w:val="8E44479E"/>
    <w:lvl w:ilvl="0" w:tplc="0D827B28">
      <w:start w:val="1"/>
      <w:numFmt w:val="lowerRoman"/>
      <w:pStyle w:val="54RomanNumeral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BC4DE8"/>
    <w:multiLevelType w:val="multilevel"/>
    <w:tmpl w:val="406A7610"/>
    <w:lvl w:ilvl="0">
      <w:start w:val="1"/>
      <w:numFmt w:val="decimal"/>
      <w:lvlText w:val="%1."/>
      <w:lvlJc w:val="left"/>
      <w:pPr>
        <w:ind w:left="170" w:hanging="170"/>
      </w:pPr>
      <w:rPr>
        <w:rFonts w:asciiTheme="majorHAnsi" w:hAnsiTheme="majorHAns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81239B"/>
    <w:multiLevelType w:val="hybridMultilevel"/>
    <w:tmpl w:val="3EACA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935B3D"/>
    <w:multiLevelType w:val="hybridMultilevel"/>
    <w:tmpl w:val="A600FB22"/>
    <w:lvl w:ilvl="0" w:tplc="DE3C2D06">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F2E58"/>
    <w:multiLevelType w:val="multilevel"/>
    <w:tmpl w:val="78E67F5C"/>
    <w:lvl w:ilvl="0">
      <w:start w:val="1"/>
      <w:numFmt w:val="upperRoman"/>
      <w:lvlText w:val="%1."/>
      <w:lvlJc w:val="left"/>
      <w:pPr>
        <w:ind w:left="397" w:hanging="397"/>
      </w:pPr>
      <w:rPr>
        <w:rFonts w:ascii="Arial" w:hAnsi="Arial"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7F4BB0"/>
    <w:multiLevelType w:val="hybridMultilevel"/>
    <w:tmpl w:val="85BE4A12"/>
    <w:lvl w:ilvl="0" w:tplc="1A08FA2A">
      <w:start w:val="1"/>
      <w:numFmt w:val="bullet"/>
      <w:pStyle w:val="40Bullet1"/>
      <w:lvlText w:val=""/>
      <w:lvlJc w:val="left"/>
      <w:pPr>
        <w:ind w:left="187" w:hanging="187"/>
      </w:pPr>
      <w:rPr>
        <w:rFonts w:ascii="Symbol" w:hAnsi="Symbol" w:hint="default"/>
        <w:vertAlign w:val="subscript"/>
      </w:rPr>
    </w:lvl>
    <w:lvl w:ilvl="1" w:tplc="2EB2D8A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5E085E"/>
    <w:multiLevelType w:val="hybridMultilevel"/>
    <w:tmpl w:val="57AE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06278"/>
    <w:multiLevelType w:val="hybridMultilevel"/>
    <w:tmpl w:val="3318B0EE"/>
    <w:lvl w:ilvl="0" w:tplc="05BAEF10">
      <w:start w:val="1"/>
      <w:numFmt w:val="lowerRoman"/>
      <w:pStyle w:val="53RomanNumeral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4D1A2E"/>
    <w:multiLevelType w:val="multilevel"/>
    <w:tmpl w:val="621E7A80"/>
    <w:lvl w:ilvl="0">
      <w:start w:val="1"/>
      <w:numFmt w:val="decimal"/>
      <w:lvlText w:val="%1."/>
      <w:lvlJc w:val="left"/>
      <w:pPr>
        <w:ind w:left="567" w:hanging="567"/>
      </w:pPr>
      <w:rPr>
        <w:rFonts w:asciiTheme="majorHAnsi" w:hAnsiTheme="majorHAns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EB44F4"/>
    <w:multiLevelType w:val="hybridMultilevel"/>
    <w:tmpl w:val="1C4ACD04"/>
    <w:lvl w:ilvl="0" w:tplc="3942F424">
      <w:start w:val="1"/>
      <w:numFmt w:val="bullet"/>
      <w:pStyle w:val="47Bullet4Small"/>
      <w:lvlText w:val="−"/>
      <w:lvlJc w:val="left"/>
      <w:pPr>
        <w:ind w:left="1616" w:hanging="360"/>
      </w:pPr>
      <w:rPr>
        <w:rFonts w:ascii="Arial" w:hAnsi="Arial"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0" w15:restartNumberingAfterBreak="0">
    <w:nsid w:val="53495F33"/>
    <w:multiLevelType w:val="hybridMultilevel"/>
    <w:tmpl w:val="F044F79C"/>
    <w:lvl w:ilvl="0" w:tplc="D2B4F86E">
      <w:start w:val="1"/>
      <w:numFmt w:val="decimal"/>
      <w:lvlText w:val="%1."/>
      <w:lvlJc w:val="left"/>
      <w:pPr>
        <w:ind w:left="567" w:hanging="567"/>
      </w:pPr>
      <w:rPr>
        <w:rFonts w:asciiTheme="majorHAnsi" w:hAnsiTheme="majorHAns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BF36C4"/>
    <w:multiLevelType w:val="multilevel"/>
    <w:tmpl w:val="F044F79C"/>
    <w:lvl w:ilvl="0">
      <w:start w:val="1"/>
      <w:numFmt w:val="decimal"/>
      <w:lvlText w:val="%1."/>
      <w:lvlJc w:val="left"/>
      <w:pPr>
        <w:ind w:left="567" w:hanging="567"/>
      </w:pPr>
      <w:rPr>
        <w:rFonts w:asciiTheme="majorHAnsi" w:hAnsiTheme="majorHAns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5837E2"/>
    <w:multiLevelType w:val="multilevel"/>
    <w:tmpl w:val="1286F93A"/>
    <w:lvl w:ilvl="0">
      <w:start w:val="1"/>
      <w:numFmt w:val="bullet"/>
      <w:lvlText w:val=""/>
      <w:lvlJc w:val="left"/>
      <w:pPr>
        <w:ind w:left="902" w:hanging="358"/>
      </w:pPr>
      <w:rPr>
        <w:rFonts w:ascii="Symbol" w:hAnsi="Symbol" w:hint="default"/>
        <w:vertAlign w:val="subscript"/>
      </w:rPr>
    </w:lvl>
    <w:lvl w:ilvl="1">
      <w:start w:val="1"/>
      <w:numFmt w:val="bullet"/>
      <w:lvlText w:val="o"/>
      <w:lvlJc w:val="left"/>
      <w:pPr>
        <w:ind w:left="2877" w:hanging="360"/>
      </w:pPr>
      <w:rPr>
        <w:rFonts w:ascii="Courier New" w:hAnsi="Courier New" w:cs="Courier New" w:hint="default"/>
      </w:rPr>
    </w:lvl>
    <w:lvl w:ilvl="2">
      <w:start w:val="1"/>
      <w:numFmt w:val="bullet"/>
      <w:lvlText w:val=""/>
      <w:lvlJc w:val="left"/>
      <w:pPr>
        <w:ind w:left="3597" w:hanging="360"/>
      </w:pPr>
      <w:rPr>
        <w:rFonts w:ascii="Wingdings" w:hAnsi="Wingdings" w:hint="default"/>
      </w:rPr>
    </w:lvl>
    <w:lvl w:ilvl="3">
      <w:start w:val="1"/>
      <w:numFmt w:val="bullet"/>
      <w:lvlText w:val=""/>
      <w:lvlJc w:val="left"/>
      <w:pPr>
        <w:ind w:left="4317" w:hanging="360"/>
      </w:pPr>
      <w:rPr>
        <w:rFonts w:ascii="Symbol" w:hAnsi="Symbol" w:hint="default"/>
      </w:rPr>
    </w:lvl>
    <w:lvl w:ilvl="4">
      <w:start w:val="1"/>
      <w:numFmt w:val="bullet"/>
      <w:lvlText w:val="o"/>
      <w:lvlJc w:val="left"/>
      <w:pPr>
        <w:ind w:left="5037" w:hanging="360"/>
      </w:pPr>
      <w:rPr>
        <w:rFonts w:ascii="Courier New" w:hAnsi="Courier New" w:cs="Courier New" w:hint="default"/>
      </w:rPr>
    </w:lvl>
    <w:lvl w:ilvl="5">
      <w:start w:val="1"/>
      <w:numFmt w:val="bullet"/>
      <w:lvlText w:val=""/>
      <w:lvlJc w:val="left"/>
      <w:pPr>
        <w:ind w:left="5757" w:hanging="360"/>
      </w:pPr>
      <w:rPr>
        <w:rFonts w:ascii="Wingdings" w:hAnsi="Wingdings" w:hint="default"/>
      </w:rPr>
    </w:lvl>
    <w:lvl w:ilvl="6">
      <w:start w:val="1"/>
      <w:numFmt w:val="bullet"/>
      <w:lvlText w:val=""/>
      <w:lvlJc w:val="left"/>
      <w:pPr>
        <w:ind w:left="6477" w:hanging="360"/>
      </w:pPr>
      <w:rPr>
        <w:rFonts w:ascii="Symbol" w:hAnsi="Symbol" w:hint="default"/>
      </w:rPr>
    </w:lvl>
    <w:lvl w:ilvl="7">
      <w:start w:val="1"/>
      <w:numFmt w:val="bullet"/>
      <w:lvlText w:val="o"/>
      <w:lvlJc w:val="left"/>
      <w:pPr>
        <w:ind w:left="7197" w:hanging="360"/>
      </w:pPr>
      <w:rPr>
        <w:rFonts w:ascii="Courier New" w:hAnsi="Courier New" w:cs="Courier New" w:hint="default"/>
      </w:rPr>
    </w:lvl>
    <w:lvl w:ilvl="8">
      <w:start w:val="1"/>
      <w:numFmt w:val="bullet"/>
      <w:lvlText w:val=""/>
      <w:lvlJc w:val="left"/>
      <w:pPr>
        <w:ind w:left="7917" w:hanging="360"/>
      </w:pPr>
      <w:rPr>
        <w:rFonts w:ascii="Wingdings" w:hAnsi="Wingdings" w:hint="default"/>
      </w:rPr>
    </w:lvl>
  </w:abstractNum>
  <w:abstractNum w:abstractNumId="33" w15:restartNumberingAfterBreak="0">
    <w:nsid w:val="574373F9"/>
    <w:multiLevelType w:val="hybridMultilevel"/>
    <w:tmpl w:val="CDA2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83BC3"/>
    <w:multiLevelType w:val="multilevel"/>
    <w:tmpl w:val="3CACFF2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DEB3C96"/>
    <w:multiLevelType w:val="hybridMultilevel"/>
    <w:tmpl w:val="997252F4"/>
    <w:lvl w:ilvl="0" w:tplc="9C782278">
      <w:start w:val="1"/>
      <w:numFmt w:val="bullet"/>
      <w:pStyle w:val="43Bullet4"/>
      <w:lvlText w:val="−"/>
      <w:lvlJc w:val="left"/>
      <w:pPr>
        <w:ind w:left="1072" w:hanging="341"/>
      </w:pPr>
      <w:rPr>
        <w:rFonts w:ascii="Arial" w:hAnsi="Arial" w:hint="default"/>
      </w:rPr>
    </w:lvl>
    <w:lvl w:ilvl="1" w:tplc="08090003">
      <w:start w:val="1"/>
      <w:numFmt w:val="bullet"/>
      <w:lvlText w:val="o"/>
      <w:lvlJc w:val="left"/>
      <w:pPr>
        <w:ind w:left="3957" w:hanging="360"/>
      </w:pPr>
      <w:rPr>
        <w:rFonts w:ascii="Courier New" w:hAnsi="Courier New" w:cs="Courier New" w:hint="default"/>
      </w:rPr>
    </w:lvl>
    <w:lvl w:ilvl="2" w:tplc="08090005" w:tentative="1">
      <w:start w:val="1"/>
      <w:numFmt w:val="bullet"/>
      <w:lvlText w:val=""/>
      <w:lvlJc w:val="left"/>
      <w:pPr>
        <w:ind w:left="4677" w:hanging="360"/>
      </w:pPr>
      <w:rPr>
        <w:rFonts w:ascii="Wingdings" w:hAnsi="Wingdings" w:hint="default"/>
      </w:rPr>
    </w:lvl>
    <w:lvl w:ilvl="3" w:tplc="08090001" w:tentative="1">
      <w:start w:val="1"/>
      <w:numFmt w:val="bullet"/>
      <w:lvlText w:val=""/>
      <w:lvlJc w:val="left"/>
      <w:pPr>
        <w:ind w:left="5397" w:hanging="360"/>
      </w:pPr>
      <w:rPr>
        <w:rFonts w:ascii="Symbol" w:hAnsi="Symbol" w:hint="default"/>
      </w:rPr>
    </w:lvl>
    <w:lvl w:ilvl="4" w:tplc="08090003" w:tentative="1">
      <w:start w:val="1"/>
      <w:numFmt w:val="bullet"/>
      <w:lvlText w:val="o"/>
      <w:lvlJc w:val="left"/>
      <w:pPr>
        <w:ind w:left="6117" w:hanging="360"/>
      </w:pPr>
      <w:rPr>
        <w:rFonts w:ascii="Courier New" w:hAnsi="Courier New" w:cs="Courier New" w:hint="default"/>
      </w:rPr>
    </w:lvl>
    <w:lvl w:ilvl="5" w:tplc="08090005" w:tentative="1">
      <w:start w:val="1"/>
      <w:numFmt w:val="bullet"/>
      <w:lvlText w:val=""/>
      <w:lvlJc w:val="left"/>
      <w:pPr>
        <w:ind w:left="6837" w:hanging="360"/>
      </w:pPr>
      <w:rPr>
        <w:rFonts w:ascii="Wingdings" w:hAnsi="Wingdings" w:hint="default"/>
      </w:rPr>
    </w:lvl>
    <w:lvl w:ilvl="6" w:tplc="08090001" w:tentative="1">
      <w:start w:val="1"/>
      <w:numFmt w:val="bullet"/>
      <w:lvlText w:val=""/>
      <w:lvlJc w:val="left"/>
      <w:pPr>
        <w:ind w:left="7557" w:hanging="360"/>
      </w:pPr>
      <w:rPr>
        <w:rFonts w:ascii="Symbol" w:hAnsi="Symbol" w:hint="default"/>
      </w:rPr>
    </w:lvl>
    <w:lvl w:ilvl="7" w:tplc="08090003" w:tentative="1">
      <w:start w:val="1"/>
      <w:numFmt w:val="bullet"/>
      <w:lvlText w:val="o"/>
      <w:lvlJc w:val="left"/>
      <w:pPr>
        <w:ind w:left="8277" w:hanging="360"/>
      </w:pPr>
      <w:rPr>
        <w:rFonts w:ascii="Courier New" w:hAnsi="Courier New" w:cs="Courier New" w:hint="default"/>
      </w:rPr>
    </w:lvl>
    <w:lvl w:ilvl="8" w:tplc="08090005" w:tentative="1">
      <w:start w:val="1"/>
      <w:numFmt w:val="bullet"/>
      <w:lvlText w:val=""/>
      <w:lvlJc w:val="left"/>
      <w:pPr>
        <w:ind w:left="8997" w:hanging="360"/>
      </w:pPr>
      <w:rPr>
        <w:rFonts w:ascii="Wingdings" w:hAnsi="Wingdings" w:hint="default"/>
      </w:rPr>
    </w:lvl>
  </w:abstractNum>
  <w:abstractNum w:abstractNumId="36" w15:restartNumberingAfterBreak="0">
    <w:nsid w:val="64695C64"/>
    <w:multiLevelType w:val="multilevel"/>
    <w:tmpl w:val="88C472D6"/>
    <w:lvl w:ilvl="0">
      <w:start w:val="1"/>
      <w:numFmt w:val="bullet"/>
      <w:lvlText w:val="−"/>
      <w:lvlJc w:val="left"/>
      <w:pPr>
        <w:ind w:left="717" w:hanging="360"/>
      </w:pPr>
      <w:rPr>
        <w:rFonts w:ascii="Arial" w:hAnsi="Aria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0">
    <w:nsid w:val="7CD6663B"/>
    <w:multiLevelType w:val="multilevel"/>
    <w:tmpl w:val="D326FCD4"/>
    <w:lvl w:ilvl="0">
      <w:start w:val="1"/>
      <w:numFmt w:val="bullet"/>
      <w:lvlText w:val="−"/>
      <w:lvlJc w:val="left"/>
      <w:pPr>
        <w:ind w:left="544" w:hanging="357"/>
      </w:pPr>
      <w:rPr>
        <w:rFonts w:ascii="Arial" w:hAnsi="Aria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num w:numId="1" w16cid:durableId="1018895519">
    <w:abstractNumId w:val="25"/>
  </w:num>
  <w:num w:numId="2" w16cid:durableId="1724790006">
    <w:abstractNumId w:val="30"/>
  </w:num>
  <w:num w:numId="3" w16cid:durableId="355808724">
    <w:abstractNumId w:val="1"/>
  </w:num>
  <w:num w:numId="4" w16cid:durableId="2106686599">
    <w:abstractNumId w:val="11"/>
  </w:num>
  <w:num w:numId="5" w16cid:durableId="2118331687">
    <w:abstractNumId w:val="35"/>
  </w:num>
  <w:num w:numId="6" w16cid:durableId="1153790352">
    <w:abstractNumId w:val="13"/>
  </w:num>
  <w:num w:numId="7" w16cid:durableId="1477993359">
    <w:abstractNumId w:val="22"/>
  </w:num>
  <w:num w:numId="8" w16cid:durableId="362441885">
    <w:abstractNumId w:val="23"/>
  </w:num>
  <w:num w:numId="9" w16cid:durableId="457845814">
    <w:abstractNumId w:val="7"/>
  </w:num>
  <w:num w:numId="10" w16cid:durableId="1977946616">
    <w:abstractNumId w:val="4"/>
  </w:num>
  <w:num w:numId="11" w16cid:durableId="1513185454">
    <w:abstractNumId w:val="6"/>
  </w:num>
  <w:num w:numId="12" w16cid:durableId="699744397">
    <w:abstractNumId w:val="3"/>
  </w:num>
  <w:num w:numId="13" w16cid:durableId="1537158765">
    <w:abstractNumId w:val="27"/>
  </w:num>
  <w:num w:numId="14" w16cid:durableId="2028603677">
    <w:abstractNumId w:val="20"/>
  </w:num>
  <w:num w:numId="15" w16cid:durableId="2043171240">
    <w:abstractNumId w:val="8"/>
  </w:num>
  <w:num w:numId="16" w16cid:durableId="751199057">
    <w:abstractNumId w:val="29"/>
  </w:num>
  <w:num w:numId="17" w16cid:durableId="855658549">
    <w:abstractNumId w:val="16"/>
  </w:num>
  <w:num w:numId="18" w16cid:durableId="1782261143">
    <w:abstractNumId w:val="21"/>
  </w:num>
  <w:num w:numId="19" w16cid:durableId="1285119458">
    <w:abstractNumId w:val="28"/>
  </w:num>
  <w:num w:numId="20" w16cid:durableId="551691499">
    <w:abstractNumId w:val="14"/>
  </w:num>
  <w:num w:numId="21" w16cid:durableId="1392342054">
    <w:abstractNumId w:val="12"/>
  </w:num>
  <w:num w:numId="22" w16cid:durableId="1214925396">
    <w:abstractNumId w:val="24"/>
  </w:num>
  <w:num w:numId="23" w16cid:durableId="1214389947">
    <w:abstractNumId w:val="31"/>
  </w:num>
  <w:num w:numId="24" w16cid:durableId="405346728">
    <w:abstractNumId w:val="25"/>
  </w:num>
  <w:num w:numId="25" w16cid:durableId="987704012">
    <w:abstractNumId w:val="1"/>
  </w:num>
  <w:num w:numId="26" w16cid:durableId="802650845">
    <w:abstractNumId w:val="34"/>
  </w:num>
  <w:num w:numId="27" w16cid:durableId="1996953108">
    <w:abstractNumId w:val="36"/>
  </w:num>
  <w:num w:numId="28" w16cid:durableId="416096904">
    <w:abstractNumId w:val="18"/>
  </w:num>
  <w:num w:numId="29" w16cid:durableId="697853535">
    <w:abstractNumId w:val="37"/>
  </w:num>
  <w:num w:numId="30" w16cid:durableId="493109672">
    <w:abstractNumId w:val="32"/>
  </w:num>
  <w:num w:numId="31" w16cid:durableId="2117555116">
    <w:abstractNumId w:val="5"/>
  </w:num>
  <w:num w:numId="32" w16cid:durableId="1963219760">
    <w:abstractNumId w:val="10"/>
  </w:num>
  <w:num w:numId="33" w16cid:durableId="409083850">
    <w:abstractNumId w:val="15"/>
  </w:num>
  <w:num w:numId="34" w16cid:durableId="802892856">
    <w:abstractNumId w:val="19"/>
  </w:num>
  <w:num w:numId="35" w16cid:durableId="2118941107">
    <w:abstractNumId w:val="9"/>
  </w:num>
  <w:num w:numId="36" w16cid:durableId="1461217871">
    <w:abstractNumId w:val="17"/>
  </w:num>
  <w:num w:numId="37" w16cid:durableId="698432146">
    <w:abstractNumId w:val="33"/>
  </w:num>
  <w:num w:numId="38" w16cid:durableId="1480801616">
    <w:abstractNumId w:val="26"/>
  </w:num>
  <w:num w:numId="39" w16cid:durableId="35325880">
    <w:abstractNumId w:val="0"/>
  </w:num>
  <w:num w:numId="40" w16cid:durableId="144828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efaultTabStop w:val="720"/>
  <w:hyphenationZone w:val="283"/>
  <w:defaultTableStyle w:val="10graphic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DC"/>
    <w:rsid w:val="00000FBC"/>
    <w:rsid w:val="0002281E"/>
    <w:rsid w:val="00023E30"/>
    <w:rsid w:val="00026C2A"/>
    <w:rsid w:val="00030F7B"/>
    <w:rsid w:val="00034F1B"/>
    <w:rsid w:val="00047E05"/>
    <w:rsid w:val="00060758"/>
    <w:rsid w:val="000619D4"/>
    <w:rsid w:val="00062B29"/>
    <w:rsid w:val="00070153"/>
    <w:rsid w:val="00070308"/>
    <w:rsid w:val="00077448"/>
    <w:rsid w:val="00080DDC"/>
    <w:rsid w:val="00081927"/>
    <w:rsid w:val="000860B2"/>
    <w:rsid w:val="00095C5E"/>
    <w:rsid w:val="00095C9F"/>
    <w:rsid w:val="000A0C24"/>
    <w:rsid w:val="000A0CBF"/>
    <w:rsid w:val="000A3073"/>
    <w:rsid w:val="000B0967"/>
    <w:rsid w:val="000C0329"/>
    <w:rsid w:val="000C0B72"/>
    <w:rsid w:val="000C2359"/>
    <w:rsid w:val="000C34C7"/>
    <w:rsid w:val="000C4EA1"/>
    <w:rsid w:val="000C5145"/>
    <w:rsid w:val="000D7261"/>
    <w:rsid w:val="000E5189"/>
    <w:rsid w:val="001042B2"/>
    <w:rsid w:val="00106E40"/>
    <w:rsid w:val="00111D6E"/>
    <w:rsid w:val="00117249"/>
    <w:rsid w:val="0011765A"/>
    <w:rsid w:val="001319D3"/>
    <w:rsid w:val="001520BE"/>
    <w:rsid w:val="001525B3"/>
    <w:rsid w:val="00155163"/>
    <w:rsid w:val="001576BB"/>
    <w:rsid w:val="001631BA"/>
    <w:rsid w:val="00190445"/>
    <w:rsid w:val="001950F0"/>
    <w:rsid w:val="001A182A"/>
    <w:rsid w:val="001A1E42"/>
    <w:rsid w:val="001A1E9D"/>
    <w:rsid w:val="001A3819"/>
    <w:rsid w:val="001B1BD7"/>
    <w:rsid w:val="001B2A27"/>
    <w:rsid w:val="001C58F5"/>
    <w:rsid w:val="001C7232"/>
    <w:rsid w:val="001D4945"/>
    <w:rsid w:val="001D74C3"/>
    <w:rsid w:val="001E205E"/>
    <w:rsid w:val="001E47CF"/>
    <w:rsid w:val="001F1BA0"/>
    <w:rsid w:val="001F7CB9"/>
    <w:rsid w:val="00211082"/>
    <w:rsid w:val="00217BD6"/>
    <w:rsid w:val="00220637"/>
    <w:rsid w:val="0022369C"/>
    <w:rsid w:val="002260A6"/>
    <w:rsid w:val="00235E9F"/>
    <w:rsid w:val="00252CC5"/>
    <w:rsid w:val="00261ADD"/>
    <w:rsid w:val="0026213F"/>
    <w:rsid w:val="002624DC"/>
    <w:rsid w:val="00266CB9"/>
    <w:rsid w:val="0027025B"/>
    <w:rsid w:val="0027564B"/>
    <w:rsid w:val="00293031"/>
    <w:rsid w:val="00293979"/>
    <w:rsid w:val="00296E10"/>
    <w:rsid w:val="002A7D89"/>
    <w:rsid w:val="002B2FAC"/>
    <w:rsid w:val="002C0FB2"/>
    <w:rsid w:val="002C6C38"/>
    <w:rsid w:val="002C78B7"/>
    <w:rsid w:val="002D1552"/>
    <w:rsid w:val="002D26D7"/>
    <w:rsid w:val="002D7A43"/>
    <w:rsid w:val="002E2EA6"/>
    <w:rsid w:val="002F35CE"/>
    <w:rsid w:val="003013B2"/>
    <w:rsid w:val="00302EE3"/>
    <w:rsid w:val="003031CA"/>
    <w:rsid w:val="00314654"/>
    <w:rsid w:val="00316343"/>
    <w:rsid w:val="00317548"/>
    <w:rsid w:val="003201CF"/>
    <w:rsid w:val="00320CBD"/>
    <w:rsid w:val="00332DF8"/>
    <w:rsid w:val="00332F5F"/>
    <w:rsid w:val="0033511E"/>
    <w:rsid w:val="00343807"/>
    <w:rsid w:val="00351A58"/>
    <w:rsid w:val="00361604"/>
    <w:rsid w:val="00362246"/>
    <w:rsid w:val="003636D0"/>
    <w:rsid w:val="0036500C"/>
    <w:rsid w:val="003702ED"/>
    <w:rsid w:val="00376C0D"/>
    <w:rsid w:val="00383648"/>
    <w:rsid w:val="00385717"/>
    <w:rsid w:val="00390897"/>
    <w:rsid w:val="00396900"/>
    <w:rsid w:val="003A5301"/>
    <w:rsid w:val="003A770C"/>
    <w:rsid w:val="003B0254"/>
    <w:rsid w:val="003B69FF"/>
    <w:rsid w:val="003B748E"/>
    <w:rsid w:val="003C50A1"/>
    <w:rsid w:val="003D02A5"/>
    <w:rsid w:val="003E5CB2"/>
    <w:rsid w:val="003F1CC4"/>
    <w:rsid w:val="003F21A1"/>
    <w:rsid w:val="003F57A8"/>
    <w:rsid w:val="00401513"/>
    <w:rsid w:val="00402B8B"/>
    <w:rsid w:val="0040634D"/>
    <w:rsid w:val="00406C21"/>
    <w:rsid w:val="00411833"/>
    <w:rsid w:val="004270F7"/>
    <w:rsid w:val="004300D3"/>
    <w:rsid w:val="00443FE9"/>
    <w:rsid w:val="004448DA"/>
    <w:rsid w:val="00446725"/>
    <w:rsid w:val="00461603"/>
    <w:rsid w:val="0047064F"/>
    <w:rsid w:val="00471104"/>
    <w:rsid w:val="00473659"/>
    <w:rsid w:val="004758F7"/>
    <w:rsid w:val="00482D7F"/>
    <w:rsid w:val="00491E76"/>
    <w:rsid w:val="004971AB"/>
    <w:rsid w:val="004A5323"/>
    <w:rsid w:val="004A5FB0"/>
    <w:rsid w:val="004A651D"/>
    <w:rsid w:val="004A6929"/>
    <w:rsid w:val="004B04EA"/>
    <w:rsid w:val="004B4EF6"/>
    <w:rsid w:val="004C3F41"/>
    <w:rsid w:val="004C553A"/>
    <w:rsid w:val="004C605E"/>
    <w:rsid w:val="004D3E41"/>
    <w:rsid w:val="004E5C06"/>
    <w:rsid w:val="004F0763"/>
    <w:rsid w:val="004F1748"/>
    <w:rsid w:val="004F3DF5"/>
    <w:rsid w:val="004F47C2"/>
    <w:rsid w:val="004F621E"/>
    <w:rsid w:val="00506C59"/>
    <w:rsid w:val="00514AEE"/>
    <w:rsid w:val="00515C0F"/>
    <w:rsid w:val="00523008"/>
    <w:rsid w:val="00527D71"/>
    <w:rsid w:val="00533136"/>
    <w:rsid w:val="00535DB1"/>
    <w:rsid w:val="00536C72"/>
    <w:rsid w:val="0054719F"/>
    <w:rsid w:val="00572FC4"/>
    <w:rsid w:val="00577B5A"/>
    <w:rsid w:val="005922F5"/>
    <w:rsid w:val="00593D86"/>
    <w:rsid w:val="00597D73"/>
    <w:rsid w:val="005B581E"/>
    <w:rsid w:val="005C280C"/>
    <w:rsid w:val="005C42B4"/>
    <w:rsid w:val="005D15A3"/>
    <w:rsid w:val="005F53C9"/>
    <w:rsid w:val="0060448A"/>
    <w:rsid w:val="00610770"/>
    <w:rsid w:val="006107F6"/>
    <w:rsid w:val="00615540"/>
    <w:rsid w:val="00623D98"/>
    <w:rsid w:val="006331C1"/>
    <w:rsid w:val="00637703"/>
    <w:rsid w:val="00641837"/>
    <w:rsid w:val="00653846"/>
    <w:rsid w:val="0065583B"/>
    <w:rsid w:val="00657530"/>
    <w:rsid w:val="00664620"/>
    <w:rsid w:val="006731FB"/>
    <w:rsid w:val="00680491"/>
    <w:rsid w:val="00683723"/>
    <w:rsid w:val="00686379"/>
    <w:rsid w:val="006A0CC7"/>
    <w:rsid w:val="006A507B"/>
    <w:rsid w:val="006B32CC"/>
    <w:rsid w:val="006B5429"/>
    <w:rsid w:val="006C0B7F"/>
    <w:rsid w:val="006C40D7"/>
    <w:rsid w:val="006E305A"/>
    <w:rsid w:val="006E6F0F"/>
    <w:rsid w:val="006F216C"/>
    <w:rsid w:val="006F6218"/>
    <w:rsid w:val="00703CF5"/>
    <w:rsid w:val="00704EB8"/>
    <w:rsid w:val="007075F8"/>
    <w:rsid w:val="00711183"/>
    <w:rsid w:val="00722BD8"/>
    <w:rsid w:val="007359F4"/>
    <w:rsid w:val="00740180"/>
    <w:rsid w:val="00743687"/>
    <w:rsid w:val="00747992"/>
    <w:rsid w:val="00756380"/>
    <w:rsid w:val="0076063D"/>
    <w:rsid w:val="00766D5D"/>
    <w:rsid w:val="007753F6"/>
    <w:rsid w:val="00785678"/>
    <w:rsid w:val="007A5F20"/>
    <w:rsid w:val="007B4ECE"/>
    <w:rsid w:val="007B6A96"/>
    <w:rsid w:val="007C5074"/>
    <w:rsid w:val="007D02A9"/>
    <w:rsid w:val="007D4D6F"/>
    <w:rsid w:val="007E0AB2"/>
    <w:rsid w:val="007E3E26"/>
    <w:rsid w:val="007E7E2F"/>
    <w:rsid w:val="007F3AD8"/>
    <w:rsid w:val="007F7C7C"/>
    <w:rsid w:val="008011AB"/>
    <w:rsid w:val="00804E79"/>
    <w:rsid w:val="00807231"/>
    <w:rsid w:val="008076B4"/>
    <w:rsid w:val="00812196"/>
    <w:rsid w:val="00812B23"/>
    <w:rsid w:val="0081798B"/>
    <w:rsid w:val="00844E52"/>
    <w:rsid w:val="00860849"/>
    <w:rsid w:val="00874D47"/>
    <w:rsid w:val="00877945"/>
    <w:rsid w:val="00881678"/>
    <w:rsid w:val="008835ED"/>
    <w:rsid w:val="0089082B"/>
    <w:rsid w:val="008957B2"/>
    <w:rsid w:val="00897D6E"/>
    <w:rsid w:val="008A26C5"/>
    <w:rsid w:val="008B4101"/>
    <w:rsid w:val="008C1934"/>
    <w:rsid w:val="008C2CD5"/>
    <w:rsid w:val="008D0B8B"/>
    <w:rsid w:val="008D7AED"/>
    <w:rsid w:val="008E5E50"/>
    <w:rsid w:val="008F12FD"/>
    <w:rsid w:val="008F1DCC"/>
    <w:rsid w:val="008F2238"/>
    <w:rsid w:val="008F2BE6"/>
    <w:rsid w:val="008F2C21"/>
    <w:rsid w:val="008F5A34"/>
    <w:rsid w:val="00901D12"/>
    <w:rsid w:val="00904E7E"/>
    <w:rsid w:val="0090551C"/>
    <w:rsid w:val="00913E0B"/>
    <w:rsid w:val="00924BE1"/>
    <w:rsid w:val="00931556"/>
    <w:rsid w:val="00931CB4"/>
    <w:rsid w:val="00935613"/>
    <w:rsid w:val="00951F36"/>
    <w:rsid w:val="0095453A"/>
    <w:rsid w:val="00955740"/>
    <w:rsid w:val="00962AB9"/>
    <w:rsid w:val="00965A99"/>
    <w:rsid w:val="0097325D"/>
    <w:rsid w:val="0098582B"/>
    <w:rsid w:val="0099062B"/>
    <w:rsid w:val="009A0869"/>
    <w:rsid w:val="009A140A"/>
    <w:rsid w:val="009B6A4D"/>
    <w:rsid w:val="009B6C79"/>
    <w:rsid w:val="009B766C"/>
    <w:rsid w:val="009D3989"/>
    <w:rsid w:val="009D4A1D"/>
    <w:rsid w:val="009D6070"/>
    <w:rsid w:val="009D71BC"/>
    <w:rsid w:val="00A047B0"/>
    <w:rsid w:val="00A1339D"/>
    <w:rsid w:val="00A13BD2"/>
    <w:rsid w:val="00A2255E"/>
    <w:rsid w:val="00A23E19"/>
    <w:rsid w:val="00A242EF"/>
    <w:rsid w:val="00A252B4"/>
    <w:rsid w:val="00A30447"/>
    <w:rsid w:val="00A31514"/>
    <w:rsid w:val="00A32C12"/>
    <w:rsid w:val="00A44355"/>
    <w:rsid w:val="00A453F2"/>
    <w:rsid w:val="00A456A5"/>
    <w:rsid w:val="00A52093"/>
    <w:rsid w:val="00A60441"/>
    <w:rsid w:val="00A633A1"/>
    <w:rsid w:val="00A73752"/>
    <w:rsid w:val="00A80DDE"/>
    <w:rsid w:val="00A84A17"/>
    <w:rsid w:val="00A8674F"/>
    <w:rsid w:val="00A955EA"/>
    <w:rsid w:val="00A97A3A"/>
    <w:rsid w:val="00AA003E"/>
    <w:rsid w:val="00AA2075"/>
    <w:rsid w:val="00AA23F4"/>
    <w:rsid w:val="00AA56B8"/>
    <w:rsid w:val="00AA786F"/>
    <w:rsid w:val="00AB282A"/>
    <w:rsid w:val="00AB2B9B"/>
    <w:rsid w:val="00AB35D8"/>
    <w:rsid w:val="00AC02C8"/>
    <w:rsid w:val="00AC0866"/>
    <w:rsid w:val="00AC6AC8"/>
    <w:rsid w:val="00AE7490"/>
    <w:rsid w:val="00AF0D60"/>
    <w:rsid w:val="00AF1AB2"/>
    <w:rsid w:val="00B0236D"/>
    <w:rsid w:val="00B0413C"/>
    <w:rsid w:val="00B116F5"/>
    <w:rsid w:val="00B13856"/>
    <w:rsid w:val="00B15FC8"/>
    <w:rsid w:val="00B36DA1"/>
    <w:rsid w:val="00B4151B"/>
    <w:rsid w:val="00B43650"/>
    <w:rsid w:val="00B45C3F"/>
    <w:rsid w:val="00B4690A"/>
    <w:rsid w:val="00B5278B"/>
    <w:rsid w:val="00B533C0"/>
    <w:rsid w:val="00B6327D"/>
    <w:rsid w:val="00B77091"/>
    <w:rsid w:val="00B77A19"/>
    <w:rsid w:val="00B8056E"/>
    <w:rsid w:val="00B81E7B"/>
    <w:rsid w:val="00B9127E"/>
    <w:rsid w:val="00B9163B"/>
    <w:rsid w:val="00B91B7D"/>
    <w:rsid w:val="00B94781"/>
    <w:rsid w:val="00B94CA0"/>
    <w:rsid w:val="00BA02C4"/>
    <w:rsid w:val="00BA0423"/>
    <w:rsid w:val="00BA1A6D"/>
    <w:rsid w:val="00BA2D2D"/>
    <w:rsid w:val="00BA760F"/>
    <w:rsid w:val="00BC4809"/>
    <w:rsid w:val="00BD0B43"/>
    <w:rsid w:val="00BD5285"/>
    <w:rsid w:val="00BE09AA"/>
    <w:rsid w:val="00BE0A3C"/>
    <w:rsid w:val="00C06E84"/>
    <w:rsid w:val="00C07CEA"/>
    <w:rsid w:val="00C13A71"/>
    <w:rsid w:val="00C26DFF"/>
    <w:rsid w:val="00C346D6"/>
    <w:rsid w:val="00C47547"/>
    <w:rsid w:val="00C538AA"/>
    <w:rsid w:val="00C600E8"/>
    <w:rsid w:val="00C66CAC"/>
    <w:rsid w:val="00C67957"/>
    <w:rsid w:val="00C7170E"/>
    <w:rsid w:val="00C80495"/>
    <w:rsid w:val="00C811D7"/>
    <w:rsid w:val="00C844E2"/>
    <w:rsid w:val="00C8491B"/>
    <w:rsid w:val="00C91698"/>
    <w:rsid w:val="00C91A09"/>
    <w:rsid w:val="00CA076C"/>
    <w:rsid w:val="00CA32E2"/>
    <w:rsid w:val="00CB0210"/>
    <w:rsid w:val="00CC2090"/>
    <w:rsid w:val="00CD125D"/>
    <w:rsid w:val="00CD4A4C"/>
    <w:rsid w:val="00CE05A7"/>
    <w:rsid w:val="00CE7F0C"/>
    <w:rsid w:val="00CF3510"/>
    <w:rsid w:val="00CF474C"/>
    <w:rsid w:val="00CF7B91"/>
    <w:rsid w:val="00D02A03"/>
    <w:rsid w:val="00D03FD2"/>
    <w:rsid w:val="00D05DD6"/>
    <w:rsid w:val="00D1694A"/>
    <w:rsid w:val="00D21302"/>
    <w:rsid w:val="00D22704"/>
    <w:rsid w:val="00D23902"/>
    <w:rsid w:val="00D25B5F"/>
    <w:rsid w:val="00D26901"/>
    <w:rsid w:val="00D35CC6"/>
    <w:rsid w:val="00D402DE"/>
    <w:rsid w:val="00D4052F"/>
    <w:rsid w:val="00D4086E"/>
    <w:rsid w:val="00D41FBC"/>
    <w:rsid w:val="00D4293A"/>
    <w:rsid w:val="00D437A0"/>
    <w:rsid w:val="00D5170C"/>
    <w:rsid w:val="00D667B4"/>
    <w:rsid w:val="00D6785E"/>
    <w:rsid w:val="00D73452"/>
    <w:rsid w:val="00D7787F"/>
    <w:rsid w:val="00D86052"/>
    <w:rsid w:val="00D970A7"/>
    <w:rsid w:val="00DC2054"/>
    <w:rsid w:val="00DC4170"/>
    <w:rsid w:val="00DC5934"/>
    <w:rsid w:val="00DD27B8"/>
    <w:rsid w:val="00DD519D"/>
    <w:rsid w:val="00DD5985"/>
    <w:rsid w:val="00DD7DFD"/>
    <w:rsid w:val="00DE6B94"/>
    <w:rsid w:val="00DF7CFA"/>
    <w:rsid w:val="00E009B7"/>
    <w:rsid w:val="00E02B91"/>
    <w:rsid w:val="00E158BE"/>
    <w:rsid w:val="00E23941"/>
    <w:rsid w:val="00E264BA"/>
    <w:rsid w:val="00E274C9"/>
    <w:rsid w:val="00E3092A"/>
    <w:rsid w:val="00E30D73"/>
    <w:rsid w:val="00E36DB7"/>
    <w:rsid w:val="00E42B58"/>
    <w:rsid w:val="00E608C9"/>
    <w:rsid w:val="00E61193"/>
    <w:rsid w:val="00E63333"/>
    <w:rsid w:val="00E63AEF"/>
    <w:rsid w:val="00E70E0C"/>
    <w:rsid w:val="00E769DB"/>
    <w:rsid w:val="00E84748"/>
    <w:rsid w:val="00E942C6"/>
    <w:rsid w:val="00EA3FC0"/>
    <w:rsid w:val="00EB082B"/>
    <w:rsid w:val="00EB26D9"/>
    <w:rsid w:val="00EB3857"/>
    <w:rsid w:val="00EB40E4"/>
    <w:rsid w:val="00EC6691"/>
    <w:rsid w:val="00EC7769"/>
    <w:rsid w:val="00ED449D"/>
    <w:rsid w:val="00ED7F06"/>
    <w:rsid w:val="00EE2A7F"/>
    <w:rsid w:val="00EF1737"/>
    <w:rsid w:val="00EF263C"/>
    <w:rsid w:val="00EF4944"/>
    <w:rsid w:val="00F20C15"/>
    <w:rsid w:val="00F25AD3"/>
    <w:rsid w:val="00F30ACC"/>
    <w:rsid w:val="00F42E80"/>
    <w:rsid w:val="00F42EE5"/>
    <w:rsid w:val="00F4460E"/>
    <w:rsid w:val="00F44822"/>
    <w:rsid w:val="00F455A2"/>
    <w:rsid w:val="00F525F1"/>
    <w:rsid w:val="00F55562"/>
    <w:rsid w:val="00F55A30"/>
    <w:rsid w:val="00F644B5"/>
    <w:rsid w:val="00F65E15"/>
    <w:rsid w:val="00F66DF1"/>
    <w:rsid w:val="00F71975"/>
    <w:rsid w:val="00F724B8"/>
    <w:rsid w:val="00F75BB5"/>
    <w:rsid w:val="00F86EA8"/>
    <w:rsid w:val="00F940AD"/>
    <w:rsid w:val="00F94333"/>
    <w:rsid w:val="00F96DBB"/>
    <w:rsid w:val="00F979F7"/>
    <w:rsid w:val="00FA2063"/>
    <w:rsid w:val="00FB22E3"/>
    <w:rsid w:val="00FB2E06"/>
    <w:rsid w:val="00FB5DF8"/>
    <w:rsid w:val="00FC439E"/>
    <w:rsid w:val="00FC4675"/>
    <w:rsid w:val="00FD2BB8"/>
    <w:rsid w:val="00FE3F23"/>
    <w:rsid w:val="00FF4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0F5D1"/>
  <w15:docId w15:val="{A136106F-C7B6-4AD5-B17F-7AAD80D7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emiHidden/>
    <w:qFormat/>
    <w:rsid w:val="00077448"/>
  </w:style>
  <w:style w:type="paragraph" w:styleId="Titolo1">
    <w:name w:val="heading 1"/>
    <w:basedOn w:val="Normale"/>
    <w:next w:val="Normale"/>
    <w:link w:val="Titolo1Carattere"/>
    <w:uiPriority w:val="9"/>
    <w:semiHidden/>
    <w:qFormat/>
    <w:rsid w:val="00664620"/>
    <w:pPr>
      <w:keepNext/>
      <w:keepLines/>
      <w:spacing w:before="240" w:after="0"/>
      <w:outlineLvl w:val="0"/>
    </w:pPr>
    <w:rPr>
      <w:rFonts w:asciiTheme="majorHAnsi" w:eastAsiaTheme="majorEastAsia" w:hAnsiTheme="majorHAnsi" w:cstheme="majorBidi"/>
      <w:color w:val="7C7D7F" w:themeColor="accent1" w:themeShade="BF"/>
      <w:sz w:val="32"/>
      <w:szCs w:val="32"/>
    </w:rPr>
  </w:style>
  <w:style w:type="paragraph" w:styleId="Titolo2">
    <w:name w:val="heading 2"/>
    <w:basedOn w:val="Normale"/>
    <w:next w:val="Normale"/>
    <w:link w:val="Titolo2Carattere"/>
    <w:uiPriority w:val="9"/>
    <w:semiHidden/>
    <w:unhideWhenUsed/>
    <w:rsid w:val="00A955EA"/>
    <w:pPr>
      <w:keepNext/>
      <w:keepLines/>
      <w:spacing w:before="40" w:after="0"/>
      <w:outlineLvl w:val="1"/>
    </w:pPr>
    <w:rPr>
      <w:rFonts w:asciiTheme="majorHAnsi" w:eastAsiaTheme="majorEastAsia" w:hAnsiTheme="majorHAnsi" w:cs="Arial (Headings CS)"/>
      <w:color w:val="7C7D7F" w:themeColor="accent1" w:themeShade="BF"/>
      <w:sz w:val="26"/>
      <w:szCs w:val="26"/>
    </w:rPr>
  </w:style>
  <w:style w:type="paragraph" w:styleId="Titolo3">
    <w:name w:val="heading 3"/>
    <w:basedOn w:val="Normale"/>
    <w:next w:val="Normale"/>
    <w:link w:val="Titolo3Carattere"/>
    <w:uiPriority w:val="9"/>
    <w:semiHidden/>
    <w:unhideWhenUsed/>
    <w:qFormat/>
    <w:rsid w:val="00514AEE"/>
    <w:pPr>
      <w:keepNext/>
      <w:keepLines/>
      <w:spacing w:before="40" w:after="0"/>
      <w:outlineLvl w:val="2"/>
    </w:pPr>
    <w:rPr>
      <w:rFonts w:asciiTheme="majorHAnsi" w:eastAsiaTheme="majorEastAsia" w:hAnsiTheme="majorHAnsi" w:cstheme="majorBidi"/>
      <w:color w:val="525354" w:themeColor="accent1" w:themeShade="7F"/>
      <w:sz w:val="24"/>
      <w:szCs w:val="24"/>
    </w:rPr>
  </w:style>
  <w:style w:type="paragraph" w:styleId="Titolo4">
    <w:name w:val="heading 4"/>
    <w:basedOn w:val="Normale"/>
    <w:next w:val="Normale"/>
    <w:link w:val="Titolo4Carattere"/>
    <w:uiPriority w:val="9"/>
    <w:semiHidden/>
    <w:unhideWhenUsed/>
    <w:qFormat/>
    <w:rsid w:val="00514AEE"/>
    <w:pPr>
      <w:keepNext/>
      <w:keepLines/>
      <w:spacing w:before="40" w:after="0"/>
      <w:outlineLvl w:val="3"/>
    </w:pPr>
    <w:rPr>
      <w:rFonts w:asciiTheme="majorHAnsi" w:eastAsiaTheme="majorEastAsia" w:hAnsiTheme="majorHAnsi" w:cstheme="majorBidi"/>
      <w:i/>
      <w:iCs/>
      <w:color w:val="7C7D7F"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semiHidden/>
    <w:qFormat/>
    <w:rsid w:val="00E009B7"/>
    <w:rPr>
      <w:i/>
      <w:iCs/>
    </w:rPr>
  </w:style>
  <w:style w:type="paragraph" w:customStyle="1" w:styleId="30BodyText">
    <w:name w:val="3.0 Body Text"/>
    <w:link w:val="30BodyTextChar"/>
    <w:qFormat/>
    <w:rsid w:val="00D6785E"/>
    <w:pPr>
      <w:spacing w:after="120"/>
    </w:pPr>
    <w:rPr>
      <w:rFonts w:ascii="Arial" w:hAnsi="Arial" w:cs="Arial (Body CS)"/>
      <w:color w:val="000000" w:themeColor="text1"/>
      <w:sz w:val="18"/>
      <w:szCs w:val="16"/>
    </w:rPr>
  </w:style>
  <w:style w:type="paragraph" w:customStyle="1" w:styleId="20SubtitleIntro">
    <w:name w:val="2.0 Subtitle/Intro"/>
    <w:link w:val="20SubtitleIntroChar"/>
    <w:rsid w:val="00F86EA8"/>
    <w:pPr>
      <w:spacing w:after="240" w:line="240" w:lineRule="auto"/>
    </w:pPr>
    <w:rPr>
      <w:rFonts w:ascii="Arial" w:hAnsi="Arial" w:cs="Arial (Body CS)"/>
      <w:color w:val="000000" w:themeColor="text1"/>
      <w:sz w:val="28"/>
      <w:szCs w:val="20"/>
    </w:rPr>
  </w:style>
  <w:style w:type="paragraph" w:customStyle="1" w:styleId="12Continued">
    <w:name w:val="1.2 Continued"/>
    <w:basedOn w:val="01Date"/>
    <w:link w:val="12ContinuedChar"/>
    <w:qFormat/>
    <w:rsid w:val="002D7A43"/>
    <w:rPr>
      <w:i/>
      <w:iCs/>
      <w:sz w:val="24"/>
      <w:szCs w:val="26"/>
    </w:rPr>
  </w:style>
  <w:style w:type="paragraph" w:styleId="Paragrafoelenco">
    <w:name w:val="List Paragraph"/>
    <w:basedOn w:val="Normale"/>
    <w:link w:val="ParagrafoelencoCarattere"/>
    <w:uiPriority w:val="34"/>
    <w:qFormat/>
    <w:rsid w:val="00CD4A4C"/>
    <w:pPr>
      <w:ind w:left="720"/>
      <w:contextualSpacing/>
    </w:pPr>
  </w:style>
  <w:style w:type="paragraph" w:customStyle="1" w:styleId="40Bullet1">
    <w:name w:val="4.0 Bullet 1"/>
    <w:link w:val="40Bullet1Char"/>
    <w:qFormat/>
    <w:rsid w:val="004C3F41"/>
    <w:pPr>
      <w:numPr>
        <w:numId w:val="1"/>
      </w:numPr>
      <w:spacing w:after="80" w:line="240" w:lineRule="auto"/>
    </w:pPr>
    <w:rPr>
      <w:rFonts w:ascii="Arial" w:eastAsia="Arial" w:hAnsi="Arial" w:cs="Times New Roman"/>
      <w:color w:val="000000"/>
      <w:sz w:val="18"/>
      <w:szCs w:val="16"/>
    </w:rPr>
  </w:style>
  <w:style w:type="paragraph" w:customStyle="1" w:styleId="10HeaderToC">
    <w:name w:val="1.0 Header (ToC)"/>
    <w:basedOn w:val="Normale"/>
    <w:link w:val="10HeaderToCChar"/>
    <w:qFormat/>
    <w:rsid w:val="002D7A43"/>
    <w:pPr>
      <w:spacing w:before="160" w:after="360" w:line="240" w:lineRule="auto"/>
      <w:jc w:val="center"/>
    </w:pPr>
    <w:rPr>
      <w:b/>
      <w:bCs/>
      <w:sz w:val="28"/>
      <w:szCs w:val="28"/>
    </w:rPr>
  </w:style>
  <w:style w:type="character" w:customStyle="1" w:styleId="ParagrafoelencoCarattere">
    <w:name w:val="Paragrafo elenco Carattere"/>
    <w:basedOn w:val="Carpredefinitoparagrafo"/>
    <w:link w:val="Paragrafoelenco"/>
    <w:uiPriority w:val="34"/>
    <w:semiHidden/>
    <w:rsid w:val="00CD4A4C"/>
  </w:style>
  <w:style w:type="character" w:customStyle="1" w:styleId="40Bullet1Char">
    <w:name w:val="4.0 Bullet 1 Char"/>
    <w:basedOn w:val="ParagrafoelencoCarattere"/>
    <w:link w:val="40Bullet1"/>
    <w:rsid w:val="004C3F41"/>
    <w:rPr>
      <w:rFonts w:ascii="Arial" w:eastAsia="Arial" w:hAnsi="Arial" w:cs="Times New Roman"/>
      <w:color w:val="000000"/>
      <w:sz w:val="18"/>
      <w:szCs w:val="16"/>
    </w:rPr>
  </w:style>
  <w:style w:type="paragraph" w:styleId="Intestazione">
    <w:name w:val="header"/>
    <w:basedOn w:val="Normale"/>
    <w:link w:val="IntestazioneCarattere"/>
    <w:uiPriority w:val="99"/>
    <w:semiHidden/>
    <w:rsid w:val="0026213F"/>
    <w:pPr>
      <w:tabs>
        <w:tab w:val="center" w:pos="4513"/>
        <w:tab w:val="right" w:pos="9026"/>
      </w:tabs>
      <w:spacing w:after="0" w:line="240" w:lineRule="auto"/>
    </w:pPr>
  </w:style>
  <w:style w:type="character" w:customStyle="1" w:styleId="20SubtitleIntroChar">
    <w:name w:val="2.0 Subtitle/Intro Char"/>
    <w:basedOn w:val="Carpredefinitoparagrafo"/>
    <w:link w:val="20SubtitleIntro"/>
    <w:rsid w:val="00F86EA8"/>
    <w:rPr>
      <w:rFonts w:ascii="Arial" w:hAnsi="Arial" w:cs="Arial (Body CS)"/>
      <w:color w:val="000000" w:themeColor="text1"/>
      <w:sz w:val="28"/>
      <w:szCs w:val="20"/>
    </w:rPr>
  </w:style>
  <w:style w:type="character" w:customStyle="1" w:styleId="10HeaderToCChar">
    <w:name w:val="1.0 Header (ToC) Char"/>
    <w:basedOn w:val="20SubtitleIntroChar"/>
    <w:link w:val="10HeaderToC"/>
    <w:rsid w:val="002D7A43"/>
    <w:rPr>
      <w:rFonts w:ascii="Arial" w:hAnsi="Arial" w:cs="Arial (Body CS)"/>
      <w:b/>
      <w:bCs/>
      <w:color w:val="000000" w:themeColor="text1"/>
      <w:sz w:val="28"/>
      <w:szCs w:val="28"/>
    </w:rPr>
  </w:style>
  <w:style w:type="character" w:customStyle="1" w:styleId="IntestazioneCarattere">
    <w:name w:val="Intestazione Carattere"/>
    <w:basedOn w:val="Carpredefinitoparagrafo"/>
    <w:link w:val="Intestazione"/>
    <w:uiPriority w:val="99"/>
    <w:semiHidden/>
    <w:rsid w:val="0026213F"/>
  </w:style>
  <w:style w:type="paragraph" w:styleId="Pidipagina">
    <w:name w:val="footer"/>
    <w:basedOn w:val="Normale"/>
    <w:link w:val="PidipaginaCarattere"/>
    <w:uiPriority w:val="99"/>
    <w:semiHidden/>
    <w:rsid w:val="0026213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26213F"/>
  </w:style>
  <w:style w:type="paragraph" w:customStyle="1" w:styleId="00PressRelease">
    <w:name w:val="0.0 Press Release"/>
    <w:basedOn w:val="22Subheading"/>
    <w:link w:val="00PressReleaseChar"/>
    <w:qFormat/>
    <w:rsid w:val="002D7A43"/>
    <w:rPr>
      <w:sz w:val="28"/>
      <w:szCs w:val="36"/>
    </w:rPr>
  </w:style>
  <w:style w:type="paragraph" w:customStyle="1" w:styleId="01Date">
    <w:name w:val="0.1 Date"/>
    <w:basedOn w:val="22Subheading"/>
    <w:link w:val="01DateChar"/>
    <w:qFormat/>
    <w:rsid w:val="002D7A43"/>
    <w:pPr>
      <w:spacing w:before="40" w:after="80"/>
    </w:pPr>
    <w:rPr>
      <w:szCs w:val="18"/>
    </w:rPr>
  </w:style>
  <w:style w:type="character" w:customStyle="1" w:styleId="30BodyTextChar">
    <w:name w:val="3.0 Body Text Char"/>
    <w:basedOn w:val="Carpredefinitoparagrafo"/>
    <w:link w:val="30BodyText"/>
    <w:rsid w:val="00D6785E"/>
    <w:rPr>
      <w:rFonts w:ascii="Arial" w:hAnsi="Arial" w:cs="Arial (Body CS)"/>
      <w:color w:val="000000" w:themeColor="text1"/>
      <w:sz w:val="18"/>
      <w:szCs w:val="16"/>
    </w:rPr>
  </w:style>
  <w:style w:type="character" w:customStyle="1" w:styleId="00PressReleaseChar">
    <w:name w:val="0.0 Press Release Char"/>
    <w:basedOn w:val="30BodyTextChar"/>
    <w:link w:val="00PressRelease"/>
    <w:rsid w:val="002D7A43"/>
    <w:rPr>
      <w:rFonts w:ascii="Arial" w:hAnsi="Arial" w:cs="Arial (Body CS)"/>
      <w:b/>
      <w:color w:val="000000" w:themeColor="text1"/>
      <w:sz w:val="28"/>
      <w:szCs w:val="36"/>
    </w:rPr>
  </w:style>
  <w:style w:type="paragraph" w:customStyle="1" w:styleId="02CoverDate">
    <w:name w:val="0.2 Cover Date"/>
    <w:link w:val="02CoverDateChar"/>
    <w:rsid w:val="008B4101"/>
    <w:pPr>
      <w:spacing w:before="40" w:after="40" w:line="240" w:lineRule="auto"/>
    </w:pPr>
    <w:rPr>
      <w:rFonts w:ascii="Arial" w:hAnsi="Arial" w:cs="Arial (Body CS)"/>
      <w:b/>
      <w:color w:val="000000" w:themeColor="text1"/>
      <w:sz w:val="18"/>
      <w:szCs w:val="20"/>
    </w:rPr>
  </w:style>
  <w:style w:type="character" w:customStyle="1" w:styleId="01DateChar">
    <w:name w:val="0.1 Date Char"/>
    <w:basedOn w:val="30BodyTextChar"/>
    <w:link w:val="01Date"/>
    <w:rsid w:val="002D7A43"/>
    <w:rPr>
      <w:rFonts w:ascii="Arial" w:hAnsi="Arial" w:cs="Arial (Body CS)"/>
      <w:b/>
      <w:color w:val="000000" w:themeColor="text1"/>
      <w:sz w:val="18"/>
      <w:szCs w:val="18"/>
    </w:rPr>
  </w:style>
  <w:style w:type="paragraph" w:customStyle="1" w:styleId="80SourceHeaderFooter">
    <w:name w:val="8.0 Source/Header/Footer"/>
    <w:rsid w:val="00A955EA"/>
    <w:pPr>
      <w:spacing w:before="80" w:after="120" w:line="240" w:lineRule="auto"/>
    </w:pPr>
    <w:rPr>
      <w:rFonts w:ascii="Arial" w:hAnsi="Arial" w:cs="Arial"/>
      <w:color w:val="000000" w:themeColor="text1"/>
      <w:sz w:val="16"/>
      <w:szCs w:val="16"/>
    </w:rPr>
  </w:style>
  <w:style w:type="character" w:customStyle="1" w:styleId="02CoverDateChar">
    <w:name w:val="0.2 Cover Date Char"/>
    <w:basedOn w:val="Carpredefinitoparagrafo"/>
    <w:link w:val="02CoverDate"/>
    <w:rsid w:val="008B4101"/>
    <w:rPr>
      <w:rFonts w:ascii="Arial" w:hAnsi="Arial" w:cs="Arial (Body CS)"/>
      <w:b/>
      <w:color w:val="000000" w:themeColor="text1"/>
      <w:sz w:val="18"/>
      <w:szCs w:val="20"/>
    </w:rPr>
  </w:style>
  <w:style w:type="paragraph" w:customStyle="1" w:styleId="71TableTitle">
    <w:name w:val="7.1 Table Title"/>
    <w:link w:val="71TableTitleChar"/>
    <w:rsid w:val="00A955EA"/>
    <w:pPr>
      <w:spacing w:before="20" w:after="20" w:line="240" w:lineRule="auto"/>
    </w:pPr>
    <w:rPr>
      <w:rFonts w:ascii="Arial" w:hAnsi="Arial" w:cs="Arial (Body CS)"/>
      <w:b/>
      <w:color w:val="000000" w:themeColor="text1"/>
      <w:sz w:val="20"/>
    </w:rPr>
  </w:style>
  <w:style w:type="table" w:styleId="Grigliatabella">
    <w:name w:val="Table Grid"/>
    <w:basedOn w:val="Tabellanormale"/>
    <w:uiPriority w:val="59"/>
    <w:rsid w:val="001E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ChartGraphicHeader">
    <w:name w:val="6.0 Chart/Graphic Header"/>
    <w:link w:val="60ChartGraphicHeaderChar"/>
    <w:rsid w:val="0027564B"/>
    <w:pPr>
      <w:spacing w:before="80" w:after="80" w:line="240" w:lineRule="auto"/>
    </w:pPr>
    <w:rPr>
      <w:rFonts w:ascii="Arial" w:hAnsi="Arial"/>
      <w:b/>
      <w:color w:val="000000" w:themeColor="text1"/>
      <w:sz w:val="20"/>
    </w:rPr>
  </w:style>
  <w:style w:type="paragraph" w:customStyle="1" w:styleId="22Subheading">
    <w:name w:val="2.2 Subheading"/>
    <w:qFormat/>
    <w:rsid w:val="00D6785E"/>
    <w:pPr>
      <w:spacing w:before="240" w:after="120" w:line="240" w:lineRule="auto"/>
    </w:pPr>
    <w:rPr>
      <w:rFonts w:ascii="Arial" w:hAnsi="Arial" w:cs="Arial (Body CS)"/>
      <w:b/>
      <w:color w:val="000000" w:themeColor="text1"/>
      <w:sz w:val="18"/>
      <w:szCs w:val="26"/>
    </w:rPr>
  </w:style>
  <w:style w:type="character" w:customStyle="1" w:styleId="60ChartGraphicHeaderChar">
    <w:name w:val="6.0 Chart/Graphic Header Char"/>
    <w:basedOn w:val="Carpredefinitoparagrafo"/>
    <w:link w:val="60ChartGraphicHeader"/>
    <w:rsid w:val="0027564B"/>
    <w:rPr>
      <w:rFonts w:ascii="Arial" w:hAnsi="Arial"/>
      <w:b/>
      <w:color w:val="000000" w:themeColor="text1"/>
      <w:sz w:val="20"/>
    </w:rPr>
  </w:style>
  <w:style w:type="paragraph" w:styleId="Testofumetto">
    <w:name w:val="Balloon Text"/>
    <w:basedOn w:val="Normale"/>
    <w:link w:val="TestofumettoCarattere"/>
    <w:uiPriority w:val="99"/>
    <w:semiHidden/>
    <w:rsid w:val="00E309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92A"/>
    <w:rPr>
      <w:rFonts w:ascii="Tahoma" w:hAnsi="Tahoma" w:cs="Tahoma"/>
      <w:sz w:val="16"/>
      <w:szCs w:val="16"/>
    </w:rPr>
  </w:style>
  <w:style w:type="table" w:customStyle="1" w:styleId="10graphictable">
    <w:name w:val="1.0 graphic table"/>
    <w:basedOn w:val="Tabellanormale"/>
    <w:uiPriority w:val="99"/>
    <w:rsid w:val="00683723"/>
    <w:pPr>
      <w:spacing w:after="0" w:line="240" w:lineRule="auto"/>
    </w:pPr>
    <w:rPr>
      <w:rFonts w:ascii="Arial" w:hAnsi="Arial" w:cs="Arial (Body CS)"/>
      <w:color w:val="000000" w:themeColor="text1"/>
      <w:spacing w:val="10"/>
      <w:sz w:val="20"/>
    </w:rPr>
    <w:tblPr>
      <w:tblBorders>
        <w:insideH w:val="single" w:sz="6" w:space="0" w:color="F2F2F2" w:themeColor="background1" w:themeShade="F2"/>
      </w:tblBorders>
      <w:tblCellMar>
        <w:top w:w="57" w:type="dxa"/>
        <w:left w:w="0" w:type="dxa"/>
        <w:bottom w:w="57" w:type="dxa"/>
        <w:right w:w="0" w:type="dxa"/>
      </w:tblCellMar>
    </w:tblPr>
    <w:trPr>
      <w:cantSplit/>
    </w:trPr>
    <w:tcPr>
      <w:shd w:val="clear" w:color="auto" w:fill="auto"/>
    </w:tcPr>
    <w:tblStylePr w:type="firstRow">
      <w:pPr>
        <w:jc w:val="left"/>
      </w:pPr>
      <w:rPr>
        <w:rFonts w:ascii="Arial" w:hAnsi="Arial"/>
        <w:b w:val="0"/>
        <w:color w:val="000000" w:themeColor="text1"/>
        <w:sz w:val="20"/>
      </w:rPr>
      <w:tblPr/>
      <w:tcPr>
        <w:tcBorders>
          <w:top w:val="nil"/>
          <w:left w:val="nil"/>
          <w:bottom w:val="nil"/>
          <w:right w:val="nil"/>
          <w:insideH w:val="nil"/>
          <w:insideV w:val="nil"/>
          <w:tl2br w:val="nil"/>
          <w:tr2bl w:val="nil"/>
        </w:tcBorders>
        <w:shd w:val="clear" w:color="auto" w:fill="auto"/>
      </w:tcPr>
    </w:tblStylePr>
    <w:tblStylePr w:type="lastRow">
      <w:tblPr/>
      <w:tcPr>
        <w:tcBorders>
          <w:bottom w:val="nil"/>
        </w:tcBorders>
        <w:shd w:val="clear" w:color="auto" w:fill="auto"/>
      </w:tcPr>
    </w:tblStylePr>
  </w:style>
  <w:style w:type="paragraph" w:customStyle="1" w:styleId="70TableText">
    <w:name w:val="7.0 Table Text"/>
    <w:basedOn w:val="71TableTitle"/>
    <w:link w:val="70TableTextChar"/>
    <w:rsid w:val="00AA003E"/>
    <w:pPr>
      <w:spacing w:after="0"/>
    </w:pPr>
    <w:rPr>
      <w:b w:val="0"/>
    </w:rPr>
  </w:style>
  <w:style w:type="table" w:customStyle="1" w:styleId="11texttable">
    <w:name w:val="1.1 text table"/>
    <w:basedOn w:val="Tabellanormale"/>
    <w:uiPriority w:val="99"/>
    <w:rsid w:val="00683723"/>
    <w:pPr>
      <w:spacing w:after="0" w:line="240" w:lineRule="auto"/>
    </w:pPr>
    <w:rPr>
      <w:rFonts w:ascii="Arial" w:hAnsi="Arial"/>
      <w:sz w:val="16"/>
    </w:rPr>
    <w:tblPr>
      <w:tblStyleColBandSize w:val="1"/>
      <w:tblBorders>
        <w:insideH w:val="single" w:sz="4" w:space="0" w:color="F2F2F2" w:themeColor="background1" w:themeShade="F2"/>
      </w:tblBorders>
      <w:tblCellMar>
        <w:top w:w="57" w:type="dxa"/>
        <w:left w:w="28" w:type="dxa"/>
        <w:bottom w:w="57" w:type="dxa"/>
        <w:right w:w="28" w:type="dxa"/>
      </w:tblCellMar>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tblStylePr w:type="band2Vert">
      <w:tblPr/>
      <w:tcPr>
        <w:shd w:val="clear" w:color="auto" w:fill="F2F2F2" w:themeFill="background1" w:themeFillShade="F2"/>
      </w:tcPr>
    </w:tblStylePr>
  </w:style>
  <w:style w:type="character" w:customStyle="1" w:styleId="71TableTitleChar">
    <w:name w:val="7.1 Table Title Char"/>
    <w:basedOn w:val="Carpredefinitoparagrafo"/>
    <w:link w:val="71TableTitle"/>
    <w:rsid w:val="00A955EA"/>
    <w:rPr>
      <w:rFonts w:ascii="Arial" w:hAnsi="Arial" w:cs="Arial (Body CS)"/>
      <w:b/>
      <w:color w:val="000000" w:themeColor="text1"/>
      <w:sz w:val="20"/>
    </w:rPr>
  </w:style>
  <w:style w:type="character" w:customStyle="1" w:styleId="70TableTextChar">
    <w:name w:val="7.0 Table Text Char"/>
    <w:basedOn w:val="71TableTitleChar"/>
    <w:link w:val="70TableText"/>
    <w:rsid w:val="00AA003E"/>
    <w:rPr>
      <w:rFonts w:ascii="Arial" w:hAnsi="Arial" w:cs="Arial (Body CS)"/>
      <w:b w:val="0"/>
      <w:color w:val="000000" w:themeColor="text1"/>
      <w:spacing w:val="10"/>
      <w:kern w:val="20"/>
      <w:sz w:val="20"/>
    </w:rPr>
  </w:style>
  <w:style w:type="paragraph" w:customStyle="1" w:styleId="31BodyTextSmall">
    <w:name w:val="3.1 Body Text Small"/>
    <w:basedOn w:val="30BodyText"/>
    <w:link w:val="31BodyTextSmallChar"/>
    <w:rsid w:val="004C3F41"/>
    <w:pPr>
      <w:spacing w:before="120" w:after="180"/>
    </w:pPr>
    <w:rPr>
      <w:sz w:val="17"/>
    </w:rPr>
  </w:style>
  <w:style w:type="character" w:customStyle="1" w:styleId="31BodyTextSmallChar">
    <w:name w:val="3.1 Body Text Small Char"/>
    <w:basedOn w:val="30BodyTextChar"/>
    <w:link w:val="31BodyTextSmall"/>
    <w:rsid w:val="004C3F41"/>
    <w:rPr>
      <w:rFonts w:ascii="Arial" w:hAnsi="Arial" w:cs="Arial (Body CS)"/>
      <w:color w:val="000000" w:themeColor="text1"/>
      <w:sz w:val="17"/>
      <w:szCs w:val="16"/>
    </w:rPr>
  </w:style>
  <w:style w:type="paragraph" w:customStyle="1" w:styleId="41Bullet2">
    <w:name w:val="4.1 Bullet 2"/>
    <w:basedOn w:val="40Bullet1"/>
    <w:link w:val="41Bullet2Char"/>
    <w:qFormat/>
    <w:rsid w:val="00B13856"/>
    <w:pPr>
      <w:numPr>
        <w:numId w:val="3"/>
      </w:numPr>
    </w:pPr>
  </w:style>
  <w:style w:type="paragraph" w:customStyle="1" w:styleId="42Bullet3">
    <w:name w:val="4.2 Bullet 3"/>
    <w:basedOn w:val="41Bullet2"/>
    <w:link w:val="42Bullet3Char"/>
    <w:qFormat/>
    <w:rsid w:val="00B13856"/>
    <w:pPr>
      <w:numPr>
        <w:numId w:val="4"/>
      </w:numPr>
    </w:pPr>
  </w:style>
  <w:style w:type="character" w:customStyle="1" w:styleId="41Bullet2Char">
    <w:name w:val="4.1 Bullet 2 Char"/>
    <w:basedOn w:val="40Bullet1Char"/>
    <w:link w:val="41Bullet2"/>
    <w:rsid w:val="00376C0D"/>
    <w:rPr>
      <w:rFonts w:ascii="Arial" w:eastAsia="Arial" w:hAnsi="Arial" w:cs="Times New Roman"/>
      <w:color w:val="000000"/>
      <w:spacing w:val="10"/>
      <w:kern w:val="20"/>
      <w:sz w:val="20"/>
      <w:szCs w:val="17"/>
    </w:rPr>
  </w:style>
  <w:style w:type="paragraph" w:customStyle="1" w:styleId="43Bullet4">
    <w:name w:val="4.3 Bullet 4"/>
    <w:basedOn w:val="42Bullet3"/>
    <w:link w:val="43Bullet4Char"/>
    <w:qFormat/>
    <w:rsid w:val="00A955EA"/>
    <w:pPr>
      <w:numPr>
        <w:numId w:val="5"/>
      </w:numPr>
    </w:pPr>
  </w:style>
  <w:style w:type="character" w:customStyle="1" w:styleId="42Bullet3Char">
    <w:name w:val="4.2 Bullet 3 Char"/>
    <w:basedOn w:val="41Bullet2Char"/>
    <w:link w:val="42Bullet3"/>
    <w:rsid w:val="00B13856"/>
    <w:rPr>
      <w:rFonts w:ascii="Arial" w:eastAsia="Arial" w:hAnsi="Arial" w:cs="Times New Roman"/>
      <w:color w:val="000000"/>
      <w:spacing w:val="10"/>
      <w:kern w:val="20"/>
      <w:sz w:val="20"/>
      <w:szCs w:val="17"/>
    </w:rPr>
  </w:style>
  <w:style w:type="paragraph" w:customStyle="1" w:styleId="44Bullet1Small">
    <w:name w:val="4.4 Bullet 1 Small"/>
    <w:basedOn w:val="40Bullet1"/>
    <w:link w:val="44Bullet1SmallChar"/>
    <w:rsid w:val="00296E10"/>
    <w:pPr>
      <w:ind w:left="284" w:hanging="284"/>
    </w:pPr>
  </w:style>
  <w:style w:type="character" w:customStyle="1" w:styleId="43Bullet4Char">
    <w:name w:val="4.3 Bullet 4 Char"/>
    <w:basedOn w:val="42Bullet3Char"/>
    <w:link w:val="43Bullet4"/>
    <w:rsid w:val="00A955EA"/>
    <w:rPr>
      <w:rFonts w:ascii="Arial" w:eastAsia="Arial" w:hAnsi="Arial" w:cs="Times New Roman"/>
      <w:color w:val="000000"/>
      <w:spacing w:val="10"/>
      <w:kern w:val="20"/>
      <w:sz w:val="20"/>
      <w:szCs w:val="17"/>
    </w:rPr>
  </w:style>
  <w:style w:type="paragraph" w:customStyle="1" w:styleId="45Bullet2Small">
    <w:name w:val="4.5 Bullet 2 Small"/>
    <w:basedOn w:val="44Bullet1Small"/>
    <w:link w:val="45Bullet2SmallChar"/>
    <w:rsid w:val="00A31514"/>
    <w:pPr>
      <w:numPr>
        <w:numId w:val="15"/>
      </w:numPr>
      <w:ind w:left="568" w:hanging="284"/>
    </w:pPr>
  </w:style>
  <w:style w:type="character" w:customStyle="1" w:styleId="44Bullet1SmallChar">
    <w:name w:val="4.4 Bullet 1 Small Char"/>
    <w:basedOn w:val="40Bullet1Char"/>
    <w:link w:val="44Bullet1Small"/>
    <w:rsid w:val="00296E10"/>
    <w:rPr>
      <w:rFonts w:ascii="Arial" w:eastAsia="Arial" w:hAnsi="Arial" w:cs="Times New Roman"/>
      <w:color w:val="000000"/>
      <w:spacing w:val="10"/>
      <w:kern w:val="20"/>
      <w:sz w:val="20"/>
      <w:szCs w:val="17"/>
    </w:rPr>
  </w:style>
  <w:style w:type="paragraph" w:customStyle="1" w:styleId="46Bullet3Small">
    <w:name w:val="4.6 Bullet 3 Small"/>
    <w:basedOn w:val="44Bullet1Small"/>
    <w:link w:val="46Bullet3SmallChar"/>
    <w:rsid w:val="00A31514"/>
    <w:pPr>
      <w:ind w:left="851"/>
    </w:pPr>
  </w:style>
  <w:style w:type="character" w:customStyle="1" w:styleId="45Bullet2SmallChar">
    <w:name w:val="4.5 Bullet 2 Small Char"/>
    <w:basedOn w:val="44Bullet1SmallChar"/>
    <w:link w:val="45Bullet2Small"/>
    <w:rsid w:val="00A31514"/>
    <w:rPr>
      <w:rFonts w:ascii="Arial" w:eastAsia="Arial" w:hAnsi="Arial" w:cs="Times New Roman"/>
      <w:color w:val="000000"/>
      <w:spacing w:val="10"/>
      <w:kern w:val="20"/>
      <w:sz w:val="18"/>
      <w:szCs w:val="17"/>
      <w:lang w:val="it-IT"/>
    </w:rPr>
  </w:style>
  <w:style w:type="paragraph" w:customStyle="1" w:styleId="47Bullet4Small">
    <w:name w:val="4.7 Bullet 4 Small"/>
    <w:basedOn w:val="46Bullet3Small"/>
    <w:link w:val="47Bullet4SmallChar"/>
    <w:rsid w:val="00A31514"/>
    <w:pPr>
      <w:numPr>
        <w:numId w:val="16"/>
      </w:numPr>
      <w:ind w:left="1135" w:hanging="284"/>
    </w:pPr>
  </w:style>
  <w:style w:type="character" w:customStyle="1" w:styleId="46Bullet3SmallChar">
    <w:name w:val="4.6 Bullet 3 Small Char"/>
    <w:basedOn w:val="41Bullet2Char"/>
    <w:link w:val="46Bullet3Small"/>
    <w:rsid w:val="00A31514"/>
    <w:rPr>
      <w:rFonts w:ascii="Arial" w:eastAsia="Arial" w:hAnsi="Arial" w:cs="Times New Roman"/>
      <w:color w:val="000000"/>
      <w:spacing w:val="10"/>
      <w:kern w:val="20"/>
      <w:sz w:val="18"/>
      <w:szCs w:val="17"/>
    </w:rPr>
  </w:style>
  <w:style w:type="paragraph" w:styleId="Sommario2">
    <w:name w:val="toc 2"/>
    <w:next w:val="Normale"/>
    <w:autoRedefine/>
    <w:uiPriority w:val="39"/>
    <w:rsid w:val="00B77A19"/>
    <w:pPr>
      <w:spacing w:before="40" w:after="0" w:line="252" w:lineRule="auto"/>
    </w:pPr>
    <w:rPr>
      <w:rFonts w:cstheme="minorHAnsi"/>
      <w:iCs/>
      <w:sz w:val="20"/>
      <w:szCs w:val="20"/>
    </w:rPr>
  </w:style>
  <w:style w:type="character" w:customStyle="1" w:styleId="47Bullet4SmallChar">
    <w:name w:val="4.7 Bullet 4 Small Char"/>
    <w:basedOn w:val="46Bullet3SmallChar"/>
    <w:link w:val="47Bullet4Small"/>
    <w:rsid w:val="00A31514"/>
    <w:rPr>
      <w:rFonts w:ascii="Arial" w:eastAsia="Arial" w:hAnsi="Arial" w:cs="Times New Roman"/>
      <w:color w:val="000000"/>
      <w:spacing w:val="10"/>
      <w:kern w:val="20"/>
      <w:sz w:val="18"/>
      <w:szCs w:val="17"/>
    </w:rPr>
  </w:style>
  <w:style w:type="paragraph" w:styleId="Sommario1">
    <w:name w:val="toc 1"/>
    <w:next w:val="Normale"/>
    <w:autoRedefine/>
    <w:uiPriority w:val="39"/>
    <w:rsid w:val="00B77A19"/>
    <w:pPr>
      <w:spacing w:before="240" w:after="60" w:line="252" w:lineRule="auto"/>
    </w:pPr>
    <w:rPr>
      <w:rFonts w:cs="Arial (Body)"/>
      <w:b/>
      <w:bCs/>
      <w:sz w:val="20"/>
      <w:szCs w:val="20"/>
    </w:rPr>
  </w:style>
  <w:style w:type="paragraph" w:customStyle="1" w:styleId="23Question">
    <w:name w:val="2.3 Question"/>
    <w:link w:val="23QuestionChar"/>
    <w:rsid w:val="000A3073"/>
    <w:pPr>
      <w:numPr>
        <w:numId w:val="10"/>
      </w:numPr>
      <w:tabs>
        <w:tab w:val="left" w:pos="532"/>
      </w:tabs>
      <w:ind w:left="357" w:hanging="357"/>
    </w:pPr>
    <w:rPr>
      <w:rFonts w:ascii="Arial" w:hAnsi="Arial"/>
      <w:b/>
      <w:color w:val="000000" w:themeColor="text1"/>
      <w:sz w:val="20"/>
    </w:rPr>
  </w:style>
  <w:style w:type="character" w:customStyle="1" w:styleId="12ContinuedChar">
    <w:name w:val="1.2 Continued Char"/>
    <w:basedOn w:val="Carpredefinitoparagrafo"/>
    <w:link w:val="12Continued"/>
    <w:rsid w:val="002D7A43"/>
    <w:rPr>
      <w:rFonts w:ascii="Arial" w:hAnsi="Arial" w:cs="Arial (Body CS)"/>
      <w:b/>
      <w:i/>
      <w:iCs/>
      <w:color w:val="000000" w:themeColor="text1"/>
      <w:sz w:val="24"/>
      <w:szCs w:val="26"/>
    </w:rPr>
  </w:style>
  <w:style w:type="character" w:customStyle="1" w:styleId="23QuestionChar">
    <w:name w:val="2.3 Question Char"/>
    <w:basedOn w:val="12ContinuedChar"/>
    <w:link w:val="23Question"/>
    <w:rsid w:val="000A3073"/>
    <w:rPr>
      <w:rFonts w:ascii="Arial" w:hAnsi="Arial" w:cs="Arial (Body CS)"/>
      <w:b/>
      <w:i/>
      <w:iCs/>
      <w:color w:val="000000" w:themeColor="text1"/>
      <w:sz w:val="20"/>
      <w:szCs w:val="26"/>
    </w:rPr>
  </w:style>
  <w:style w:type="character" w:styleId="Collegamentoipertestuale">
    <w:name w:val="Hyperlink"/>
    <w:basedOn w:val="30BodyTextChar"/>
    <w:uiPriority w:val="99"/>
    <w:rsid w:val="00F66DF1"/>
    <w:rPr>
      <w:rFonts w:ascii="Arial" w:hAnsi="Arial" w:cs="Arial (Body CS)"/>
      <w:color w:val="5D0749" w:themeColor="hyperlink"/>
      <w:spacing w:val="10"/>
      <w:kern w:val="20"/>
      <w:sz w:val="20"/>
      <w:szCs w:val="16"/>
      <w:u w:val="single"/>
      <w:lang w:val="it-IT"/>
    </w:rPr>
  </w:style>
  <w:style w:type="paragraph" w:styleId="NormaleWeb">
    <w:name w:val="Normal (Web)"/>
    <w:basedOn w:val="Normale"/>
    <w:uiPriority w:val="99"/>
    <w:semiHidden/>
    <w:unhideWhenUsed/>
    <w:rsid w:val="00106E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51RomanNumeral1">
    <w:name w:val="5.1 Roman Numeral 1"/>
    <w:basedOn w:val="30BodyText"/>
    <w:link w:val="51RomanNumeral1Char"/>
    <w:rsid w:val="00026C2A"/>
    <w:pPr>
      <w:numPr>
        <w:numId w:val="11"/>
      </w:numPr>
      <w:ind w:left="357" w:hanging="357"/>
    </w:pPr>
  </w:style>
  <w:style w:type="paragraph" w:customStyle="1" w:styleId="52RomanNumeral2">
    <w:name w:val="5.2 Roman Numeral 2"/>
    <w:basedOn w:val="30BodyText"/>
    <w:link w:val="52RomanNumeral2Char"/>
    <w:rsid w:val="00AC02C8"/>
    <w:pPr>
      <w:numPr>
        <w:numId w:val="12"/>
      </w:numPr>
      <w:ind w:left="714" w:hanging="357"/>
    </w:pPr>
  </w:style>
  <w:style w:type="character" w:customStyle="1" w:styleId="51RomanNumeral1Char">
    <w:name w:val="5.1 Roman Numeral 1 Char"/>
    <w:basedOn w:val="30BodyTextChar"/>
    <w:link w:val="51RomanNumeral1"/>
    <w:rsid w:val="00026C2A"/>
    <w:rPr>
      <w:rFonts w:ascii="Arial" w:hAnsi="Arial" w:cs="Arial (Body CS)"/>
      <w:color w:val="000000" w:themeColor="text1"/>
      <w:spacing w:val="10"/>
      <w:kern w:val="20"/>
      <w:sz w:val="17"/>
      <w:szCs w:val="16"/>
    </w:rPr>
  </w:style>
  <w:style w:type="paragraph" w:customStyle="1" w:styleId="53RomanNumeral3">
    <w:name w:val="5.3 Roman Numeral 3"/>
    <w:basedOn w:val="30BodyText"/>
    <w:link w:val="53RomanNumeral3Char"/>
    <w:rsid w:val="00AC02C8"/>
    <w:pPr>
      <w:numPr>
        <w:numId w:val="13"/>
      </w:numPr>
      <w:ind w:left="1071" w:hanging="357"/>
    </w:pPr>
  </w:style>
  <w:style w:type="character" w:customStyle="1" w:styleId="52RomanNumeral2Char">
    <w:name w:val="5.2 Roman Numeral 2 Char"/>
    <w:basedOn w:val="30BodyTextChar"/>
    <w:link w:val="52RomanNumeral2"/>
    <w:rsid w:val="00AC02C8"/>
    <w:rPr>
      <w:rFonts w:ascii="Arial" w:hAnsi="Arial" w:cs="Arial (Body CS)"/>
      <w:color w:val="000000" w:themeColor="text1"/>
      <w:spacing w:val="10"/>
      <w:kern w:val="20"/>
      <w:sz w:val="20"/>
      <w:szCs w:val="16"/>
    </w:rPr>
  </w:style>
  <w:style w:type="paragraph" w:customStyle="1" w:styleId="54RomanNumeral4">
    <w:name w:val="5.4 Roman Numeral 4"/>
    <w:basedOn w:val="30BodyText"/>
    <w:link w:val="54RomanNumeral4Char"/>
    <w:rsid w:val="00AC02C8"/>
    <w:pPr>
      <w:numPr>
        <w:numId w:val="14"/>
      </w:numPr>
      <w:ind w:left="1429" w:hanging="357"/>
    </w:pPr>
  </w:style>
  <w:style w:type="character" w:customStyle="1" w:styleId="53RomanNumeral3Char">
    <w:name w:val="5.3 Roman Numeral 3 Char"/>
    <w:basedOn w:val="30BodyTextChar"/>
    <w:link w:val="53RomanNumeral3"/>
    <w:rsid w:val="00AC02C8"/>
    <w:rPr>
      <w:rFonts w:ascii="Arial" w:hAnsi="Arial" w:cs="Arial (Body CS)"/>
      <w:color w:val="000000" w:themeColor="text1"/>
      <w:spacing w:val="10"/>
      <w:kern w:val="20"/>
      <w:sz w:val="20"/>
      <w:szCs w:val="16"/>
    </w:rPr>
  </w:style>
  <w:style w:type="character" w:customStyle="1" w:styleId="54RomanNumeral4Char">
    <w:name w:val="5.4 Roman Numeral 4 Char"/>
    <w:basedOn w:val="30BodyTextChar"/>
    <w:link w:val="54RomanNumeral4"/>
    <w:rsid w:val="00AC02C8"/>
    <w:rPr>
      <w:rFonts w:ascii="Arial" w:hAnsi="Arial" w:cs="Arial (Body CS)"/>
      <w:color w:val="000000" w:themeColor="text1"/>
      <w:spacing w:val="10"/>
      <w:kern w:val="20"/>
      <w:sz w:val="20"/>
      <w:szCs w:val="16"/>
    </w:rPr>
  </w:style>
  <w:style w:type="paragraph" w:styleId="Sommario3">
    <w:name w:val="toc 3"/>
    <w:basedOn w:val="Normale"/>
    <w:next w:val="Normale"/>
    <w:autoRedefine/>
    <w:uiPriority w:val="39"/>
    <w:rsid w:val="00E63AEF"/>
    <w:pPr>
      <w:spacing w:after="0"/>
      <w:ind w:left="440"/>
    </w:pPr>
    <w:rPr>
      <w:rFonts w:cstheme="minorHAnsi"/>
      <w:sz w:val="20"/>
      <w:szCs w:val="20"/>
    </w:rPr>
  </w:style>
  <w:style w:type="paragraph" w:styleId="Sommario4">
    <w:name w:val="toc 4"/>
    <w:basedOn w:val="Normale"/>
    <w:next w:val="Normale"/>
    <w:autoRedefine/>
    <w:uiPriority w:val="39"/>
    <w:semiHidden/>
    <w:rsid w:val="00E63AEF"/>
    <w:pPr>
      <w:spacing w:after="0"/>
      <w:ind w:left="660"/>
    </w:pPr>
    <w:rPr>
      <w:rFonts w:cstheme="minorHAnsi"/>
      <w:sz w:val="20"/>
      <w:szCs w:val="20"/>
    </w:rPr>
  </w:style>
  <w:style w:type="paragraph" w:styleId="Sommario5">
    <w:name w:val="toc 5"/>
    <w:basedOn w:val="Normale"/>
    <w:next w:val="Normale"/>
    <w:autoRedefine/>
    <w:uiPriority w:val="39"/>
    <w:semiHidden/>
    <w:rsid w:val="00E63AEF"/>
    <w:pPr>
      <w:spacing w:after="0"/>
      <w:ind w:left="880"/>
    </w:pPr>
    <w:rPr>
      <w:rFonts w:cstheme="minorHAnsi"/>
      <w:sz w:val="20"/>
      <w:szCs w:val="20"/>
    </w:rPr>
  </w:style>
  <w:style w:type="paragraph" w:styleId="Sommario6">
    <w:name w:val="toc 6"/>
    <w:basedOn w:val="Normale"/>
    <w:next w:val="Normale"/>
    <w:autoRedefine/>
    <w:uiPriority w:val="39"/>
    <w:semiHidden/>
    <w:rsid w:val="00E63AEF"/>
    <w:pPr>
      <w:spacing w:after="0"/>
      <w:ind w:left="1100"/>
    </w:pPr>
    <w:rPr>
      <w:rFonts w:cstheme="minorHAnsi"/>
      <w:sz w:val="20"/>
      <w:szCs w:val="20"/>
    </w:rPr>
  </w:style>
  <w:style w:type="paragraph" w:styleId="Sommario7">
    <w:name w:val="toc 7"/>
    <w:basedOn w:val="Normale"/>
    <w:next w:val="Normale"/>
    <w:autoRedefine/>
    <w:uiPriority w:val="39"/>
    <w:semiHidden/>
    <w:rsid w:val="00E63AEF"/>
    <w:pPr>
      <w:spacing w:after="0"/>
      <w:ind w:left="1320"/>
    </w:pPr>
    <w:rPr>
      <w:rFonts w:cstheme="minorHAnsi"/>
      <w:sz w:val="20"/>
      <w:szCs w:val="20"/>
    </w:rPr>
  </w:style>
  <w:style w:type="paragraph" w:styleId="Sommario8">
    <w:name w:val="toc 8"/>
    <w:basedOn w:val="Normale"/>
    <w:next w:val="Normale"/>
    <w:autoRedefine/>
    <w:uiPriority w:val="39"/>
    <w:semiHidden/>
    <w:rsid w:val="00E63AEF"/>
    <w:pPr>
      <w:spacing w:after="0"/>
      <w:ind w:left="1540"/>
    </w:pPr>
    <w:rPr>
      <w:rFonts w:cstheme="minorHAnsi"/>
      <w:sz w:val="20"/>
      <w:szCs w:val="20"/>
    </w:rPr>
  </w:style>
  <w:style w:type="paragraph" w:styleId="Sommario9">
    <w:name w:val="toc 9"/>
    <w:basedOn w:val="Normale"/>
    <w:next w:val="Normale"/>
    <w:autoRedefine/>
    <w:uiPriority w:val="39"/>
    <w:semiHidden/>
    <w:rsid w:val="00E63AEF"/>
    <w:pPr>
      <w:spacing w:after="0"/>
      <w:ind w:left="1760"/>
    </w:pPr>
    <w:rPr>
      <w:rFonts w:cstheme="minorHAnsi"/>
      <w:sz w:val="20"/>
      <w:szCs w:val="20"/>
    </w:rPr>
  </w:style>
  <w:style w:type="paragraph" w:styleId="Testonotaapidipagina">
    <w:name w:val="footnote text"/>
    <w:link w:val="TestonotaapidipaginaCarattere"/>
    <w:uiPriority w:val="99"/>
    <w:rsid w:val="00077448"/>
    <w:pPr>
      <w:spacing w:after="0" w:line="240" w:lineRule="auto"/>
    </w:pPr>
    <w:rPr>
      <w:rFonts w:ascii="Arial" w:hAnsi="Arial"/>
      <w:sz w:val="20"/>
      <w:szCs w:val="20"/>
      <w:vertAlign w:val="superscript"/>
    </w:rPr>
  </w:style>
  <w:style w:type="character" w:customStyle="1" w:styleId="TestonotaapidipaginaCarattere">
    <w:name w:val="Testo nota a piè di pagina Carattere"/>
    <w:basedOn w:val="Carpredefinitoparagrafo"/>
    <w:link w:val="Testonotaapidipagina"/>
    <w:uiPriority w:val="99"/>
    <w:rsid w:val="00077448"/>
    <w:rPr>
      <w:rFonts w:ascii="Arial" w:hAnsi="Arial"/>
      <w:sz w:val="20"/>
      <w:szCs w:val="20"/>
      <w:vertAlign w:val="superscript"/>
    </w:rPr>
  </w:style>
  <w:style w:type="character" w:styleId="Rimandonotaapidipagina">
    <w:name w:val="footnote reference"/>
    <w:basedOn w:val="Carpredefinitoparagrafo"/>
    <w:uiPriority w:val="99"/>
    <w:semiHidden/>
    <w:rsid w:val="00077448"/>
    <w:rPr>
      <w:vertAlign w:val="superscript"/>
    </w:rPr>
  </w:style>
  <w:style w:type="character" w:customStyle="1" w:styleId="Titolo1Carattere">
    <w:name w:val="Titolo 1 Carattere"/>
    <w:basedOn w:val="Carpredefinitoparagrafo"/>
    <w:link w:val="Titolo1"/>
    <w:uiPriority w:val="9"/>
    <w:semiHidden/>
    <w:rsid w:val="00664620"/>
    <w:rPr>
      <w:rFonts w:asciiTheme="majorHAnsi" w:eastAsiaTheme="majorEastAsia" w:hAnsiTheme="majorHAnsi" w:cstheme="majorBidi"/>
      <w:color w:val="7C7D7F" w:themeColor="accent1" w:themeShade="BF"/>
      <w:sz w:val="32"/>
      <w:szCs w:val="32"/>
    </w:rPr>
  </w:style>
  <w:style w:type="paragraph" w:styleId="Titolosommario">
    <w:name w:val="TOC Heading"/>
    <w:basedOn w:val="Titolo1"/>
    <w:next w:val="Normale"/>
    <w:uiPriority w:val="39"/>
    <w:unhideWhenUsed/>
    <w:rsid w:val="009B6A4D"/>
    <w:pPr>
      <w:spacing w:before="120" w:line="240" w:lineRule="auto"/>
      <w:outlineLvl w:val="9"/>
    </w:pPr>
    <w:rPr>
      <w:rFonts w:cs="Arial (Headings CS)"/>
      <w:b/>
      <w:bCs/>
      <w:color w:val="000000" w:themeColor="text1"/>
      <w:spacing w:val="10"/>
      <w:sz w:val="22"/>
      <w:szCs w:val="28"/>
    </w:rPr>
  </w:style>
  <w:style w:type="character" w:customStyle="1" w:styleId="Titolo2Carattere">
    <w:name w:val="Titolo 2 Carattere"/>
    <w:basedOn w:val="Carpredefinitoparagrafo"/>
    <w:link w:val="Titolo2"/>
    <w:uiPriority w:val="9"/>
    <w:semiHidden/>
    <w:rsid w:val="00A955EA"/>
    <w:rPr>
      <w:rFonts w:asciiTheme="majorHAnsi" w:eastAsiaTheme="majorEastAsia" w:hAnsiTheme="majorHAnsi" w:cs="Arial (Headings CS)"/>
      <w:color w:val="7C7D7F" w:themeColor="accent1" w:themeShade="BF"/>
      <w:sz w:val="26"/>
      <w:szCs w:val="26"/>
    </w:rPr>
  </w:style>
  <w:style w:type="character" w:customStyle="1" w:styleId="Titolo3Carattere">
    <w:name w:val="Titolo 3 Carattere"/>
    <w:basedOn w:val="Carpredefinitoparagrafo"/>
    <w:link w:val="Titolo3"/>
    <w:uiPriority w:val="9"/>
    <w:semiHidden/>
    <w:rsid w:val="00514AEE"/>
    <w:rPr>
      <w:rFonts w:asciiTheme="majorHAnsi" w:eastAsiaTheme="majorEastAsia" w:hAnsiTheme="majorHAnsi" w:cstheme="majorBidi"/>
      <w:color w:val="525354" w:themeColor="accent1" w:themeShade="7F"/>
      <w:sz w:val="24"/>
      <w:szCs w:val="24"/>
    </w:rPr>
  </w:style>
  <w:style w:type="character" w:customStyle="1" w:styleId="Titolo4Carattere">
    <w:name w:val="Titolo 4 Carattere"/>
    <w:basedOn w:val="Carpredefinitoparagrafo"/>
    <w:link w:val="Titolo4"/>
    <w:uiPriority w:val="9"/>
    <w:semiHidden/>
    <w:rsid w:val="00514AEE"/>
    <w:rPr>
      <w:rFonts w:asciiTheme="majorHAnsi" w:eastAsiaTheme="majorEastAsia" w:hAnsiTheme="majorHAnsi" w:cstheme="majorBidi"/>
      <w:i/>
      <w:iCs/>
      <w:color w:val="7C7D7F" w:themeColor="accent1" w:themeShade="BF"/>
    </w:rPr>
  </w:style>
  <w:style w:type="paragraph" w:styleId="Sottotitolo">
    <w:name w:val="Subtitle"/>
    <w:basedOn w:val="Normale"/>
    <w:next w:val="Normale"/>
    <w:link w:val="SottotitoloCarattere"/>
    <w:uiPriority w:val="11"/>
    <w:rsid w:val="00E84748"/>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84748"/>
    <w:rPr>
      <w:rFonts w:eastAsiaTheme="minorEastAsia"/>
      <w:color w:val="5A5A5A" w:themeColor="text1" w:themeTint="A5"/>
      <w:spacing w:val="15"/>
    </w:rPr>
  </w:style>
  <w:style w:type="table" w:customStyle="1" w:styleId="GridTable1Light-Accent51">
    <w:name w:val="Grid Table 1 Light - Accent 51"/>
    <w:basedOn w:val="Tabellanormale"/>
    <w:uiPriority w:val="46"/>
    <w:rsid w:val="00AA003E"/>
    <w:pPr>
      <w:spacing w:after="0" w:line="240" w:lineRule="auto"/>
    </w:pPr>
    <w:tblPr>
      <w:tblStyleRowBandSize w:val="1"/>
      <w:tblStyleColBandSize w:val="1"/>
      <w:tblBorders>
        <w:top w:val="single" w:sz="4" w:space="0" w:color="E0E3E5" w:themeColor="accent5" w:themeTint="66"/>
        <w:left w:val="single" w:sz="4" w:space="0" w:color="E0E3E5" w:themeColor="accent5" w:themeTint="66"/>
        <w:bottom w:val="single" w:sz="4" w:space="0" w:color="E0E3E5" w:themeColor="accent5" w:themeTint="66"/>
        <w:right w:val="single" w:sz="4" w:space="0" w:color="E0E3E5" w:themeColor="accent5" w:themeTint="66"/>
        <w:insideH w:val="single" w:sz="4" w:space="0" w:color="E0E3E5" w:themeColor="accent5" w:themeTint="66"/>
        <w:insideV w:val="single" w:sz="4" w:space="0" w:color="E0E3E5" w:themeColor="accent5" w:themeTint="66"/>
      </w:tblBorders>
    </w:tblPr>
    <w:tblStylePr w:type="firstRow">
      <w:rPr>
        <w:b/>
        <w:bCs/>
      </w:rPr>
      <w:tblPr/>
      <w:tcPr>
        <w:tcBorders>
          <w:bottom w:val="single" w:sz="12" w:space="0" w:color="D0D5D8" w:themeColor="accent5" w:themeTint="99"/>
        </w:tcBorders>
      </w:tcPr>
    </w:tblStylePr>
    <w:tblStylePr w:type="lastRow">
      <w:rPr>
        <w:b/>
        <w:bCs/>
      </w:rPr>
      <w:tblPr/>
      <w:tcPr>
        <w:tcBorders>
          <w:top w:val="double" w:sz="2" w:space="0" w:color="D0D5D8"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ellanormale"/>
    <w:uiPriority w:val="40"/>
    <w:rsid w:val="008C1934"/>
    <w:pPr>
      <w:spacing w:after="0" w:line="240" w:lineRule="auto"/>
    </w:pPr>
    <w:rPr>
      <w:rFonts w:cs="Arial (Body CS)"/>
      <w:spacing w:val="10"/>
      <w:kern w:val="20"/>
      <w:sz w:val="20"/>
    </w:rPr>
    <w:tblPr>
      <w:tblStyleColBandSize w:val="1"/>
      <w:tblBorders>
        <w:insideH w:val="single" w:sz="4" w:space="0" w:color="F2F2F2" w:themeColor="background1" w:themeShade="F2"/>
      </w:tblBorders>
    </w:tblPr>
    <w:tblStylePr w:type="band1Vert">
      <w:tblPr/>
      <w:tcPr>
        <w:shd w:val="clear" w:color="auto" w:fill="A7A8A9" w:themeFill="accent1"/>
      </w:tcPr>
    </w:tblStylePr>
  </w:style>
  <w:style w:type="paragraph" w:customStyle="1" w:styleId="72SmallTableText">
    <w:name w:val="7.2 Small Table Text"/>
    <w:basedOn w:val="71TableTitle"/>
    <w:rsid w:val="00A955EA"/>
    <w:rPr>
      <w:sz w:val="13"/>
      <w:szCs w:val="14"/>
    </w:rPr>
  </w:style>
  <w:style w:type="paragraph" w:styleId="Citazioneintensa">
    <w:name w:val="Intense Quote"/>
    <w:aliases w:val="9.0 Quote"/>
    <w:basedOn w:val="Normale"/>
    <w:next w:val="Normale"/>
    <w:link w:val="CitazioneintensaCarattere"/>
    <w:uiPriority w:val="30"/>
    <w:rsid w:val="00155163"/>
    <w:pPr>
      <w:pBdr>
        <w:top w:val="single" w:sz="4" w:space="10" w:color="000000" w:themeColor="text1"/>
        <w:bottom w:val="single" w:sz="4" w:space="10" w:color="000000" w:themeColor="text1"/>
      </w:pBdr>
      <w:spacing w:before="360" w:after="360"/>
      <w:ind w:left="864" w:right="864"/>
      <w:jc w:val="center"/>
    </w:pPr>
    <w:rPr>
      <w:rFonts w:cs="Arial (Body CS)"/>
      <w:b/>
      <w:iCs/>
      <w:color w:val="000000" w:themeColor="text1"/>
      <w:sz w:val="20"/>
    </w:rPr>
  </w:style>
  <w:style w:type="character" w:customStyle="1" w:styleId="CitazioneintensaCarattere">
    <w:name w:val="Citazione intensa Carattere"/>
    <w:aliases w:val="9.0 Quote Carattere"/>
    <w:basedOn w:val="Carpredefinitoparagrafo"/>
    <w:link w:val="Citazioneintensa"/>
    <w:uiPriority w:val="30"/>
    <w:rsid w:val="00155163"/>
    <w:rPr>
      <w:rFonts w:cs="Arial (Body CS)"/>
      <w:b/>
      <w:iCs/>
      <w:color w:val="000000" w:themeColor="text1"/>
      <w:sz w:val="20"/>
    </w:rPr>
  </w:style>
  <w:style w:type="character" w:customStyle="1" w:styleId="UnresolvedMention1">
    <w:name w:val="Unresolved Mention1"/>
    <w:basedOn w:val="Carpredefinitoparagrafo"/>
    <w:uiPriority w:val="99"/>
    <w:semiHidden/>
    <w:unhideWhenUsed/>
    <w:rsid w:val="007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234">
      <w:bodyDiv w:val="1"/>
      <w:marLeft w:val="0"/>
      <w:marRight w:val="0"/>
      <w:marTop w:val="0"/>
      <w:marBottom w:val="0"/>
      <w:divBdr>
        <w:top w:val="none" w:sz="0" w:space="0" w:color="auto"/>
        <w:left w:val="none" w:sz="0" w:space="0" w:color="auto"/>
        <w:bottom w:val="none" w:sz="0" w:space="0" w:color="auto"/>
        <w:right w:val="none" w:sz="0" w:space="0" w:color="auto"/>
      </w:divBdr>
    </w:div>
    <w:div w:id="83842265">
      <w:bodyDiv w:val="1"/>
      <w:marLeft w:val="0"/>
      <w:marRight w:val="0"/>
      <w:marTop w:val="0"/>
      <w:marBottom w:val="0"/>
      <w:divBdr>
        <w:top w:val="none" w:sz="0" w:space="0" w:color="auto"/>
        <w:left w:val="none" w:sz="0" w:space="0" w:color="auto"/>
        <w:bottom w:val="none" w:sz="0" w:space="0" w:color="auto"/>
        <w:right w:val="none" w:sz="0" w:space="0" w:color="auto"/>
      </w:divBdr>
    </w:div>
    <w:div w:id="348722576">
      <w:bodyDiv w:val="1"/>
      <w:marLeft w:val="0"/>
      <w:marRight w:val="0"/>
      <w:marTop w:val="0"/>
      <w:marBottom w:val="0"/>
      <w:divBdr>
        <w:top w:val="none" w:sz="0" w:space="0" w:color="auto"/>
        <w:left w:val="none" w:sz="0" w:space="0" w:color="auto"/>
        <w:bottom w:val="none" w:sz="0" w:space="0" w:color="auto"/>
        <w:right w:val="none" w:sz="0" w:space="0" w:color="auto"/>
      </w:divBdr>
    </w:div>
    <w:div w:id="375860902">
      <w:bodyDiv w:val="1"/>
      <w:marLeft w:val="0"/>
      <w:marRight w:val="0"/>
      <w:marTop w:val="0"/>
      <w:marBottom w:val="0"/>
      <w:divBdr>
        <w:top w:val="none" w:sz="0" w:space="0" w:color="auto"/>
        <w:left w:val="none" w:sz="0" w:space="0" w:color="auto"/>
        <w:bottom w:val="none" w:sz="0" w:space="0" w:color="auto"/>
        <w:right w:val="none" w:sz="0" w:space="0" w:color="auto"/>
      </w:divBdr>
      <w:divsChild>
        <w:div w:id="7144716">
          <w:marLeft w:val="0"/>
          <w:marRight w:val="0"/>
          <w:marTop w:val="0"/>
          <w:marBottom w:val="0"/>
          <w:divBdr>
            <w:top w:val="none" w:sz="0" w:space="0" w:color="auto"/>
            <w:left w:val="none" w:sz="0" w:space="0" w:color="auto"/>
            <w:bottom w:val="none" w:sz="0" w:space="0" w:color="auto"/>
            <w:right w:val="none" w:sz="0" w:space="0" w:color="auto"/>
          </w:divBdr>
          <w:divsChild>
            <w:div w:id="321857645">
              <w:marLeft w:val="0"/>
              <w:marRight w:val="0"/>
              <w:marTop w:val="0"/>
              <w:marBottom w:val="0"/>
              <w:divBdr>
                <w:top w:val="none" w:sz="0" w:space="0" w:color="auto"/>
                <w:left w:val="none" w:sz="0" w:space="0" w:color="auto"/>
                <w:bottom w:val="none" w:sz="0" w:space="0" w:color="auto"/>
                <w:right w:val="none" w:sz="0" w:space="0" w:color="auto"/>
              </w:divBdr>
              <w:divsChild>
                <w:div w:id="2084335044">
                  <w:marLeft w:val="0"/>
                  <w:marRight w:val="0"/>
                  <w:marTop w:val="0"/>
                  <w:marBottom w:val="0"/>
                  <w:divBdr>
                    <w:top w:val="none" w:sz="0" w:space="0" w:color="auto"/>
                    <w:left w:val="none" w:sz="0" w:space="0" w:color="auto"/>
                    <w:bottom w:val="none" w:sz="0" w:space="0" w:color="auto"/>
                    <w:right w:val="none" w:sz="0" w:space="0" w:color="auto"/>
                  </w:divBdr>
                  <w:divsChild>
                    <w:div w:id="928319378">
                      <w:marLeft w:val="0"/>
                      <w:marRight w:val="0"/>
                      <w:marTop w:val="0"/>
                      <w:marBottom w:val="0"/>
                      <w:divBdr>
                        <w:top w:val="none" w:sz="0" w:space="0" w:color="auto"/>
                        <w:left w:val="none" w:sz="0" w:space="0" w:color="auto"/>
                        <w:bottom w:val="none" w:sz="0" w:space="0" w:color="auto"/>
                        <w:right w:val="none" w:sz="0" w:space="0" w:color="auto"/>
                      </w:divBdr>
                      <w:divsChild>
                        <w:div w:id="236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79792">
      <w:bodyDiv w:val="1"/>
      <w:marLeft w:val="0"/>
      <w:marRight w:val="0"/>
      <w:marTop w:val="0"/>
      <w:marBottom w:val="0"/>
      <w:divBdr>
        <w:top w:val="none" w:sz="0" w:space="0" w:color="auto"/>
        <w:left w:val="none" w:sz="0" w:space="0" w:color="auto"/>
        <w:bottom w:val="none" w:sz="0" w:space="0" w:color="auto"/>
        <w:right w:val="none" w:sz="0" w:space="0" w:color="auto"/>
      </w:divBdr>
    </w:div>
    <w:div w:id="525141846">
      <w:bodyDiv w:val="1"/>
      <w:marLeft w:val="0"/>
      <w:marRight w:val="0"/>
      <w:marTop w:val="0"/>
      <w:marBottom w:val="0"/>
      <w:divBdr>
        <w:top w:val="none" w:sz="0" w:space="0" w:color="auto"/>
        <w:left w:val="none" w:sz="0" w:space="0" w:color="auto"/>
        <w:bottom w:val="none" w:sz="0" w:space="0" w:color="auto"/>
        <w:right w:val="none" w:sz="0" w:space="0" w:color="auto"/>
      </w:divBdr>
    </w:div>
    <w:div w:id="731586215">
      <w:bodyDiv w:val="1"/>
      <w:marLeft w:val="0"/>
      <w:marRight w:val="0"/>
      <w:marTop w:val="0"/>
      <w:marBottom w:val="0"/>
      <w:divBdr>
        <w:top w:val="none" w:sz="0" w:space="0" w:color="auto"/>
        <w:left w:val="none" w:sz="0" w:space="0" w:color="auto"/>
        <w:bottom w:val="none" w:sz="0" w:space="0" w:color="auto"/>
        <w:right w:val="none" w:sz="0" w:space="0" w:color="auto"/>
      </w:divBdr>
    </w:div>
    <w:div w:id="931084989">
      <w:bodyDiv w:val="1"/>
      <w:marLeft w:val="0"/>
      <w:marRight w:val="0"/>
      <w:marTop w:val="0"/>
      <w:marBottom w:val="0"/>
      <w:divBdr>
        <w:top w:val="none" w:sz="0" w:space="0" w:color="auto"/>
        <w:left w:val="none" w:sz="0" w:space="0" w:color="auto"/>
        <w:bottom w:val="none" w:sz="0" w:space="0" w:color="auto"/>
        <w:right w:val="none" w:sz="0" w:space="0" w:color="auto"/>
      </w:divBdr>
    </w:div>
    <w:div w:id="1060979917">
      <w:bodyDiv w:val="1"/>
      <w:marLeft w:val="0"/>
      <w:marRight w:val="0"/>
      <w:marTop w:val="0"/>
      <w:marBottom w:val="0"/>
      <w:divBdr>
        <w:top w:val="none" w:sz="0" w:space="0" w:color="auto"/>
        <w:left w:val="none" w:sz="0" w:space="0" w:color="auto"/>
        <w:bottom w:val="none" w:sz="0" w:space="0" w:color="auto"/>
        <w:right w:val="none" w:sz="0" w:space="0" w:color="auto"/>
      </w:divBdr>
      <w:divsChild>
        <w:div w:id="711342478">
          <w:marLeft w:val="216"/>
          <w:marRight w:val="0"/>
          <w:marTop w:val="0"/>
          <w:marBottom w:val="0"/>
          <w:divBdr>
            <w:top w:val="none" w:sz="0" w:space="0" w:color="auto"/>
            <w:left w:val="none" w:sz="0" w:space="0" w:color="auto"/>
            <w:bottom w:val="none" w:sz="0" w:space="0" w:color="auto"/>
            <w:right w:val="none" w:sz="0" w:space="0" w:color="auto"/>
          </w:divBdr>
        </w:div>
        <w:div w:id="383334792">
          <w:marLeft w:val="216"/>
          <w:marRight w:val="0"/>
          <w:marTop w:val="0"/>
          <w:marBottom w:val="0"/>
          <w:divBdr>
            <w:top w:val="none" w:sz="0" w:space="0" w:color="auto"/>
            <w:left w:val="none" w:sz="0" w:space="0" w:color="auto"/>
            <w:bottom w:val="none" w:sz="0" w:space="0" w:color="auto"/>
            <w:right w:val="none" w:sz="0" w:space="0" w:color="auto"/>
          </w:divBdr>
        </w:div>
        <w:div w:id="670136532">
          <w:marLeft w:val="216"/>
          <w:marRight w:val="0"/>
          <w:marTop w:val="0"/>
          <w:marBottom w:val="0"/>
          <w:divBdr>
            <w:top w:val="none" w:sz="0" w:space="0" w:color="auto"/>
            <w:left w:val="none" w:sz="0" w:space="0" w:color="auto"/>
            <w:bottom w:val="none" w:sz="0" w:space="0" w:color="auto"/>
            <w:right w:val="none" w:sz="0" w:space="0" w:color="auto"/>
          </w:divBdr>
        </w:div>
        <w:div w:id="1622035420">
          <w:marLeft w:val="216"/>
          <w:marRight w:val="0"/>
          <w:marTop w:val="0"/>
          <w:marBottom w:val="0"/>
          <w:divBdr>
            <w:top w:val="none" w:sz="0" w:space="0" w:color="auto"/>
            <w:left w:val="none" w:sz="0" w:space="0" w:color="auto"/>
            <w:bottom w:val="none" w:sz="0" w:space="0" w:color="auto"/>
            <w:right w:val="none" w:sz="0" w:space="0" w:color="auto"/>
          </w:divBdr>
        </w:div>
        <w:div w:id="77333232">
          <w:marLeft w:val="216"/>
          <w:marRight w:val="0"/>
          <w:marTop w:val="0"/>
          <w:marBottom w:val="0"/>
          <w:divBdr>
            <w:top w:val="none" w:sz="0" w:space="0" w:color="auto"/>
            <w:left w:val="none" w:sz="0" w:space="0" w:color="auto"/>
            <w:bottom w:val="none" w:sz="0" w:space="0" w:color="auto"/>
            <w:right w:val="none" w:sz="0" w:space="0" w:color="auto"/>
          </w:divBdr>
        </w:div>
      </w:divsChild>
    </w:div>
    <w:div w:id="1066342439">
      <w:bodyDiv w:val="1"/>
      <w:marLeft w:val="0"/>
      <w:marRight w:val="0"/>
      <w:marTop w:val="0"/>
      <w:marBottom w:val="0"/>
      <w:divBdr>
        <w:top w:val="none" w:sz="0" w:space="0" w:color="auto"/>
        <w:left w:val="none" w:sz="0" w:space="0" w:color="auto"/>
        <w:bottom w:val="none" w:sz="0" w:space="0" w:color="auto"/>
        <w:right w:val="none" w:sz="0" w:space="0" w:color="auto"/>
      </w:divBdr>
    </w:div>
    <w:div w:id="1101336125">
      <w:bodyDiv w:val="1"/>
      <w:marLeft w:val="0"/>
      <w:marRight w:val="0"/>
      <w:marTop w:val="0"/>
      <w:marBottom w:val="0"/>
      <w:divBdr>
        <w:top w:val="none" w:sz="0" w:space="0" w:color="auto"/>
        <w:left w:val="none" w:sz="0" w:space="0" w:color="auto"/>
        <w:bottom w:val="none" w:sz="0" w:space="0" w:color="auto"/>
        <w:right w:val="none" w:sz="0" w:space="0" w:color="auto"/>
      </w:divBdr>
    </w:div>
    <w:div w:id="1120950074">
      <w:bodyDiv w:val="1"/>
      <w:marLeft w:val="0"/>
      <w:marRight w:val="0"/>
      <w:marTop w:val="0"/>
      <w:marBottom w:val="0"/>
      <w:divBdr>
        <w:top w:val="none" w:sz="0" w:space="0" w:color="auto"/>
        <w:left w:val="none" w:sz="0" w:space="0" w:color="auto"/>
        <w:bottom w:val="none" w:sz="0" w:space="0" w:color="auto"/>
        <w:right w:val="none" w:sz="0" w:space="0" w:color="auto"/>
      </w:divBdr>
    </w:div>
    <w:div w:id="1135291610">
      <w:bodyDiv w:val="1"/>
      <w:marLeft w:val="0"/>
      <w:marRight w:val="0"/>
      <w:marTop w:val="0"/>
      <w:marBottom w:val="0"/>
      <w:divBdr>
        <w:top w:val="none" w:sz="0" w:space="0" w:color="auto"/>
        <w:left w:val="none" w:sz="0" w:space="0" w:color="auto"/>
        <w:bottom w:val="none" w:sz="0" w:space="0" w:color="auto"/>
        <w:right w:val="none" w:sz="0" w:space="0" w:color="auto"/>
      </w:divBdr>
    </w:div>
    <w:div w:id="1436319218">
      <w:bodyDiv w:val="1"/>
      <w:marLeft w:val="0"/>
      <w:marRight w:val="0"/>
      <w:marTop w:val="0"/>
      <w:marBottom w:val="0"/>
      <w:divBdr>
        <w:top w:val="none" w:sz="0" w:space="0" w:color="auto"/>
        <w:left w:val="none" w:sz="0" w:space="0" w:color="auto"/>
        <w:bottom w:val="none" w:sz="0" w:space="0" w:color="auto"/>
        <w:right w:val="none" w:sz="0" w:space="0" w:color="auto"/>
      </w:divBdr>
    </w:div>
    <w:div w:id="1716154912">
      <w:bodyDiv w:val="1"/>
      <w:marLeft w:val="0"/>
      <w:marRight w:val="0"/>
      <w:marTop w:val="0"/>
      <w:marBottom w:val="0"/>
      <w:divBdr>
        <w:top w:val="none" w:sz="0" w:space="0" w:color="auto"/>
        <w:left w:val="none" w:sz="0" w:space="0" w:color="auto"/>
        <w:bottom w:val="none" w:sz="0" w:space="0" w:color="auto"/>
        <w:right w:val="none" w:sz="0" w:space="0" w:color="auto"/>
      </w:divBdr>
    </w:div>
    <w:div w:id="1909732635">
      <w:bodyDiv w:val="1"/>
      <w:marLeft w:val="0"/>
      <w:marRight w:val="0"/>
      <w:marTop w:val="0"/>
      <w:marBottom w:val="0"/>
      <w:divBdr>
        <w:top w:val="none" w:sz="0" w:space="0" w:color="auto"/>
        <w:left w:val="none" w:sz="0" w:space="0" w:color="auto"/>
        <w:bottom w:val="none" w:sz="0" w:space="0" w:color="auto"/>
        <w:right w:val="none" w:sz="0" w:space="0" w:color="auto"/>
      </w:divBdr>
    </w:div>
    <w:div w:id="1957445587">
      <w:bodyDiv w:val="1"/>
      <w:marLeft w:val="0"/>
      <w:marRight w:val="0"/>
      <w:marTop w:val="0"/>
      <w:marBottom w:val="0"/>
      <w:divBdr>
        <w:top w:val="none" w:sz="0" w:space="0" w:color="auto"/>
        <w:left w:val="none" w:sz="0" w:space="0" w:color="auto"/>
        <w:bottom w:val="none" w:sz="0" w:space="0" w:color="auto"/>
        <w:right w:val="none" w:sz="0" w:space="0" w:color="auto"/>
      </w:divBdr>
    </w:div>
    <w:div w:id="20120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eo@lob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oretti@lobcom.it" TargetMode="External"/><Relationship Id="rId4" Type="http://schemas.openxmlformats.org/officeDocument/2006/relationships/settings" Target="settings.xml"/><Relationship Id="rId9" Type="http://schemas.openxmlformats.org/officeDocument/2006/relationships/hyperlink" Target="mailto:ldamiani@lob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brdn Master Brand">
      <a:dk1>
        <a:srgbClr val="000000"/>
      </a:dk1>
      <a:lt1>
        <a:srgbClr val="FFFFFF"/>
      </a:lt1>
      <a:dk2>
        <a:srgbClr val="414141"/>
      </a:dk2>
      <a:lt2>
        <a:srgbClr val="898D8D"/>
      </a:lt2>
      <a:accent1>
        <a:srgbClr val="A7A8A9"/>
      </a:accent1>
      <a:accent2>
        <a:srgbClr val="DDE5ED"/>
      </a:accent2>
      <a:accent3>
        <a:srgbClr val="D9D9D6"/>
      </a:accent3>
      <a:accent4>
        <a:srgbClr val="EBECEE"/>
      </a:accent4>
      <a:accent5>
        <a:srgbClr val="B2BABF"/>
      </a:accent5>
      <a:accent6>
        <a:srgbClr val="E24082"/>
      </a:accent6>
      <a:hlink>
        <a:srgbClr val="5D0749"/>
      </a:hlink>
      <a:folHlink>
        <a:srgbClr val="0081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65C3-238A-408C-841A-37CAB56A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1084</Words>
  <Characters>6183</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ASC RFP Word Template</vt:lpstr>
      <vt:lpstr>ASC RFP Word Template</vt:lpstr>
    </vt:vector>
  </TitlesOfParts>
  <Manager>Lee.Lawson@wlt.com</Manager>
  <Company>Aberdeen Standard Capital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RFP Word Template</dc:title>
  <dc:creator>Richard Deane</dc:creator>
  <dc:description>Version 1.0 121218</dc:description>
  <cp:lastModifiedBy>Deborah Ceo</cp:lastModifiedBy>
  <cp:revision>5</cp:revision>
  <cp:lastPrinted>2022-07-15T07:54:00Z</cp:lastPrinted>
  <dcterms:created xsi:type="dcterms:W3CDTF">2022-07-25T08:14:00Z</dcterms:created>
  <dcterms:modified xsi:type="dcterms:W3CDTF">2022-07-25T08:44:00Z</dcterms:modified>
</cp:coreProperties>
</file>