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0D2A" w14:textId="77777777" w:rsidR="00D27984" w:rsidRPr="00CE4DC0" w:rsidRDefault="00D27984" w:rsidP="00CE4DC0">
      <w:pPr>
        <w:spacing w:before="100" w:beforeAutospacing="1" w:after="100" w:afterAutospacing="1" w:line="276" w:lineRule="auto"/>
        <w:jc w:val="center"/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</w:pPr>
    </w:p>
    <w:p w14:paraId="1E87E6B1" w14:textId="34A52EA2" w:rsidR="00F12909" w:rsidRDefault="009F45F0" w:rsidP="00CE4DC0">
      <w:pPr>
        <w:spacing w:before="100" w:beforeAutospacing="1" w:after="100" w:afterAutospacing="1" w:line="276" w:lineRule="auto"/>
        <w:jc w:val="center"/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</w:pPr>
      <w:r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 xml:space="preserve">SU </w:t>
      </w:r>
      <w:r w:rsidR="00D27984" w:rsidRPr="00CE4DC0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MAMACROWD</w:t>
      </w:r>
      <w:r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 xml:space="preserve"> LA CAMPAGNA RECORD DI </w:t>
      </w:r>
      <w:r w:rsidR="00835B57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i</w:t>
      </w:r>
      <w:r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 xml:space="preserve">nnovative-RFK </w:t>
      </w:r>
      <w:r w:rsidR="00F12909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 xml:space="preserve">SUPERA I 4.5 MILIONI DI RACCOLTA </w:t>
      </w:r>
    </w:p>
    <w:p w14:paraId="2E941CD8" w14:textId="61B9699E" w:rsidR="00F12909" w:rsidRDefault="00F12909" w:rsidP="00A93518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</w:pPr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La campagna con target di raccolta più alto raggiunto</w:t>
      </w:r>
      <w:r w:rsidR="001A37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, ad oggi,</w:t>
      </w:r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dalla piattaforma </w:t>
      </w:r>
      <w:proofErr w:type="spellStart"/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Mamacrowd</w:t>
      </w:r>
      <w:proofErr w:type="spellEnd"/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</w:t>
      </w:r>
    </w:p>
    <w:p w14:paraId="0B657187" w14:textId="1AED0C3E" w:rsidR="005C40C3" w:rsidRPr="005C40C3" w:rsidRDefault="00F12909" w:rsidP="005C40C3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</w:pPr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Una delle campagne di maggior successo nel mondo del</w:t>
      </w:r>
      <w:r w:rsidR="005C40C3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l</w:t>
      </w:r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’equity crowdfunding</w:t>
      </w:r>
      <w:r w:rsidR="00DF2A34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in Italia</w:t>
      </w:r>
    </w:p>
    <w:p w14:paraId="1474DD88" w14:textId="2BC1914B" w:rsidR="005C40C3" w:rsidRDefault="005C40C3" w:rsidP="00A93518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</w:pPr>
      <w:r w:rsidRPr="005C40C3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AZIMUT ELTIF - Venture Capital </w:t>
      </w:r>
      <w:proofErr w:type="spellStart"/>
      <w:r w:rsidRPr="005C40C3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ALIcrowd</w:t>
      </w:r>
      <w:proofErr w:type="spellEnd"/>
      <w:r w:rsidRPr="005C40C3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I</w:t>
      </w:r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I ha partecipato alla campagna come investitore </w:t>
      </w:r>
    </w:p>
    <w:p w14:paraId="20116C58" w14:textId="585B7934" w:rsidR="001A3765" w:rsidRPr="001A3765" w:rsidRDefault="00D27984" w:rsidP="00D7580F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</w:pPr>
      <w:r w:rsidRPr="00CE4DC0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Milano, </w:t>
      </w:r>
      <w:r w:rsidR="009F45F0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1</w:t>
      </w:r>
      <w:r w:rsidR="009C3B73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9</w:t>
      </w:r>
      <w:r w:rsidR="009F45F0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luglio 2022 </w:t>
      </w:r>
      <w:r w:rsidRPr="00CE4DC0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– </w:t>
      </w:r>
      <w:hyperlink r:id="rId7" w:history="1">
        <w:proofErr w:type="spellStart"/>
        <w:r w:rsidRPr="00D7580F">
          <w:rPr>
            <w:rStyle w:val="Collegamentoipertestuale"/>
            <w:rFonts w:ascii="Montserrat" w:eastAsia="Times New Roman" w:hAnsi="Montserrat" w:cs="Arial"/>
            <w:b/>
            <w:bCs/>
            <w:sz w:val="22"/>
            <w:szCs w:val="22"/>
            <w:lang w:eastAsia="it-IT"/>
          </w:rPr>
          <w:t>Mamacrowd</w:t>
        </w:r>
        <w:proofErr w:type="spellEnd"/>
        <w:r w:rsidRPr="00D7580F">
          <w:rPr>
            <w:rStyle w:val="Collegamentoipertestuale"/>
            <w:rFonts w:ascii="Montserrat" w:eastAsia="Times New Roman" w:hAnsi="Montserrat" w:cs="Arial"/>
            <w:sz w:val="22"/>
            <w:szCs w:val="22"/>
            <w:lang w:eastAsia="it-IT"/>
          </w:rPr>
          <w:t>,</w:t>
        </w:r>
      </w:hyperlink>
      <w:r w:rsidRPr="00CE4DC0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 la più importante piattaforma italiana per investimenti in equity crowdfunding che permette di investire nelle migliori startup e PMI italiane, </w:t>
      </w:r>
      <w:r w:rsidRPr="005C40C3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annuncia</w:t>
      </w:r>
      <w:r w:rsidR="00E06343" w:rsidRPr="005C40C3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 xml:space="preserve"> </w:t>
      </w:r>
      <w:r w:rsidR="001A3765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di avere in corso la campagna con target di raccolta più alto raggiunto ad oggi dalla piattaforma.</w:t>
      </w:r>
      <w:r w:rsidR="001A3765" w:rsidRPr="001A3765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 </w:t>
      </w:r>
      <w:hyperlink r:id="rId8" w:history="1">
        <w:r w:rsidR="001A3765" w:rsidRPr="00316471">
          <w:rPr>
            <w:rStyle w:val="Collegamentoipertestuale"/>
            <w:rFonts w:ascii="Montserrat" w:eastAsia="Times New Roman" w:hAnsi="Montserrat" w:cs="Arial"/>
            <w:b/>
            <w:bCs/>
            <w:sz w:val="22"/>
            <w:szCs w:val="22"/>
            <w:lang w:eastAsia="it-IT"/>
          </w:rPr>
          <w:t>Innovative-RFK</w:t>
        </w:r>
      </w:hyperlink>
      <w:r w:rsidR="001A3765" w:rsidRPr="001A3765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 </w:t>
      </w:r>
      <w:r w:rsidR="001A3765" w:rsidRPr="00DC2302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ha infatti superato i 4.5 milioni di euro</w:t>
      </w:r>
      <w:r w:rsidR="00F63BFD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 xml:space="preserve">, </w:t>
      </w:r>
      <w:r w:rsidR="00F63BFD" w:rsidRPr="00316471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 xml:space="preserve">rientrando anche tra gli investimenti del fondo AZIMUT ELTIF - Venture Capital </w:t>
      </w:r>
      <w:proofErr w:type="spellStart"/>
      <w:r w:rsidR="00F63BFD" w:rsidRPr="00316471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ALIcrowd</w:t>
      </w:r>
      <w:proofErr w:type="spellEnd"/>
      <w:r w:rsidR="00F63BFD" w:rsidRPr="00316471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 xml:space="preserve"> II</w:t>
      </w:r>
      <w:r w:rsidR="00F63BFD" w:rsidRPr="00316471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>,</w:t>
      </w:r>
      <w:r w:rsidR="00F63BFD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 xml:space="preserve"> </w:t>
      </w:r>
      <w:r w:rsidR="001A3765" w:rsidRPr="001A3765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>e si appresta a raggiungere l’obiettivo massimo di raccolta di 5 milioni nei restanti 14 giorni di campagna</w:t>
      </w:r>
      <w:r w:rsidR="00DC2302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 che era stata lanciata solo a </w:t>
      </w:r>
      <w:r w:rsidR="00316471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fine </w:t>
      </w:r>
      <w:r w:rsidR="00DC2302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maggio. </w:t>
      </w:r>
    </w:p>
    <w:p w14:paraId="7D9B80C9" w14:textId="26DD9978" w:rsidR="00D7580F" w:rsidRDefault="00DC2302" w:rsidP="00D7580F">
      <w:pPr>
        <w:jc w:val="both"/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</w:pPr>
      <w:r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L’iniziativa </w:t>
      </w:r>
      <w:r w:rsidR="00E06343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>non solo rappresenta</w:t>
      </w:r>
      <w:r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, </w:t>
      </w:r>
      <w:r w:rsidR="001A3765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>ad oggi</w:t>
      </w:r>
      <w:r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>,</w:t>
      </w:r>
      <w:r w:rsidR="00E06343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 la maggior campagna lanciata con successo su </w:t>
      </w:r>
      <w:proofErr w:type="spellStart"/>
      <w:r w:rsidR="00E06343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>Mamacrowd</w:t>
      </w:r>
      <w:proofErr w:type="spellEnd"/>
      <w:r w:rsidR="00E06343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 ma </w:t>
      </w:r>
      <w:r w:rsidR="00E06343" w:rsidRPr="005C40C3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è anche tra le principali in Italia</w:t>
      </w:r>
      <w:r w:rsidR="00316471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*</w:t>
      </w:r>
      <w:r w:rsidR="00D7580F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 e contribuirà </w:t>
      </w:r>
      <w:r w:rsidR="00D7580F" w:rsidRPr="00D7580F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alla fase di ulteriore crescita e sviluppo di </w:t>
      </w:r>
      <w:r w:rsidR="00D7580F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>I</w:t>
      </w:r>
      <w:r w:rsidR="00D7580F" w:rsidRPr="00D7580F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>nnovative-RFK</w:t>
      </w:r>
      <w:r w:rsidR="00D7580F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, </w:t>
      </w:r>
      <w:r w:rsidR="009F45F0" w:rsidRPr="00D7580F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>holding di partecipazioni industriali in aziende con un elevato contenuto innovativo e dal solido profilo reddituale.</w:t>
      </w:r>
      <w:r w:rsidR="001A3765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 </w:t>
      </w:r>
    </w:p>
    <w:p w14:paraId="4D8F386A" w14:textId="77777777" w:rsidR="00D7580F" w:rsidRDefault="00D7580F" w:rsidP="00D7580F">
      <w:pPr>
        <w:jc w:val="both"/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</w:pPr>
    </w:p>
    <w:p w14:paraId="69F25B08" w14:textId="2CF3C66C" w:rsidR="00D7580F" w:rsidRPr="003356FB" w:rsidRDefault="003356FB" w:rsidP="00D7580F">
      <w:pPr>
        <w:jc w:val="both"/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</w:pPr>
      <w:r w:rsidRPr="003356FB">
        <w:rPr>
          <w:rFonts w:ascii="Montserrat" w:eastAsia="Times New Roman" w:hAnsi="Montserrat" w:cs="Arial"/>
          <w:b/>
          <w:bCs/>
          <w:i/>
          <w:iCs/>
          <w:color w:val="000000"/>
          <w:sz w:val="22"/>
          <w:szCs w:val="22"/>
          <w:lang w:eastAsia="it-IT"/>
        </w:rPr>
        <w:t xml:space="preserve">Dario Giudici, Ceo di </w:t>
      </w:r>
      <w:proofErr w:type="spellStart"/>
      <w:r w:rsidRPr="003356FB">
        <w:rPr>
          <w:rFonts w:ascii="Montserrat" w:eastAsia="Times New Roman" w:hAnsi="Montserrat" w:cs="Arial"/>
          <w:b/>
          <w:bCs/>
          <w:i/>
          <w:iCs/>
          <w:color w:val="000000"/>
          <w:sz w:val="22"/>
          <w:szCs w:val="22"/>
          <w:lang w:eastAsia="it-IT"/>
        </w:rPr>
        <w:t>Mamacrowd</w:t>
      </w:r>
      <w:proofErr w:type="spellEnd"/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ha spiegato: </w:t>
      </w:r>
      <w:r w:rsidR="00D7580F" w:rsidRPr="003356FB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“Siamo orgogliosi di questo traguardo raggiunto, soprattutto perché arriva dopo anni difficili per tutti caratterizzati dalla pandemia. Questa campagna è frutto di un lavoro sinergico tra </w:t>
      </w:r>
      <w:proofErr w:type="spellStart"/>
      <w:r w:rsidR="00D7580F" w:rsidRPr="003356FB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Mamacrowd</w:t>
      </w:r>
      <w:proofErr w:type="spellEnd"/>
      <w:r w:rsidR="00D7580F" w:rsidRPr="003356FB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, Azimut e la community di investitori – istituzionali e non – che abbiamo costruito in questi anni e che hanno riconosciuto nel progetto di i-RFK un modello di business vincente</w:t>
      </w:r>
      <w:r w:rsidRPr="003356FB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e </w:t>
      </w:r>
      <w:proofErr w:type="gramStart"/>
      <w:r w:rsidRPr="003356FB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un team preparato</w:t>
      </w:r>
      <w:proofErr w:type="gramEnd"/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.</w:t>
      </w:r>
      <w:r w:rsidR="00835B57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</w:t>
      </w:r>
      <w:r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Ma rappresenta anche un esempio di come lo strumento equity crowdfunding sia sempre più determinante nella fase di raccolta dei capitali per le PMI e startup del Paese”. </w:t>
      </w:r>
    </w:p>
    <w:p w14:paraId="5B7A0A61" w14:textId="73ED1555" w:rsidR="00D7580F" w:rsidRDefault="00D7580F" w:rsidP="00D7580F">
      <w:pPr>
        <w:jc w:val="both"/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</w:pPr>
    </w:p>
    <w:p w14:paraId="7AD90BC7" w14:textId="0886F575" w:rsidR="003356FB" w:rsidRDefault="003356FB" w:rsidP="003356FB">
      <w:pPr>
        <w:jc w:val="both"/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</w:pPr>
      <w:r w:rsidRPr="003356FB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Antonello Carlucci, CEO di innovative-RFK</w:t>
      </w:r>
      <w:r w:rsidRPr="003356FB"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, ha commentato: </w:t>
      </w:r>
      <w:r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“Siamo molto soddisfatti di </w:t>
      </w:r>
      <w:r w:rsidR="00316471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come sta andando la campagna e ringraziamo </w:t>
      </w:r>
      <w:proofErr w:type="spellStart"/>
      <w:r w:rsidR="00316471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Mamacrowd</w:t>
      </w:r>
      <w:proofErr w:type="spellEnd"/>
      <w:r w:rsidR="00316471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per averci dato accesso, non solo alla community di investitori ma anche al fondo AZIMUT ELTIF - Venture Capital </w:t>
      </w:r>
      <w:proofErr w:type="spellStart"/>
      <w:r w:rsidR="00316471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ALIcrowd</w:t>
      </w:r>
      <w:proofErr w:type="spellEnd"/>
      <w:r w:rsidR="00316471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II. </w:t>
      </w:r>
      <w:r w:rsidR="00D505D2"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Con la </w:t>
      </w:r>
      <w:r w:rsidR="00316471"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raccolta </w:t>
      </w:r>
      <w:r w:rsidR="00D505D2"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realizzata </w:t>
      </w:r>
      <w:r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rafforz</w:t>
      </w:r>
      <w:r w:rsidR="00D505D2"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eremo</w:t>
      </w:r>
      <w:r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ulteriormente </w:t>
      </w:r>
      <w:r w:rsidR="001B21D8"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i nostri </w:t>
      </w:r>
      <w:r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investimenti nella fase di </w:t>
      </w:r>
      <w:proofErr w:type="spellStart"/>
      <w:r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growth</w:t>
      </w:r>
      <w:proofErr w:type="spellEnd"/>
      <w:r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-capital a supporto della crescita e dell’innovazione delle PMI italiane</w:t>
      </w:r>
      <w:r w:rsidR="001B21D8"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, attraverso percorsi di internazionalizzazione, crescita inorganica ed eventualmente IPO</w:t>
      </w:r>
      <w:r w:rsidRPr="00891565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”.</w:t>
      </w:r>
      <w:r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</w:t>
      </w:r>
    </w:p>
    <w:p w14:paraId="6976CFE8" w14:textId="0E12E534" w:rsidR="003356FB" w:rsidRDefault="003356FB" w:rsidP="003356FB">
      <w:pPr>
        <w:jc w:val="both"/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</w:pPr>
    </w:p>
    <w:p w14:paraId="6AECED57" w14:textId="0CD2F01A" w:rsidR="003356FB" w:rsidRPr="003356FB" w:rsidRDefault="003356FB" w:rsidP="003356FB">
      <w:pPr>
        <w:jc w:val="both"/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</w:pPr>
      <w:r w:rsidRPr="00316471">
        <w:rPr>
          <w:rFonts w:ascii="Montserrat" w:eastAsia="Times New Roman" w:hAnsi="Montserrat" w:cs="Arial"/>
          <w:b/>
          <w:bCs/>
          <w:color w:val="000000"/>
          <w:sz w:val="22"/>
          <w:szCs w:val="22"/>
          <w:lang w:eastAsia="it-IT"/>
        </w:rPr>
        <w:t>Guido Bocchio, Head of Venture Capital Azimut Libera Impresa SGR</w:t>
      </w:r>
      <w:r w:rsidRPr="00316471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ha commentato: “</w:t>
      </w:r>
      <w:r w:rsidR="00E71E39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E' stato raggiunto un obiettivo molto ambizioso. Gli investimenti, così importanti sia come numero che come importo, realizzati per tramite della piattaforma </w:t>
      </w:r>
      <w:proofErr w:type="spellStart"/>
      <w:r w:rsidR="00E71E39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Mamacrowd</w:t>
      </w:r>
      <w:proofErr w:type="spellEnd"/>
      <w:r w:rsidR="00E71E39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, sono un’ulteriore conferma della fiducia posta attraverso </w:t>
      </w:r>
      <w:proofErr w:type="spellStart"/>
      <w:r w:rsidR="00E71E39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ALIcrowd</w:t>
      </w:r>
      <w:proofErr w:type="spellEnd"/>
      <w:r w:rsidR="00E71E39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II nel progetto e </w:t>
      </w:r>
      <w:proofErr w:type="gramStart"/>
      <w:r w:rsidR="00E71E39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nel</w:t>
      </w:r>
      <w:r w:rsidR="004B4073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 xml:space="preserve"> </w:t>
      </w:r>
      <w:r w:rsidR="00E71E39"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team</w:t>
      </w:r>
      <w:proofErr w:type="gramEnd"/>
      <w:r w:rsidRPr="00316471"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  <w:t>".</w:t>
      </w:r>
    </w:p>
    <w:p w14:paraId="05EFC147" w14:textId="77777777" w:rsidR="003356FB" w:rsidRPr="003356FB" w:rsidRDefault="003356FB" w:rsidP="003356FB">
      <w:pPr>
        <w:jc w:val="both"/>
        <w:rPr>
          <w:rFonts w:ascii="Montserrat" w:eastAsia="Times New Roman" w:hAnsi="Montserrat" w:cs="Arial"/>
          <w:i/>
          <w:iCs/>
          <w:color w:val="000000"/>
          <w:sz w:val="22"/>
          <w:szCs w:val="22"/>
          <w:lang w:eastAsia="it-IT"/>
        </w:rPr>
      </w:pPr>
    </w:p>
    <w:p w14:paraId="2EB0A5E5" w14:textId="3FFACC93" w:rsidR="003356FB" w:rsidRDefault="003356FB" w:rsidP="003356FB">
      <w:pPr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</w:pPr>
      <w:r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  <w:t xml:space="preserve">Link alla campagna: </w:t>
      </w:r>
      <w:hyperlink r:id="rId9" w:history="1">
        <w:r w:rsidR="00835B57" w:rsidRPr="002C6FFA">
          <w:rPr>
            <w:rStyle w:val="Collegamentoipertestuale"/>
            <w:rFonts w:ascii="Montserrat" w:eastAsia="Times New Roman" w:hAnsi="Montserrat" w:cs="Arial"/>
            <w:sz w:val="22"/>
            <w:szCs w:val="22"/>
            <w:lang w:eastAsia="it-IT"/>
          </w:rPr>
          <w:t>https://mamacrowd.com/it/project/innovative-rfk</w:t>
        </w:r>
      </w:hyperlink>
    </w:p>
    <w:p w14:paraId="1387076F" w14:textId="3E34F39B" w:rsidR="00835B57" w:rsidRDefault="00835B57" w:rsidP="003356FB">
      <w:pPr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</w:pPr>
    </w:p>
    <w:p w14:paraId="107269B0" w14:textId="7D9F6A7F" w:rsidR="00835B57" w:rsidRDefault="00835B57" w:rsidP="003356FB">
      <w:pPr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</w:pPr>
      <w:r>
        <w:rPr>
          <w:rFonts w:ascii="Montserrat" w:eastAsia="Times New Roman" w:hAnsi="Montserrat" w:cs="Arial"/>
          <w:noProof/>
          <w:color w:val="000000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57AAD" wp14:editId="10BBFAD8">
                <wp:simplePos x="0" y="0"/>
                <wp:positionH relativeFrom="column">
                  <wp:posOffset>-1076</wp:posOffset>
                </wp:positionH>
                <wp:positionV relativeFrom="paragraph">
                  <wp:posOffset>88802</wp:posOffset>
                </wp:positionV>
                <wp:extent cx="6056923" cy="0"/>
                <wp:effectExtent l="0" t="0" r="1397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9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7DED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300C3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pt" to="476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" strokecolor="#a7dedf" strokeweight=".5pt">
                <v:stroke joinstyle="miter"/>
              </v:line>
            </w:pict>
          </mc:Fallback>
        </mc:AlternateContent>
      </w:r>
    </w:p>
    <w:p w14:paraId="53B63A24" w14:textId="04660079" w:rsidR="00835B57" w:rsidRPr="00835B57" w:rsidRDefault="00835B57" w:rsidP="003356FB">
      <w:pPr>
        <w:rPr>
          <w:rFonts w:ascii="Montserrat" w:eastAsia="Times New Roman" w:hAnsi="Montserrat" w:cs="Arial"/>
          <w:color w:val="000000"/>
          <w:sz w:val="18"/>
          <w:szCs w:val="18"/>
          <w:lang w:eastAsia="it-IT"/>
        </w:rPr>
      </w:pPr>
    </w:p>
    <w:p w14:paraId="582CE29E" w14:textId="39BF94E4" w:rsidR="00835B57" w:rsidRPr="00835B57" w:rsidRDefault="00835B57" w:rsidP="003356FB">
      <w:pPr>
        <w:rPr>
          <w:rFonts w:ascii="Montserrat" w:eastAsia="Montserrat" w:hAnsi="Montserrat" w:cs="Montserrat"/>
          <w:b/>
          <w:bCs/>
          <w:sz w:val="18"/>
          <w:szCs w:val="18"/>
        </w:rPr>
      </w:pPr>
      <w:r w:rsidRPr="00835B57">
        <w:rPr>
          <w:rFonts w:ascii="Montserrat" w:eastAsia="Montserrat" w:hAnsi="Montserrat" w:cs="Montserrat"/>
          <w:b/>
          <w:bCs/>
          <w:sz w:val="18"/>
          <w:szCs w:val="18"/>
        </w:rPr>
        <w:t xml:space="preserve">ABOUT i-RFK </w:t>
      </w:r>
    </w:p>
    <w:p w14:paraId="05BFB3EA" w14:textId="77777777" w:rsidR="00835B57" w:rsidRPr="00835B57" w:rsidRDefault="00835B57" w:rsidP="003356FB">
      <w:pPr>
        <w:rPr>
          <w:rFonts w:ascii="Montserrat" w:eastAsia="Montserrat" w:hAnsi="Montserrat" w:cs="Montserrat"/>
          <w:sz w:val="18"/>
          <w:szCs w:val="18"/>
        </w:rPr>
      </w:pPr>
    </w:p>
    <w:p w14:paraId="30513E31" w14:textId="75DCD863" w:rsidR="00835B57" w:rsidRPr="00835B57" w:rsidRDefault="00835B57" w:rsidP="00835B57">
      <w:pPr>
        <w:jc w:val="both"/>
        <w:rPr>
          <w:rFonts w:ascii="Montserrat" w:eastAsia="Montserrat" w:hAnsi="Montserrat" w:cs="Montserrat"/>
          <w:sz w:val="18"/>
          <w:szCs w:val="18"/>
        </w:rPr>
      </w:pPr>
      <w:r w:rsidRPr="00316471">
        <w:rPr>
          <w:rFonts w:ascii="Montserrat" w:eastAsia="Montserrat" w:hAnsi="Montserrat" w:cs="Montserrat"/>
          <w:sz w:val="18"/>
          <w:szCs w:val="18"/>
        </w:rPr>
        <w:t xml:space="preserve">Fondata nel 2017 e quotata all'Euronext Access Paris, innovative-RFK è una holding di </w:t>
      </w:r>
      <w:r w:rsidR="00E22DE8" w:rsidRPr="00316471">
        <w:rPr>
          <w:rFonts w:ascii="Montserrat" w:eastAsia="Montserrat" w:hAnsi="Montserrat" w:cs="Montserrat"/>
          <w:sz w:val="18"/>
          <w:szCs w:val="18"/>
        </w:rPr>
        <w:t>partecipazioni</w:t>
      </w:r>
      <w:r w:rsidRPr="00316471">
        <w:rPr>
          <w:rFonts w:ascii="Montserrat" w:eastAsia="Montserrat" w:hAnsi="Montserrat" w:cs="Montserrat"/>
          <w:sz w:val="18"/>
          <w:szCs w:val="18"/>
        </w:rPr>
        <w:t xml:space="preserve"> che investe principalmente in startup e PMI innovative in fase di crescita e consolidamento (</w:t>
      </w:r>
      <w:proofErr w:type="spellStart"/>
      <w:r w:rsidRPr="00316471">
        <w:rPr>
          <w:rFonts w:ascii="Montserrat" w:eastAsia="Montserrat" w:hAnsi="Montserrat" w:cs="Montserrat"/>
          <w:sz w:val="18"/>
          <w:szCs w:val="18"/>
        </w:rPr>
        <w:t>Growth</w:t>
      </w:r>
      <w:proofErr w:type="spellEnd"/>
      <w:r w:rsidRPr="00316471">
        <w:rPr>
          <w:rFonts w:ascii="Montserrat" w:eastAsia="Montserrat" w:hAnsi="Montserrat" w:cs="Montserrat"/>
          <w:sz w:val="18"/>
          <w:szCs w:val="18"/>
        </w:rPr>
        <w:t xml:space="preserve"> Capital), con l’obiettivo di incrementar</w:t>
      </w:r>
      <w:r w:rsidR="00E22DE8" w:rsidRPr="00316471">
        <w:rPr>
          <w:rFonts w:ascii="Montserrat" w:eastAsia="Montserrat" w:hAnsi="Montserrat" w:cs="Montserrat"/>
          <w:sz w:val="18"/>
          <w:szCs w:val="18"/>
        </w:rPr>
        <w:t>n</w:t>
      </w:r>
      <w:r w:rsidRPr="00316471">
        <w:rPr>
          <w:rFonts w:ascii="Montserrat" w:eastAsia="Montserrat" w:hAnsi="Montserrat" w:cs="Montserrat"/>
          <w:sz w:val="18"/>
          <w:szCs w:val="18"/>
        </w:rPr>
        <w:t>e il</w:t>
      </w:r>
      <w:r w:rsidRPr="00835B57">
        <w:rPr>
          <w:rFonts w:ascii="Montserrat" w:eastAsia="Montserrat" w:hAnsi="Montserrat" w:cs="Montserrat"/>
          <w:sz w:val="18"/>
          <w:szCs w:val="18"/>
        </w:rPr>
        <w:t xml:space="preserve"> valore attraverso attività di internazionalizzazione ed espansione sui mercati, M&amp;A ed eventualmente di IPO. Ad oggi la holding ha investito circa €10,5 mln in 10 aziende (di cui una quotata all’Euronext </w:t>
      </w:r>
      <w:proofErr w:type="spellStart"/>
      <w:r w:rsidRPr="00835B57">
        <w:rPr>
          <w:rFonts w:ascii="Montserrat" w:eastAsia="Montserrat" w:hAnsi="Montserrat" w:cs="Montserrat"/>
          <w:sz w:val="18"/>
          <w:szCs w:val="18"/>
        </w:rPr>
        <w:t>Growth</w:t>
      </w:r>
      <w:proofErr w:type="spellEnd"/>
      <w:r w:rsidRPr="00835B57">
        <w:rPr>
          <w:rFonts w:ascii="Montserrat" w:eastAsia="Montserrat" w:hAnsi="Montserrat" w:cs="Montserrat"/>
          <w:sz w:val="18"/>
          <w:szCs w:val="18"/>
        </w:rPr>
        <w:t xml:space="preserve"> Milan) che hanno generato a fine 2021 un fatturato aggregato di €58 mln e un EBITDA di circa €9 mln, dando lavoro a più di 300 persone. A fine 2021 Innovative-RFK ha generato un ritorno di oltre il 50% del capitale dalla quotazione (</w:t>
      </w:r>
      <w:proofErr w:type="gramStart"/>
      <w:r w:rsidRPr="00835B57">
        <w:rPr>
          <w:rFonts w:ascii="Montserrat" w:eastAsia="Montserrat" w:hAnsi="Montserrat" w:cs="Montserrat"/>
          <w:sz w:val="18"/>
          <w:szCs w:val="18"/>
        </w:rPr>
        <w:t>Gennaio</w:t>
      </w:r>
      <w:proofErr w:type="gramEnd"/>
      <w:r w:rsidRPr="00835B57">
        <w:rPr>
          <w:rFonts w:ascii="Montserrat" w:eastAsia="Montserrat" w:hAnsi="Montserrat" w:cs="Montserrat"/>
          <w:sz w:val="18"/>
          <w:szCs w:val="18"/>
        </w:rPr>
        <w:t xml:space="preserve"> 2020), con un prezzo di €1,80 ed una capitalizzazione di circa €18 mln rispetto ai €10,5 mln investiti.</w:t>
      </w:r>
    </w:p>
    <w:p w14:paraId="37CBB073" w14:textId="77777777" w:rsidR="00835B57" w:rsidRPr="00835B57" w:rsidRDefault="00835B57" w:rsidP="00835B57">
      <w:pPr>
        <w:rPr>
          <w:rFonts w:ascii="Montserrat" w:eastAsia="Montserrat" w:hAnsi="Montserrat" w:cs="Montserrat"/>
          <w:sz w:val="18"/>
          <w:szCs w:val="18"/>
        </w:rPr>
      </w:pPr>
    </w:p>
    <w:p w14:paraId="1C3CECAB" w14:textId="77777777" w:rsidR="00835B57" w:rsidRPr="00835B57" w:rsidRDefault="00835B57" w:rsidP="00835B57">
      <w:pPr>
        <w:rPr>
          <w:rFonts w:ascii="Montserrat" w:eastAsia="Montserrat" w:hAnsi="Montserrat" w:cs="Montserrat"/>
          <w:sz w:val="18"/>
          <w:szCs w:val="18"/>
        </w:rPr>
      </w:pPr>
      <w:r w:rsidRPr="00835B57">
        <w:rPr>
          <w:rFonts w:ascii="Montserrat" w:eastAsia="Montserrat" w:hAnsi="Montserrat" w:cs="Montserrat"/>
          <w:sz w:val="18"/>
          <w:szCs w:val="18"/>
        </w:rPr>
        <w:t>innovative – RFK contatti</w:t>
      </w:r>
    </w:p>
    <w:p w14:paraId="68501B22" w14:textId="77777777" w:rsidR="00835B57" w:rsidRPr="00835B57" w:rsidRDefault="00835B57" w:rsidP="00835B57">
      <w:pPr>
        <w:rPr>
          <w:rFonts w:ascii="Montserrat" w:eastAsia="Montserrat" w:hAnsi="Montserrat" w:cs="Montserrat"/>
          <w:sz w:val="18"/>
          <w:szCs w:val="18"/>
        </w:rPr>
      </w:pPr>
      <w:r w:rsidRPr="00835B57">
        <w:rPr>
          <w:rFonts w:ascii="Montserrat" w:eastAsia="Montserrat" w:hAnsi="Montserrat" w:cs="Montserrat"/>
          <w:sz w:val="18"/>
          <w:szCs w:val="18"/>
        </w:rPr>
        <w:t>Website: www.innovative-rfk.it</w:t>
      </w:r>
    </w:p>
    <w:p w14:paraId="642DDE56" w14:textId="77777777" w:rsidR="00835B57" w:rsidRPr="00E22DE8" w:rsidRDefault="00835B57" w:rsidP="00835B57">
      <w:pPr>
        <w:rPr>
          <w:rFonts w:ascii="Montserrat" w:eastAsia="Montserrat" w:hAnsi="Montserrat" w:cs="Montserrat"/>
          <w:sz w:val="18"/>
          <w:szCs w:val="18"/>
          <w:lang w:val="en-US"/>
        </w:rPr>
      </w:pPr>
      <w:r w:rsidRPr="00E22DE8">
        <w:rPr>
          <w:rFonts w:ascii="Montserrat" w:eastAsia="Montserrat" w:hAnsi="Montserrat" w:cs="Montserrat"/>
          <w:sz w:val="18"/>
          <w:szCs w:val="18"/>
          <w:lang w:val="en-US"/>
        </w:rPr>
        <w:t>Investor relations I-RFK: investor.relations@innovative-rfk.it</w:t>
      </w:r>
    </w:p>
    <w:p w14:paraId="63D4E0C8" w14:textId="4EB7742A" w:rsidR="00835B57" w:rsidRPr="00E22DE8" w:rsidRDefault="00835B57" w:rsidP="00835B57">
      <w:pPr>
        <w:rPr>
          <w:rFonts w:ascii="Montserrat" w:eastAsia="Montserrat" w:hAnsi="Montserrat" w:cs="Montserrat"/>
          <w:sz w:val="18"/>
          <w:szCs w:val="18"/>
          <w:lang w:val="en-US"/>
        </w:rPr>
      </w:pPr>
      <w:proofErr w:type="spellStart"/>
      <w:r w:rsidRPr="00E22DE8">
        <w:rPr>
          <w:rFonts w:ascii="Montserrat" w:eastAsia="Montserrat" w:hAnsi="Montserrat" w:cs="Montserrat"/>
          <w:sz w:val="18"/>
          <w:szCs w:val="18"/>
          <w:lang w:val="en-US"/>
        </w:rPr>
        <w:t>Linkedin</w:t>
      </w:r>
      <w:proofErr w:type="spellEnd"/>
      <w:r w:rsidRPr="00E22DE8">
        <w:rPr>
          <w:rFonts w:ascii="Montserrat" w:eastAsia="Montserrat" w:hAnsi="Montserrat" w:cs="Montserrat"/>
          <w:sz w:val="18"/>
          <w:szCs w:val="18"/>
          <w:lang w:val="en-US"/>
        </w:rPr>
        <w:t>: www.linkedin.com/company/innovative-red-fish-kapital</w:t>
      </w:r>
    </w:p>
    <w:p w14:paraId="51BF1E77" w14:textId="77777777" w:rsidR="003356FB" w:rsidRPr="00E22DE8" w:rsidRDefault="003356FB" w:rsidP="003356FB">
      <w:pPr>
        <w:rPr>
          <w:rFonts w:ascii="Montserrat" w:eastAsia="Montserrat" w:hAnsi="Montserrat" w:cs="Montserrat"/>
          <w:sz w:val="18"/>
          <w:szCs w:val="18"/>
          <w:lang w:val="en-US"/>
        </w:rPr>
      </w:pPr>
    </w:p>
    <w:p w14:paraId="3D4AF7E7" w14:textId="2C01089F" w:rsidR="00E73D3C" w:rsidRPr="00835B57" w:rsidRDefault="00E73D3C" w:rsidP="00E73D3C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it-IT"/>
        </w:rPr>
      </w:pPr>
      <w:r w:rsidRPr="00835B57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it-IT"/>
        </w:rPr>
        <w:t>Chi è MAMACROWD</w:t>
      </w:r>
    </w:p>
    <w:p w14:paraId="125DB914" w14:textId="6C64FB59" w:rsidR="00E73D3C" w:rsidRPr="00835B57" w:rsidRDefault="00E73D3C" w:rsidP="00E73D3C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</w:pPr>
      <w:r w:rsidRPr="00316471"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  <w:t xml:space="preserve">Gestita da </w:t>
      </w:r>
      <w:proofErr w:type="spellStart"/>
      <w:r w:rsidRPr="00316471"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  <w:t>SiamoSoci</w:t>
      </w:r>
      <w:proofErr w:type="spellEnd"/>
      <w:r w:rsidR="00C263DD" w:rsidRPr="00316471"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="00C263DD" w:rsidRPr="00316471"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  <w:t>Srl</w:t>
      </w:r>
      <w:proofErr w:type="spellEnd"/>
      <w:r w:rsidR="00C263DD" w:rsidRPr="00316471"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  <w:t xml:space="preserve"> società del Gruppo Azimut</w:t>
      </w:r>
      <w:r w:rsidRPr="00835B57"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  <w:t>, MAMACROWD è la principale piattaforma di equity crowdfunding italiana per capitale raccolto. Permette di diventare soci, con un processo semplice, completamente online e vigilato Consob, di startup preselezionate dal network di incubatori, promettenti società che già fatturano con business validati dal mercato. Gli investitori possono diversificare l'investimento creando un portafoglio di startup innovative e diventare soci di aziende operanti nei settori innovativi più in crescita dell'economia italiana.</w:t>
      </w:r>
    </w:p>
    <w:p w14:paraId="01F3C645" w14:textId="4854F806" w:rsidR="00E73D3C" w:rsidRPr="00835B57" w:rsidRDefault="00E73D3C" w:rsidP="00E73D3C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</w:pPr>
      <w:r w:rsidRPr="00835B57"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  <w:t xml:space="preserve">Maggiori informazioni su </w:t>
      </w:r>
      <w:hyperlink r:id="rId10" w:history="1">
        <w:r w:rsidRPr="00835B57">
          <w:rPr>
            <w:rStyle w:val="Collegamentoipertestuale"/>
            <w:rFonts w:ascii="Montserrat" w:eastAsia="Times New Roman" w:hAnsi="Montserrat" w:cs="Times New Roman"/>
            <w:sz w:val="18"/>
            <w:szCs w:val="18"/>
            <w:lang w:eastAsia="it-IT"/>
          </w:rPr>
          <w:t>www.mamacrowd.com</w:t>
        </w:r>
      </w:hyperlink>
    </w:p>
    <w:p w14:paraId="75CFB70E" w14:textId="787297DE" w:rsidR="00E73D3C" w:rsidRPr="00835B57" w:rsidRDefault="00E73D3C" w:rsidP="00E73D3C">
      <w:pPr>
        <w:rPr>
          <w:rFonts w:ascii="Montserrat" w:eastAsia="Montserrat" w:hAnsi="Montserrat" w:cs="Montserrat"/>
          <w:b/>
          <w:sz w:val="18"/>
          <w:szCs w:val="18"/>
        </w:rPr>
      </w:pPr>
      <w:r w:rsidRPr="00835B57">
        <w:rPr>
          <w:rFonts w:ascii="Montserrat" w:eastAsia="Montserrat" w:hAnsi="Montserrat" w:cs="Montserrat"/>
          <w:b/>
          <w:sz w:val="18"/>
          <w:szCs w:val="18"/>
        </w:rPr>
        <w:t xml:space="preserve">Ufficio stampa - ESCLAPON&amp;CO per MAMACROWD  </w:t>
      </w:r>
    </w:p>
    <w:p w14:paraId="06FC2DC3" w14:textId="6DB84EF3" w:rsidR="00E73D3C" w:rsidRPr="00835B57" w:rsidRDefault="009F45F0" w:rsidP="00E73D3C">
      <w:pPr>
        <w:rPr>
          <w:rFonts w:ascii="Montserrat" w:eastAsia="Montserrat" w:hAnsi="Montserrat" w:cs="Montserrat"/>
          <w:sz w:val="18"/>
          <w:szCs w:val="18"/>
        </w:rPr>
      </w:pPr>
      <w:r w:rsidRPr="00835B57">
        <w:rPr>
          <w:rFonts w:ascii="Montserrat" w:eastAsia="Montserrat" w:hAnsi="Montserrat" w:cs="Montserrat"/>
          <w:sz w:val="18"/>
          <w:szCs w:val="18"/>
        </w:rPr>
        <w:t xml:space="preserve">Chiara Cartasegna </w:t>
      </w:r>
      <w:r w:rsidR="00E73D3C" w:rsidRPr="00835B57">
        <w:rPr>
          <w:rFonts w:ascii="Montserrat" w:eastAsia="Montserrat" w:hAnsi="Montserrat" w:cs="Montserrat"/>
          <w:sz w:val="18"/>
          <w:szCs w:val="18"/>
        </w:rPr>
        <w:t>I +39 3</w:t>
      </w:r>
      <w:r w:rsidRPr="00835B57">
        <w:rPr>
          <w:rFonts w:ascii="Montserrat" w:eastAsia="Montserrat" w:hAnsi="Montserrat" w:cs="Montserrat"/>
          <w:sz w:val="18"/>
          <w:szCs w:val="18"/>
        </w:rPr>
        <w:t xml:space="preserve">48 9265993 </w:t>
      </w:r>
      <w:r w:rsidR="00E73D3C" w:rsidRPr="00835B57">
        <w:rPr>
          <w:rFonts w:ascii="Montserrat" w:eastAsia="Montserrat" w:hAnsi="Montserrat" w:cs="Montserrat"/>
          <w:sz w:val="18"/>
          <w:szCs w:val="18"/>
        </w:rPr>
        <w:t xml:space="preserve">I </w:t>
      </w:r>
      <w:hyperlink r:id="rId11" w:history="1">
        <w:r w:rsidRPr="00835B57">
          <w:rPr>
            <w:rStyle w:val="Collegamentoipertestuale"/>
            <w:rFonts w:ascii="Montserrat" w:eastAsia="Montserrat" w:hAnsi="Montserrat" w:cs="Montserrat"/>
            <w:sz w:val="18"/>
            <w:szCs w:val="18"/>
          </w:rPr>
          <w:t>chiara.cartasegna@esclapon.it</w:t>
        </w:r>
      </w:hyperlink>
    </w:p>
    <w:p w14:paraId="5EB6477B" w14:textId="52B9AF18" w:rsidR="009F45F0" w:rsidRPr="00835B57" w:rsidRDefault="009F45F0" w:rsidP="00E73D3C">
      <w:pPr>
        <w:rPr>
          <w:rFonts w:ascii="Montserrat" w:eastAsia="Montserrat" w:hAnsi="Montserrat" w:cs="Montserrat"/>
          <w:sz w:val="18"/>
          <w:szCs w:val="18"/>
        </w:rPr>
      </w:pPr>
    </w:p>
    <w:p w14:paraId="1E347D6C" w14:textId="77777777" w:rsidR="00E73D3C" w:rsidRPr="00835B57" w:rsidRDefault="00E73D3C" w:rsidP="00E73D3C">
      <w:pPr>
        <w:rPr>
          <w:rFonts w:ascii="Calibri" w:eastAsia="Calibri" w:hAnsi="Calibri" w:cs="Calibri"/>
          <w:sz w:val="18"/>
          <w:szCs w:val="18"/>
        </w:rPr>
      </w:pPr>
    </w:p>
    <w:p w14:paraId="1A70F416" w14:textId="75453A01" w:rsidR="00E73D3C" w:rsidRPr="00316471" w:rsidRDefault="00316471" w:rsidP="00E73D3C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</w:pPr>
      <w:r w:rsidRPr="00316471"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  <w:t xml:space="preserve">*Fonte: </w:t>
      </w:r>
      <w:hyperlink r:id="rId12" w:history="1">
        <w:r w:rsidRPr="00316471">
          <w:rPr>
            <w:rStyle w:val="Collegamentoipertestuale"/>
            <w:rFonts w:ascii="Montserrat" w:eastAsia="Times New Roman" w:hAnsi="Montserrat" w:cs="Times New Roman"/>
            <w:sz w:val="18"/>
            <w:szCs w:val="18"/>
            <w:lang w:eastAsia="it-IT"/>
          </w:rPr>
          <w:t>https://www.osservatoriefi.it/efi/statistiche/</w:t>
        </w:r>
      </w:hyperlink>
    </w:p>
    <w:p w14:paraId="611FD50E" w14:textId="77777777" w:rsidR="00316471" w:rsidRPr="00E73D3C" w:rsidRDefault="00316471" w:rsidP="00E73D3C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</w:pPr>
    </w:p>
    <w:p w14:paraId="4D7D08F8" w14:textId="77777777" w:rsidR="007E0C03" w:rsidRPr="00CE4DC0" w:rsidRDefault="007E0C03" w:rsidP="00CE4DC0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Arial"/>
          <w:color w:val="000000"/>
          <w:sz w:val="22"/>
          <w:szCs w:val="22"/>
          <w:lang w:eastAsia="it-IT"/>
        </w:rPr>
      </w:pPr>
    </w:p>
    <w:p w14:paraId="0336CDDB" w14:textId="77777777" w:rsidR="007E0C03" w:rsidRPr="00CE4DC0" w:rsidRDefault="007E0C03" w:rsidP="00CE4DC0">
      <w:pPr>
        <w:spacing w:before="100" w:beforeAutospacing="1" w:after="100" w:afterAutospacing="1" w:line="276" w:lineRule="auto"/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</w:pPr>
    </w:p>
    <w:p w14:paraId="13DC4B6F" w14:textId="50DFA190" w:rsidR="0096281F" w:rsidRPr="007E0C03" w:rsidRDefault="00940ADE" w:rsidP="007E0C03">
      <w:pPr>
        <w:spacing w:before="100" w:beforeAutospacing="1" w:after="100" w:afterAutospacing="1" w:line="276" w:lineRule="auto"/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</w:pPr>
      <w:r w:rsidRPr="00CE4DC0"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  <w:t> </w:t>
      </w:r>
    </w:p>
    <w:sectPr w:rsidR="0096281F" w:rsidRPr="007E0C0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1DAE" w14:textId="77777777" w:rsidR="00795710" w:rsidRDefault="00795710" w:rsidP="00CE4DC0">
      <w:r>
        <w:separator/>
      </w:r>
    </w:p>
  </w:endnote>
  <w:endnote w:type="continuationSeparator" w:id="0">
    <w:p w14:paraId="07E108F0" w14:textId="77777777" w:rsidR="00795710" w:rsidRDefault="00795710" w:rsidP="00CE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E992" w14:textId="6F126090" w:rsidR="00CE4DC0" w:rsidRPr="007E0C03" w:rsidRDefault="00CE4DC0" w:rsidP="00CE4DC0">
    <w:pPr>
      <w:pStyle w:val="Pidipagina"/>
      <w:ind w:left="720"/>
      <w:rPr>
        <w:rFonts w:ascii="Montserrat" w:hAnsi="Montserrat"/>
        <w:sz w:val="10"/>
        <w:szCs w:val="10"/>
      </w:rPr>
    </w:pPr>
    <w:r w:rsidRPr="007E0C03">
      <w:rPr>
        <w:rFonts w:ascii="Montserrat" w:hAnsi="Montserrat"/>
        <w:sz w:val="10"/>
        <w:szCs w:val="10"/>
      </w:rPr>
      <w:t xml:space="preserve">*Fonte Crowdfunding Buzz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B2B3" w14:textId="77777777" w:rsidR="00795710" w:rsidRDefault="00795710" w:rsidP="00CE4DC0">
      <w:r>
        <w:separator/>
      </w:r>
    </w:p>
  </w:footnote>
  <w:footnote w:type="continuationSeparator" w:id="0">
    <w:p w14:paraId="2C6E5452" w14:textId="77777777" w:rsidR="00795710" w:rsidRDefault="00795710" w:rsidP="00CE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BD9C" w14:textId="1D166EB6" w:rsidR="00CE4DC0" w:rsidRDefault="00CE4DC0">
    <w:pPr>
      <w:pStyle w:val="Intestazione"/>
    </w:pPr>
    <w:r>
      <w:rPr>
        <w:noProof/>
      </w:rPr>
      <w:drawing>
        <wp:inline distT="114300" distB="114300" distL="114300" distR="114300" wp14:anchorId="00A1FA29" wp14:editId="6106B9A7">
          <wp:extent cx="1824038" cy="2432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243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92D"/>
    <w:multiLevelType w:val="hybridMultilevel"/>
    <w:tmpl w:val="02F242EE"/>
    <w:lvl w:ilvl="0" w:tplc="ADF2A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526C"/>
    <w:multiLevelType w:val="hybridMultilevel"/>
    <w:tmpl w:val="951A79FA"/>
    <w:lvl w:ilvl="0" w:tplc="ADF2A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34DE"/>
    <w:multiLevelType w:val="hybridMultilevel"/>
    <w:tmpl w:val="B28E7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456724">
    <w:abstractNumId w:val="2"/>
  </w:num>
  <w:num w:numId="2" w16cid:durableId="925841788">
    <w:abstractNumId w:val="0"/>
  </w:num>
  <w:num w:numId="3" w16cid:durableId="113737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DE"/>
    <w:rsid w:val="00020320"/>
    <w:rsid w:val="0011154A"/>
    <w:rsid w:val="00146DE5"/>
    <w:rsid w:val="001812C4"/>
    <w:rsid w:val="001A3765"/>
    <w:rsid w:val="001B21D8"/>
    <w:rsid w:val="001B7F63"/>
    <w:rsid w:val="001D188F"/>
    <w:rsid w:val="00204E80"/>
    <w:rsid w:val="002973D7"/>
    <w:rsid w:val="002D55EA"/>
    <w:rsid w:val="00312ADA"/>
    <w:rsid w:val="00316471"/>
    <w:rsid w:val="00324A2D"/>
    <w:rsid w:val="003356FB"/>
    <w:rsid w:val="00343A64"/>
    <w:rsid w:val="003C6081"/>
    <w:rsid w:val="003E036F"/>
    <w:rsid w:val="003F119A"/>
    <w:rsid w:val="0043291E"/>
    <w:rsid w:val="00483D60"/>
    <w:rsid w:val="00496C5A"/>
    <w:rsid w:val="004B4073"/>
    <w:rsid w:val="0054702F"/>
    <w:rsid w:val="005533BE"/>
    <w:rsid w:val="00581DAA"/>
    <w:rsid w:val="005B02B4"/>
    <w:rsid w:val="005C022F"/>
    <w:rsid w:val="005C40C3"/>
    <w:rsid w:val="00694369"/>
    <w:rsid w:val="006C0557"/>
    <w:rsid w:val="006E1DE1"/>
    <w:rsid w:val="00795710"/>
    <w:rsid w:val="007E0C03"/>
    <w:rsid w:val="007F7C2C"/>
    <w:rsid w:val="00806827"/>
    <w:rsid w:val="00816736"/>
    <w:rsid w:val="00835B57"/>
    <w:rsid w:val="00891565"/>
    <w:rsid w:val="008B632F"/>
    <w:rsid w:val="008C5FB9"/>
    <w:rsid w:val="008D6741"/>
    <w:rsid w:val="008E2826"/>
    <w:rsid w:val="008F5A84"/>
    <w:rsid w:val="00940ADE"/>
    <w:rsid w:val="00941157"/>
    <w:rsid w:val="0097540E"/>
    <w:rsid w:val="009C3B73"/>
    <w:rsid w:val="009F45F0"/>
    <w:rsid w:val="00A00ED0"/>
    <w:rsid w:val="00A10BE5"/>
    <w:rsid w:val="00A51075"/>
    <w:rsid w:val="00A93518"/>
    <w:rsid w:val="00AB7FBF"/>
    <w:rsid w:val="00AF6C34"/>
    <w:rsid w:val="00B5158F"/>
    <w:rsid w:val="00B56757"/>
    <w:rsid w:val="00B75665"/>
    <w:rsid w:val="00B82561"/>
    <w:rsid w:val="00BC162A"/>
    <w:rsid w:val="00C263DD"/>
    <w:rsid w:val="00C91768"/>
    <w:rsid w:val="00CA1FDF"/>
    <w:rsid w:val="00CB4722"/>
    <w:rsid w:val="00CC4FDE"/>
    <w:rsid w:val="00CE4DC0"/>
    <w:rsid w:val="00D27984"/>
    <w:rsid w:val="00D505D2"/>
    <w:rsid w:val="00D7580F"/>
    <w:rsid w:val="00D819EA"/>
    <w:rsid w:val="00D82C74"/>
    <w:rsid w:val="00DA0735"/>
    <w:rsid w:val="00DC2302"/>
    <w:rsid w:val="00DF2A34"/>
    <w:rsid w:val="00DF71F0"/>
    <w:rsid w:val="00E06343"/>
    <w:rsid w:val="00E120BB"/>
    <w:rsid w:val="00E22DE8"/>
    <w:rsid w:val="00E26331"/>
    <w:rsid w:val="00E34E9D"/>
    <w:rsid w:val="00E71E39"/>
    <w:rsid w:val="00E73D3C"/>
    <w:rsid w:val="00E90845"/>
    <w:rsid w:val="00EA0C83"/>
    <w:rsid w:val="00EE61D3"/>
    <w:rsid w:val="00EF4CCF"/>
    <w:rsid w:val="00F115C4"/>
    <w:rsid w:val="00F12909"/>
    <w:rsid w:val="00F207AF"/>
    <w:rsid w:val="00F42B2A"/>
    <w:rsid w:val="00F63BFD"/>
    <w:rsid w:val="00F91E34"/>
    <w:rsid w:val="00FB6C28"/>
    <w:rsid w:val="00FE45C4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0FF4"/>
  <w15:chartTrackingRefBased/>
  <w15:docId w15:val="{6E6CB0DE-8069-6046-B71B-D9B25B33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40ADE"/>
  </w:style>
  <w:style w:type="paragraph" w:styleId="Paragrafoelenco">
    <w:name w:val="List Paragraph"/>
    <w:basedOn w:val="Normale"/>
    <w:uiPriority w:val="34"/>
    <w:qFormat/>
    <w:rsid w:val="00D279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4D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DC0"/>
  </w:style>
  <w:style w:type="paragraph" w:styleId="Pidipagina">
    <w:name w:val="footer"/>
    <w:basedOn w:val="Normale"/>
    <w:link w:val="PidipaginaCarattere"/>
    <w:uiPriority w:val="99"/>
    <w:unhideWhenUsed/>
    <w:rsid w:val="00CE4D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C0"/>
  </w:style>
  <w:style w:type="character" w:styleId="Rimandocommento">
    <w:name w:val="annotation reference"/>
    <w:basedOn w:val="Carpredefinitoparagrafo"/>
    <w:uiPriority w:val="99"/>
    <w:semiHidden/>
    <w:unhideWhenUsed/>
    <w:rsid w:val="007E0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0C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0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0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0C0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73D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3D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0557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F6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ve-rfk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macrowd.com/it/" TargetMode="External"/><Relationship Id="rId12" Type="http://schemas.openxmlformats.org/officeDocument/2006/relationships/hyperlink" Target="https://www.osservatoriefi.it/efi/statistich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ara.cartasegna@esclapon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macrow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acrowd.com/it/project/innovative-rf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Cartasegna</dc:creator>
  <cp:keywords/>
  <dc:description/>
  <cp:lastModifiedBy>Chiara Cartasegna</cp:lastModifiedBy>
  <cp:revision>4</cp:revision>
  <dcterms:created xsi:type="dcterms:W3CDTF">2022-07-18T16:51:00Z</dcterms:created>
  <dcterms:modified xsi:type="dcterms:W3CDTF">2022-07-18T17:03:00Z</dcterms:modified>
</cp:coreProperties>
</file>