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5CA6" w14:textId="28A51824" w:rsidR="00403CE9" w:rsidRDefault="00580E48" w:rsidP="00F441C7">
      <w:pPr>
        <w:pStyle w:val="Nessunaspaziatura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09BF544" wp14:editId="5A1D29E3">
            <wp:extent cx="2019300" cy="771525"/>
            <wp:effectExtent l="0" t="0" r="0" b="9525"/>
            <wp:docPr id="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disegnand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AFEC2" w14:textId="77777777" w:rsidR="00026F3A" w:rsidRDefault="00026F3A" w:rsidP="007F3101">
      <w:pPr>
        <w:pStyle w:val="Nessunaspaziatura"/>
        <w:rPr>
          <w:rFonts w:ascii="Times New Roman" w:hAnsi="Times New Roman" w:cs="Times New Roman"/>
        </w:rPr>
      </w:pPr>
    </w:p>
    <w:p w14:paraId="492A45F3" w14:textId="77777777" w:rsidR="00026F3A" w:rsidRPr="00F441C7" w:rsidRDefault="00026F3A" w:rsidP="00F441C7">
      <w:pPr>
        <w:pStyle w:val="Nessunaspaziatura"/>
        <w:rPr>
          <w:lang w:val="it-IT"/>
        </w:rPr>
      </w:pPr>
    </w:p>
    <w:p w14:paraId="42C77370" w14:textId="77777777" w:rsidR="00400942" w:rsidRPr="00A76A83" w:rsidRDefault="00400942" w:rsidP="00154027">
      <w:pPr>
        <w:jc w:val="center"/>
        <w:rPr>
          <w:b/>
          <w:bCs/>
          <w:sz w:val="24"/>
          <w:szCs w:val="24"/>
          <w:lang w:val="it-IT"/>
        </w:rPr>
      </w:pPr>
    </w:p>
    <w:p w14:paraId="21B0CD2C" w14:textId="43ABEEEE" w:rsidR="00E1190D" w:rsidRDefault="006C5475" w:rsidP="00580A34">
      <w:pPr>
        <w:jc w:val="center"/>
        <w:rPr>
          <w:b/>
          <w:bCs/>
          <w:sz w:val="24"/>
          <w:szCs w:val="24"/>
          <w:lang w:val="it-IT"/>
        </w:rPr>
      </w:pPr>
      <w:r w:rsidRPr="00A76A83">
        <w:rPr>
          <w:b/>
          <w:bCs/>
          <w:sz w:val="24"/>
          <w:szCs w:val="24"/>
          <w:lang w:val="it-IT"/>
        </w:rPr>
        <w:t>Supply@ME</w:t>
      </w:r>
      <w:r w:rsidR="00396009">
        <w:rPr>
          <w:b/>
          <w:bCs/>
          <w:sz w:val="24"/>
          <w:szCs w:val="24"/>
          <w:lang w:val="it-IT"/>
        </w:rPr>
        <w:t xml:space="preserve"> Capital</w:t>
      </w:r>
      <w:r w:rsidR="003F1B18">
        <w:rPr>
          <w:b/>
          <w:bCs/>
          <w:sz w:val="24"/>
          <w:szCs w:val="24"/>
          <w:lang w:val="it-IT"/>
        </w:rPr>
        <w:t xml:space="preserve"> </w:t>
      </w:r>
      <w:r w:rsidR="00504C98">
        <w:rPr>
          <w:b/>
          <w:bCs/>
          <w:sz w:val="24"/>
          <w:szCs w:val="24"/>
          <w:lang w:val="it-IT"/>
        </w:rPr>
        <w:t>lancia</w:t>
      </w:r>
      <w:r w:rsidR="002145F8">
        <w:rPr>
          <w:b/>
          <w:bCs/>
          <w:sz w:val="24"/>
          <w:szCs w:val="24"/>
          <w:lang w:val="it-IT"/>
        </w:rPr>
        <w:t xml:space="preserve"> la prima operazione di Inventory Monetisation </w:t>
      </w:r>
    </w:p>
    <w:p w14:paraId="4BE35B0A" w14:textId="28F00F56" w:rsidR="00154027" w:rsidRPr="00A76A83" w:rsidRDefault="00606E18" w:rsidP="00580A34">
      <w:pPr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È</w:t>
      </w:r>
      <w:r w:rsidR="002F4386">
        <w:rPr>
          <w:b/>
          <w:bCs/>
          <w:sz w:val="24"/>
          <w:szCs w:val="24"/>
          <w:lang w:val="it-IT"/>
        </w:rPr>
        <w:t xml:space="preserve"> italiana</w:t>
      </w:r>
      <w:r>
        <w:rPr>
          <w:b/>
          <w:bCs/>
          <w:sz w:val="24"/>
          <w:szCs w:val="24"/>
          <w:lang w:val="it-IT"/>
        </w:rPr>
        <w:t xml:space="preserve"> la prima azienda coinvolta</w:t>
      </w:r>
    </w:p>
    <w:p w14:paraId="24AFFCB4" w14:textId="37F5D244" w:rsidR="00154027" w:rsidRPr="00580A34" w:rsidRDefault="00BB0699" w:rsidP="00A2437F">
      <w:pPr>
        <w:jc w:val="both"/>
        <w:rPr>
          <w:i/>
          <w:iCs/>
          <w:lang w:val="it-IT"/>
        </w:rPr>
      </w:pPr>
      <w:r>
        <w:rPr>
          <w:i/>
          <w:iCs/>
          <w:lang w:val="it-IT"/>
        </w:rPr>
        <w:t xml:space="preserve">Siglato </w:t>
      </w:r>
      <w:r w:rsidR="003B0EA5">
        <w:rPr>
          <w:i/>
          <w:iCs/>
          <w:lang w:val="it-IT"/>
        </w:rPr>
        <w:t xml:space="preserve">il contratto </w:t>
      </w:r>
      <w:r>
        <w:rPr>
          <w:i/>
          <w:iCs/>
          <w:lang w:val="it-IT"/>
        </w:rPr>
        <w:t>per</w:t>
      </w:r>
      <w:r w:rsidR="00752F2E">
        <w:rPr>
          <w:i/>
          <w:iCs/>
          <w:lang w:val="it-IT"/>
        </w:rPr>
        <w:t xml:space="preserve"> la </w:t>
      </w:r>
      <w:r w:rsidR="00347507" w:rsidRPr="00347507">
        <w:rPr>
          <w:i/>
          <w:iCs/>
          <w:lang w:val="it-IT"/>
        </w:rPr>
        <w:t xml:space="preserve">prima operazione di </w:t>
      </w:r>
      <w:r w:rsidR="00230EE2">
        <w:rPr>
          <w:i/>
          <w:iCs/>
          <w:lang w:val="it-IT"/>
        </w:rPr>
        <w:t>monetizzazione del magazzino messa a punto dalla Società fondata da Alessandro Zamboni e quotata alla Borsa londinese. L’operazione,</w:t>
      </w:r>
      <w:r w:rsidR="00230EE2" w:rsidRPr="00347507">
        <w:rPr>
          <w:i/>
          <w:iCs/>
          <w:lang w:val="it-IT"/>
        </w:rPr>
        <w:t xml:space="preserve"> unica sul mercato per la sua portata innovativa e i benefici generati</w:t>
      </w:r>
      <w:r w:rsidR="00230EE2">
        <w:rPr>
          <w:i/>
          <w:iCs/>
          <w:lang w:val="it-IT"/>
        </w:rPr>
        <w:t xml:space="preserve">, vede protagonista un’azienda italiana </w:t>
      </w:r>
    </w:p>
    <w:p w14:paraId="11198F5A" w14:textId="77777777" w:rsidR="002127F4" w:rsidRDefault="002127F4" w:rsidP="008F62DE">
      <w:pPr>
        <w:pStyle w:val="Nessunaspaziatura"/>
        <w:jc w:val="both"/>
        <w:rPr>
          <w:i/>
          <w:iCs/>
          <w:lang w:val="it-IT"/>
        </w:rPr>
      </w:pPr>
    </w:p>
    <w:p w14:paraId="7228452A" w14:textId="449112F3" w:rsidR="0070532A" w:rsidRDefault="001916FC" w:rsidP="0070532A">
      <w:pPr>
        <w:pStyle w:val="Nessunaspaziatura"/>
        <w:jc w:val="both"/>
        <w:rPr>
          <w:lang w:val="it-IT"/>
        </w:rPr>
      </w:pPr>
      <w:r w:rsidRPr="00970D1C">
        <w:rPr>
          <w:i/>
          <w:iCs/>
          <w:lang w:val="it-IT"/>
        </w:rPr>
        <w:t xml:space="preserve">Londra, </w:t>
      </w:r>
      <w:r w:rsidR="004F2A7F">
        <w:rPr>
          <w:i/>
          <w:iCs/>
          <w:lang w:val="it"/>
        </w:rPr>
        <w:t>26</w:t>
      </w:r>
      <w:r w:rsidR="003B0EA5">
        <w:rPr>
          <w:i/>
          <w:iCs/>
          <w:lang w:val="it"/>
        </w:rPr>
        <w:t xml:space="preserve"> </w:t>
      </w:r>
      <w:r w:rsidR="00F0209B">
        <w:rPr>
          <w:i/>
          <w:iCs/>
          <w:lang w:val="it"/>
        </w:rPr>
        <w:t>Settembre</w:t>
      </w:r>
      <w:r w:rsidR="001A7107" w:rsidRPr="00970D1C">
        <w:rPr>
          <w:i/>
          <w:iCs/>
          <w:lang w:val="it"/>
        </w:rPr>
        <w:t xml:space="preserve"> </w:t>
      </w:r>
      <w:r w:rsidRPr="00970D1C">
        <w:rPr>
          <w:i/>
          <w:iCs/>
          <w:lang w:val="it"/>
        </w:rPr>
        <w:t>2022</w:t>
      </w:r>
      <w:r>
        <w:rPr>
          <w:lang w:val="it"/>
        </w:rPr>
        <w:t xml:space="preserve"> </w:t>
      </w:r>
      <w:r w:rsidR="00970D1C">
        <w:rPr>
          <w:lang w:val="it"/>
        </w:rPr>
        <w:t xml:space="preserve">– </w:t>
      </w:r>
      <w:hyperlink r:id="rId9" w:history="1">
        <w:r w:rsidR="002E2D02" w:rsidRPr="00990AF8">
          <w:rPr>
            <w:rStyle w:val="Collegamentoipertestuale"/>
            <w:b/>
            <w:bCs/>
            <w:lang w:val="it-IT"/>
          </w:rPr>
          <w:t>Supply@ME Capital plc</w:t>
        </w:r>
      </w:hyperlink>
      <w:r w:rsidR="00713203">
        <w:rPr>
          <w:lang w:val="it-IT"/>
        </w:rPr>
        <w:t xml:space="preserve"> (o </w:t>
      </w:r>
      <w:r w:rsidR="00AD51D6">
        <w:rPr>
          <w:lang w:val="it-IT"/>
        </w:rPr>
        <w:t>SYME</w:t>
      </w:r>
      <w:r w:rsidR="00713203">
        <w:rPr>
          <w:lang w:val="it-IT"/>
        </w:rPr>
        <w:t>)</w:t>
      </w:r>
      <w:r w:rsidR="002E2D02" w:rsidRPr="002E2D02">
        <w:rPr>
          <w:lang w:val="it-IT"/>
        </w:rPr>
        <w:t>,</w:t>
      </w:r>
      <w:r w:rsidR="0027100D" w:rsidRPr="00580A34">
        <w:rPr>
          <w:lang w:val="it-IT"/>
        </w:rPr>
        <w:t xml:space="preserve"> </w:t>
      </w:r>
      <w:r w:rsidR="0027100D" w:rsidRPr="0027100D">
        <w:rPr>
          <w:lang w:val="it-IT"/>
        </w:rPr>
        <w:t>l'innovativa piattaforma fintech</w:t>
      </w:r>
      <w:r w:rsidR="005C3279">
        <w:rPr>
          <w:lang w:val="it-IT"/>
        </w:rPr>
        <w:t xml:space="preserve"> italiana</w:t>
      </w:r>
      <w:r w:rsidR="00230EE2">
        <w:rPr>
          <w:lang w:val="it-IT"/>
        </w:rPr>
        <w:t xml:space="preserve"> quotata al London Stock Exchange</w:t>
      </w:r>
      <w:r w:rsidR="00E4772A">
        <w:rPr>
          <w:lang w:val="it-IT"/>
        </w:rPr>
        <w:t xml:space="preserve"> e fondata da Alessandro Zamboni</w:t>
      </w:r>
      <w:r w:rsidR="00150214">
        <w:rPr>
          <w:lang w:val="it-IT"/>
        </w:rPr>
        <w:t xml:space="preserve"> </w:t>
      </w:r>
      <w:r w:rsidR="0027100D" w:rsidRPr="0027100D">
        <w:rPr>
          <w:lang w:val="it-IT"/>
        </w:rPr>
        <w:t xml:space="preserve">che fornisce </w:t>
      </w:r>
      <w:r w:rsidR="00150214">
        <w:rPr>
          <w:lang w:val="it-IT"/>
        </w:rPr>
        <w:t xml:space="preserve">il </w:t>
      </w:r>
      <w:r w:rsidR="0027100D" w:rsidRPr="0027100D">
        <w:rPr>
          <w:lang w:val="it-IT"/>
        </w:rPr>
        <w:t>servizio di Inventory Monetisation© alle</w:t>
      </w:r>
      <w:r w:rsidR="00150214">
        <w:rPr>
          <w:lang w:val="it-IT"/>
        </w:rPr>
        <w:t xml:space="preserve"> </w:t>
      </w:r>
      <w:r w:rsidR="0027100D" w:rsidRPr="0027100D">
        <w:rPr>
          <w:lang w:val="it-IT"/>
        </w:rPr>
        <w:t>aziende manifatturiere e commerciali</w:t>
      </w:r>
      <w:r w:rsidR="00150214">
        <w:rPr>
          <w:lang w:val="it-IT"/>
        </w:rPr>
        <w:t xml:space="preserve">, </w:t>
      </w:r>
      <w:r w:rsidR="0070532A" w:rsidRPr="0070532A">
        <w:rPr>
          <w:lang w:val="it-IT"/>
        </w:rPr>
        <w:t>è lieta di annunciare</w:t>
      </w:r>
      <w:r w:rsidR="00DF3A57">
        <w:rPr>
          <w:lang w:val="it-IT"/>
        </w:rPr>
        <w:t xml:space="preserve"> il completamento della</w:t>
      </w:r>
      <w:r w:rsidR="00A84EBA">
        <w:rPr>
          <w:lang w:val="it-IT"/>
        </w:rPr>
        <w:t xml:space="preserve"> </w:t>
      </w:r>
      <w:r w:rsidR="0070532A" w:rsidRPr="0070532A">
        <w:rPr>
          <w:lang w:val="it-IT"/>
        </w:rPr>
        <w:t xml:space="preserve">prima </w:t>
      </w:r>
      <w:r w:rsidR="000B236D">
        <w:rPr>
          <w:lang w:val="it-IT"/>
        </w:rPr>
        <w:t>operazione</w:t>
      </w:r>
      <w:r w:rsidR="0070532A" w:rsidRPr="0070532A">
        <w:rPr>
          <w:lang w:val="it-IT"/>
        </w:rPr>
        <w:t xml:space="preserve"> ufficiale </w:t>
      </w:r>
      <w:r w:rsidR="000B236D">
        <w:rPr>
          <w:lang w:val="it-IT"/>
        </w:rPr>
        <w:t>di Inventory Moneti</w:t>
      </w:r>
      <w:r w:rsidR="0046428A">
        <w:rPr>
          <w:lang w:val="it-IT"/>
        </w:rPr>
        <w:t>sation</w:t>
      </w:r>
      <w:r w:rsidR="0070532A" w:rsidRPr="0070532A">
        <w:rPr>
          <w:lang w:val="it-IT"/>
        </w:rPr>
        <w:t xml:space="preserve"> ("IM").</w:t>
      </w:r>
    </w:p>
    <w:p w14:paraId="4F61555B" w14:textId="77777777" w:rsidR="0012405C" w:rsidRDefault="0012405C" w:rsidP="0070532A">
      <w:pPr>
        <w:pStyle w:val="Nessunaspaziatura"/>
        <w:jc w:val="both"/>
        <w:rPr>
          <w:lang w:val="it-IT"/>
        </w:rPr>
      </w:pPr>
    </w:p>
    <w:p w14:paraId="7D2F290A" w14:textId="66A8BF5E" w:rsidR="0012405C" w:rsidRDefault="00034051" w:rsidP="0070532A">
      <w:pPr>
        <w:pStyle w:val="Nessunaspaziatura"/>
        <w:jc w:val="both"/>
        <w:rPr>
          <w:lang w:val="it-IT"/>
        </w:rPr>
      </w:pPr>
      <w:r w:rsidRPr="00034051">
        <w:rPr>
          <w:lang w:val="it-IT"/>
        </w:rPr>
        <w:t xml:space="preserve">Questa prima operazione di Inventory Monetisation arriva a seguito </w:t>
      </w:r>
      <w:r>
        <w:rPr>
          <w:lang w:val="it-IT"/>
        </w:rPr>
        <w:t>del</w:t>
      </w:r>
      <w:r w:rsidR="0012405C" w:rsidRPr="0012405C">
        <w:rPr>
          <w:lang w:val="it-IT"/>
        </w:rPr>
        <w:t>l'alleanza strategica firmata con VeChain Foundation</w:t>
      </w:r>
      <w:r w:rsidR="0022229B">
        <w:rPr>
          <w:lang w:val="it-IT"/>
        </w:rPr>
        <w:t xml:space="preserve">, </w:t>
      </w:r>
      <w:r w:rsidR="0022229B" w:rsidRPr="0022229B">
        <w:rPr>
          <w:lang w:val="it-IT"/>
        </w:rPr>
        <w:t>primario operatore nei servizi blockchain con particolare riferimento alla supply chain e alla sostenibilità</w:t>
      </w:r>
      <w:r w:rsidR="0022229B">
        <w:rPr>
          <w:lang w:val="it-IT"/>
        </w:rPr>
        <w:t>.</w:t>
      </w:r>
      <w:r w:rsidR="0012405C" w:rsidRPr="0012405C">
        <w:rPr>
          <w:lang w:val="it-IT"/>
        </w:rPr>
        <w:t xml:space="preserve"> </w:t>
      </w:r>
      <w:r w:rsidR="0022229B">
        <w:rPr>
          <w:lang w:val="it-IT"/>
        </w:rPr>
        <w:t xml:space="preserve">L’accordo è </w:t>
      </w:r>
      <w:r w:rsidR="0012405C" w:rsidRPr="0012405C">
        <w:rPr>
          <w:lang w:val="it-IT"/>
        </w:rPr>
        <w:t>finalizzat</w:t>
      </w:r>
      <w:r w:rsidR="0022229B">
        <w:rPr>
          <w:lang w:val="it-IT"/>
        </w:rPr>
        <w:t>o</w:t>
      </w:r>
      <w:r w:rsidR="0012405C" w:rsidRPr="0012405C">
        <w:rPr>
          <w:lang w:val="it-IT"/>
        </w:rPr>
        <w:t xml:space="preserve"> al lancio </w:t>
      </w:r>
      <w:r w:rsidR="0022229B">
        <w:rPr>
          <w:lang w:val="it-IT"/>
        </w:rPr>
        <w:t>di uno stream</w:t>
      </w:r>
      <w:r w:rsidR="0012405C" w:rsidRPr="0012405C">
        <w:rPr>
          <w:lang w:val="it-IT"/>
        </w:rPr>
        <w:t xml:space="preserve"> Web3 con l'intenzione di finanziare fino a 10 milioni</w:t>
      </w:r>
      <w:r w:rsidR="00A8672E">
        <w:rPr>
          <w:lang w:val="it-IT"/>
        </w:rPr>
        <w:t xml:space="preserve"> di dollari</w:t>
      </w:r>
      <w:r w:rsidR="0012405C" w:rsidRPr="0012405C">
        <w:rPr>
          <w:lang w:val="it-IT"/>
        </w:rPr>
        <w:t xml:space="preserve"> di transazioni</w:t>
      </w:r>
      <w:r w:rsidR="00A8672E">
        <w:rPr>
          <w:lang w:val="it-IT"/>
        </w:rPr>
        <w:t xml:space="preserve"> di</w:t>
      </w:r>
      <w:r w:rsidR="0012405C" w:rsidRPr="0012405C">
        <w:rPr>
          <w:lang w:val="it-IT"/>
        </w:rPr>
        <w:t xml:space="preserve"> I</w:t>
      </w:r>
      <w:r w:rsidR="00A8672E">
        <w:rPr>
          <w:lang w:val="it-IT"/>
        </w:rPr>
        <w:t xml:space="preserve">nventory </w:t>
      </w:r>
      <w:r w:rsidR="0012405C" w:rsidRPr="0012405C">
        <w:rPr>
          <w:lang w:val="it-IT"/>
        </w:rPr>
        <w:t>M</w:t>
      </w:r>
      <w:r w:rsidR="00A8672E">
        <w:rPr>
          <w:lang w:val="it-IT"/>
        </w:rPr>
        <w:t>onetisation</w:t>
      </w:r>
      <w:r w:rsidR="0012405C" w:rsidRPr="0012405C">
        <w:rPr>
          <w:lang w:val="it-IT"/>
        </w:rPr>
        <w:t xml:space="preserve">, </w:t>
      </w:r>
      <w:r w:rsidR="00A47B75">
        <w:rPr>
          <w:lang w:val="it-IT"/>
        </w:rPr>
        <w:t>basate su</w:t>
      </w:r>
      <w:r w:rsidR="0012405C" w:rsidRPr="0012405C">
        <w:rPr>
          <w:lang w:val="it-IT"/>
        </w:rPr>
        <w:t xml:space="preserve"> token non fungibili ("NFT") dedicati, sottoscritti direttamente da VeChain.</w:t>
      </w:r>
    </w:p>
    <w:p w14:paraId="2E7CECDE" w14:textId="77777777" w:rsidR="00777016" w:rsidRPr="00A2437F" w:rsidRDefault="00777016" w:rsidP="0070532A">
      <w:pPr>
        <w:pStyle w:val="Nessunaspaziatura"/>
        <w:jc w:val="both"/>
        <w:rPr>
          <w:lang w:val="it-IT"/>
        </w:rPr>
      </w:pPr>
    </w:p>
    <w:p w14:paraId="49ECCA08" w14:textId="05BAD07C" w:rsidR="00CD1FC8" w:rsidRDefault="00670C74" w:rsidP="0070532A">
      <w:pPr>
        <w:pStyle w:val="Nessunaspaziatura"/>
        <w:jc w:val="both"/>
        <w:rPr>
          <w:lang w:val="it-IT"/>
        </w:rPr>
      </w:pPr>
      <w:r w:rsidRPr="00670C74">
        <w:rPr>
          <w:lang w:val="it-IT"/>
        </w:rPr>
        <w:t>L’operazione</w:t>
      </w:r>
      <w:r w:rsidR="008D38A5">
        <w:rPr>
          <w:lang w:val="it-IT"/>
        </w:rPr>
        <w:t xml:space="preserve">, del valore complessivo di circa </w:t>
      </w:r>
      <w:r w:rsidR="008D38A5" w:rsidRPr="0070532A">
        <w:rPr>
          <w:lang w:val="it-IT"/>
        </w:rPr>
        <w:t xml:space="preserve">€ </w:t>
      </w:r>
      <w:r w:rsidR="008D38A5" w:rsidRPr="00414388">
        <w:rPr>
          <w:lang w:val="it-IT"/>
        </w:rPr>
        <w:t>1,6</w:t>
      </w:r>
      <w:r w:rsidR="008D38A5">
        <w:rPr>
          <w:lang w:val="it-IT"/>
        </w:rPr>
        <w:t xml:space="preserve"> milioni, </w:t>
      </w:r>
      <w:r w:rsidRPr="00670C74">
        <w:rPr>
          <w:lang w:val="it-IT"/>
        </w:rPr>
        <w:t xml:space="preserve">ha avuto come oggetto </w:t>
      </w:r>
      <w:r w:rsidR="00777016" w:rsidRPr="00777016">
        <w:rPr>
          <w:lang w:val="it-IT"/>
        </w:rPr>
        <w:t>una società</w:t>
      </w:r>
      <w:r>
        <w:rPr>
          <w:lang w:val="it-IT"/>
        </w:rPr>
        <w:t xml:space="preserve"> italiana</w:t>
      </w:r>
      <w:r w:rsidR="00777016" w:rsidRPr="00777016">
        <w:rPr>
          <w:lang w:val="it-IT"/>
        </w:rPr>
        <w:t xml:space="preserve"> attiva nella progettazione e realizzazione di veicoli industriali e speciali, sistemi elettronici, cablaggi elettrici e componentistica per vari settori.</w:t>
      </w:r>
      <w:r w:rsidR="00F20402" w:rsidRPr="00A2437F">
        <w:rPr>
          <w:lang w:val="it-IT"/>
        </w:rPr>
        <w:t xml:space="preserve"> </w:t>
      </w:r>
      <w:r w:rsidR="00F20402" w:rsidRPr="00F20402">
        <w:rPr>
          <w:lang w:val="it-IT"/>
        </w:rPr>
        <w:t>L'azienda Cliente è attiva</w:t>
      </w:r>
      <w:r w:rsidR="00F20402">
        <w:rPr>
          <w:lang w:val="it-IT"/>
        </w:rPr>
        <w:t xml:space="preserve"> in Europa</w:t>
      </w:r>
      <w:r w:rsidR="00D7723B">
        <w:rPr>
          <w:lang w:val="it-IT"/>
        </w:rPr>
        <w:t xml:space="preserve"> (in particolare in Italia)</w:t>
      </w:r>
      <w:r w:rsidR="00F20402">
        <w:rPr>
          <w:lang w:val="it-IT"/>
        </w:rPr>
        <w:t>, Africa e Stati Uniti</w:t>
      </w:r>
      <w:r w:rsidR="00BB7892" w:rsidRPr="00A2437F">
        <w:rPr>
          <w:lang w:val="it-IT"/>
        </w:rPr>
        <w:t>.</w:t>
      </w:r>
    </w:p>
    <w:p w14:paraId="5FA552AF" w14:textId="77777777" w:rsidR="00381ABC" w:rsidRPr="0070532A" w:rsidRDefault="00381ABC" w:rsidP="0070532A">
      <w:pPr>
        <w:pStyle w:val="Nessunaspaziatura"/>
        <w:jc w:val="both"/>
        <w:rPr>
          <w:lang w:val="it-IT"/>
        </w:rPr>
      </w:pPr>
    </w:p>
    <w:p w14:paraId="4C9FB863" w14:textId="1D3AEDED" w:rsidR="0070532A" w:rsidRDefault="0070532A" w:rsidP="0070532A">
      <w:pPr>
        <w:pStyle w:val="Nessunaspaziatura"/>
        <w:jc w:val="both"/>
        <w:rPr>
          <w:lang w:val="it-IT"/>
        </w:rPr>
      </w:pPr>
      <w:r w:rsidRPr="0070532A">
        <w:rPr>
          <w:lang w:val="it-IT"/>
        </w:rPr>
        <w:t xml:space="preserve">Più in dettaglio, l'operazione </w:t>
      </w:r>
      <w:r w:rsidR="00B23737">
        <w:rPr>
          <w:lang w:val="it-IT"/>
        </w:rPr>
        <w:t xml:space="preserve">di </w:t>
      </w:r>
      <w:r w:rsidRPr="0070532A">
        <w:rPr>
          <w:lang w:val="it-IT"/>
        </w:rPr>
        <w:t>I</w:t>
      </w:r>
      <w:r w:rsidR="004F67DC">
        <w:rPr>
          <w:lang w:val="it-IT"/>
        </w:rPr>
        <w:t xml:space="preserve">nventory </w:t>
      </w:r>
      <w:r w:rsidRPr="0070532A">
        <w:rPr>
          <w:lang w:val="it-IT"/>
        </w:rPr>
        <w:t>M</w:t>
      </w:r>
      <w:r w:rsidR="004F67DC">
        <w:rPr>
          <w:lang w:val="it-IT"/>
        </w:rPr>
        <w:t>onetisation</w:t>
      </w:r>
      <w:r w:rsidRPr="0070532A">
        <w:rPr>
          <w:lang w:val="it-IT"/>
        </w:rPr>
        <w:t xml:space="preserve"> ha previsto </w:t>
      </w:r>
      <w:r w:rsidR="000C63B0">
        <w:rPr>
          <w:lang w:val="it-IT"/>
        </w:rPr>
        <w:t>il coinvolgimento</w:t>
      </w:r>
      <w:r w:rsidRPr="0070532A">
        <w:rPr>
          <w:lang w:val="it-IT"/>
        </w:rPr>
        <w:t>:</w:t>
      </w:r>
    </w:p>
    <w:p w14:paraId="4511AF8C" w14:textId="77777777" w:rsidR="000C63B0" w:rsidRPr="0070532A" w:rsidRDefault="000C63B0" w:rsidP="0070532A">
      <w:pPr>
        <w:pStyle w:val="Nessunaspaziatura"/>
        <w:jc w:val="both"/>
        <w:rPr>
          <w:lang w:val="it-IT"/>
        </w:rPr>
      </w:pPr>
    </w:p>
    <w:p w14:paraId="5D24A3DF" w14:textId="0FE61B24" w:rsidR="008D38A5" w:rsidRDefault="00FF48CE" w:rsidP="00770BF3">
      <w:pPr>
        <w:pStyle w:val="Nessunaspaziatura"/>
        <w:numPr>
          <w:ilvl w:val="0"/>
          <w:numId w:val="7"/>
        </w:numPr>
        <w:jc w:val="both"/>
        <w:rPr>
          <w:lang w:val="it-IT"/>
        </w:rPr>
      </w:pPr>
      <w:r w:rsidRPr="00F91AAD">
        <w:rPr>
          <w:lang w:val="it-IT"/>
        </w:rPr>
        <w:t xml:space="preserve">di una delle </w:t>
      </w:r>
      <w:r w:rsidR="000C63B0" w:rsidRPr="00F91AAD">
        <w:rPr>
          <w:lang w:val="it-IT"/>
        </w:rPr>
        <w:t>societ</w:t>
      </w:r>
      <w:r w:rsidRPr="00F91AAD">
        <w:rPr>
          <w:lang w:val="it-IT"/>
        </w:rPr>
        <w:t xml:space="preserve">à </w:t>
      </w:r>
      <w:r w:rsidR="000C63B0" w:rsidRPr="00F91AAD">
        <w:rPr>
          <w:lang w:val="it-IT"/>
        </w:rPr>
        <w:t>dedicat</w:t>
      </w:r>
      <w:r w:rsidRPr="00F91AAD">
        <w:rPr>
          <w:lang w:val="it-IT"/>
        </w:rPr>
        <w:t xml:space="preserve">e al </w:t>
      </w:r>
      <w:r w:rsidR="000C63B0" w:rsidRPr="00F91AAD">
        <w:rPr>
          <w:lang w:val="it-IT"/>
        </w:rPr>
        <w:t xml:space="preserve">trading </w:t>
      </w:r>
      <w:r w:rsidR="00F941DC" w:rsidRPr="00F91AAD">
        <w:rPr>
          <w:lang w:val="it-IT"/>
        </w:rPr>
        <w:t>de</w:t>
      </w:r>
      <w:r w:rsidR="000C63B0" w:rsidRPr="00F91AAD">
        <w:rPr>
          <w:lang w:val="it-IT"/>
        </w:rPr>
        <w:t>gli inventory (“Stock Company”), appartenent</w:t>
      </w:r>
      <w:r w:rsidR="0096070A" w:rsidRPr="00F91AAD">
        <w:rPr>
          <w:lang w:val="it-IT"/>
        </w:rPr>
        <w:t>i</w:t>
      </w:r>
      <w:r w:rsidR="000C63B0" w:rsidRPr="00F91AAD">
        <w:rPr>
          <w:lang w:val="it-IT"/>
        </w:rPr>
        <w:t xml:space="preserve"> al Fondo Alternativo di Investimento promosso da </w:t>
      </w:r>
      <w:r w:rsidR="00F941DC" w:rsidRPr="00F91AAD">
        <w:rPr>
          <w:lang w:val="it-IT"/>
        </w:rPr>
        <w:t>Supply@ME</w:t>
      </w:r>
      <w:r w:rsidR="00565440" w:rsidRPr="00F91AAD">
        <w:rPr>
          <w:lang w:val="it-IT"/>
        </w:rPr>
        <w:t>;</w:t>
      </w:r>
      <w:r w:rsidR="00F46839" w:rsidRPr="00F91AAD">
        <w:rPr>
          <w:lang w:val="it-IT"/>
        </w:rPr>
        <w:t xml:space="preserve"> </w:t>
      </w:r>
    </w:p>
    <w:p w14:paraId="21E4DD9D" w14:textId="77777777" w:rsidR="00F91AAD" w:rsidRPr="00F91AAD" w:rsidRDefault="00F91AAD" w:rsidP="00F91AAD">
      <w:pPr>
        <w:pStyle w:val="Nessunaspaziatura"/>
        <w:ind w:left="720"/>
        <w:jc w:val="both"/>
        <w:rPr>
          <w:lang w:val="it-IT"/>
        </w:rPr>
      </w:pPr>
    </w:p>
    <w:p w14:paraId="33F43846" w14:textId="546581B4" w:rsidR="002238B7" w:rsidRDefault="0096070A" w:rsidP="002238B7">
      <w:pPr>
        <w:pStyle w:val="Nessunaspaziatura"/>
        <w:numPr>
          <w:ilvl w:val="0"/>
          <w:numId w:val="7"/>
        </w:numPr>
        <w:jc w:val="both"/>
        <w:rPr>
          <w:lang w:val="it-IT"/>
        </w:rPr>
      </w:pPr>
      <w:r>
        <w:rPr>
          <w:lang w:val="it-IT"/>
        </w:rPr>
        <w:t xml:space="preserve">delle </w:t>
      </w:r>
      <w:r w:rsidR="008A17E0" w:rsidRPr="008A17E0">
        <w:rPr>
          <w:lang w:val="it-IT"/>
        </w:rPr>
        <w:t>società operative italiane controllate da S</w:t>
      </w:r>
      <w:r w:rsidR="00F941DC">
        <w:rPr>
          <w:lang w:val="it-IT"/>
        </w:rPr>
        <w:t>upply@ME</w:t>
      </w:r>
      <w:r w:rsidR="008A17E0" w:rsidRPr="008A17E0">
        <w:rPr>
          <w:lang w:val="it-IT"/>
        </w:rPr>
        <w:t>:</w:t>
      </w:r>
    </w:p>
    <w:p w14:paraId="63575259" w14:textId="4F8BB5F8" w:rsidR="0037427E" w:rsidRDefault="008A17E0" w:rsidP="008A17E0">
      <w:pPr>
        <w:pStyle w:val="Nessunaspaziatura"/>
        <w:numPr>
          <w:ilvl w:val="1"/>
          <w:numId w:val="7"/>
        </w:numPr>
        <w:jc w:val="both"/>
        <w:rPr>
          <w:lang w:val="it-IT"/>
        </w:rPr>
      </w:pPr>
      <w:r w:rsidRPr="002238B7">
        <w:rPr>
          <w:lang w:val="it-IT"/>
        </w:rPr>
        <w:t xml:space="preserve">Supply@ME S.r.l., in qualità di originator </w:t>
      </w:r>
      <w:r w:rsidR="00FD2FA0">
        <w:rPr>
          <w:lang w:val="it-IT"/>
        </w:rPr>
        <w:t xml:space="preserve">del magazzino </w:t>
      </w:r>
      <w:r w:rsidRPr="002238B7">
        <w:rPr>
          <w:lang w:val="it-IT"/>
        </w:rPr>
        <w:t xml:space="preserve">e </w:t>
      </w:r>
      <w:r w:rsidR="00A57790">
        <w:rPr>
          <w:lang w:val="it-IT"/>
        </w:rPr>
        <w:t>fornitore d</w:t>
      </w:r>
      <w:r w:rsidR="006C3706">
        <w:rPr>
          <w:lang w:val="it-IT"/>
        </w:rPr>
        <w:t>el</w:t>
      </w:r>
      <w:r w:rsidR="00A57790">
        <w:rPr>
          <w:lang w:val="it-IT"/>
        </w:rPr>
        <w:t xml:space="preserve"> </w:t>
      </w:r>
      <w:r w:rsidR="00AA4BDC">
        <w:rPr>
          <w:lang w:val="it-IT"/>
        </w:rPr>
        <w:t>servizi</w:t>
      </w:r>
      <w:r w:rsidR="006C3706">
        <w:rPr>
          <w:lang w:val="it-IT"/>
        </w:rPr>
        <w:t>o</w:t>
      </w:r>
      <w:r w:rsidRPr="002238B7">
        <w:rPr>
          <w:lang w:val="it-IT"/>
        </w:rPr>
        <w:t>;</w:t>
      </w:r>
    </w:p>
    <w:p w14:paraId="507E8780" w14:textId="130508D0" w:rsidR="008A17E0" w:rsidRPr="0037427E" w:rsidRDefault="008A17E0" w:rsidP="008A17E0">
      <w:pPr>
        <w:pStyle w:val="Nessunaspaziatura"/>
        <w:numPr>
          <w:ilvl w:val="1"/>
          <w:numId w:val="7"/>
        </w:numPr>
        <w:jc w:val="both"/>
        <w:rPr>
          <w:lang w:val="it-IT"/>
        </w:rPr>
      </w:pPr>
      <w:r w:rsidRPr="0037427E">
        <w:rPr>
          <w:lang w:val="it-IT"/>
        </w:rPr>
        <w:t xml:space="preserve">Supply@ME Technologies S.r.l., in qualità di </w:t>
      </w:r>
      <w:r w:rsidR="00087449">
        <w:rPr>
          <w:lang w:val="it-IT"/>
        </w:rPr>
        <w:t>Platform provider</w:t>
      </w:r>
      <w:r w:rsidRPr="0037427E">
        <w:rPr>
          <w:lang w:val="it-IT"/>
        </w:rPr>
        <w:t>.</w:t>
      </w:r>
      <w:r w:rsidR="001539E8">
        <w:rPr>
          <w:lang w:val="it-IT"/>
        </w:rPr>
        <w:t xml:space="preserve"> </w:t>
      </w:r>
      <w:r w:rsidR="00087449">
        <w:rPr>
          <w:lang w:val="it-IT"/>
        </w:rPr>
        <w:t>Operativamente, l</w:t>
      </w:r>
      <w:r w:rsidR="001539E8" w:rsidRPr="001539E8">
        <w:rPr>
          <w:lang w:val="it-IT"/>
        </w:rPr>
        <w:t xml:space="preserve">a Piattaforma sarà utilizzata dalla Società Cliente per caricare </w:t>
      </w:r>
      <w:r w:rsidR="001539E8">
        <w:rPr>
          <w:lang w:val="it-IT"/>
        </w:rPr>
        <w:t>il magazzino</w:t>
      </w:r>
      <w:r w:rsidR="001539E8" w:rsidRPr="001539E8">
        <w:rPr>
          <w:lang w:val="it-IT"/>
        </w:rPr>
        <w:t xml:space="preserve"> da monetizzare (e, di conseguenza, coniare l'NFT), integrare e trasferire i dati di Enterprise-Resource-Planning per consentire le necessarie attività di monitoraggio e ispezione </w:t>
      </w:r>
      <w:r w:rsidR="00BE4871">
        <w:rPr>
          <w:lang w:val="it-IT"/>
        </w:rPr>
        <w:t>degli inventory</w:t>
      </w:r>
      <w:r w:rsidR="001539E8" w:rsidRPr="001539E8">
        <w:rPr>
          <w:lang w:val="it-IT"/>
        </w:rPr>
        <w:t>;</w:t>
      </w:r>
    </w:p>
    <w:p w14:paraId="19B01BE1" w14:textId="77777777" w:rsidR="0070532A" w:rsidRPr="0070532A" w:rsidRDefault="0070532A" w:rsidP="0070532A">
      <w:pPr>
        <w:pStyle w:val="Nessunaspaziatura"/>
        <w:jc w:val="both"/>
        <w:rPr>
          <w:lang w:val="it-IT"/>
        </w:rPr>
      </w:pPr>
    </w:p>
    <w:p w14:paraId="653F2486" w14:textId="2FDEA233" w:rsidR="00AE6E9F" w:rsidRPr="00AE6E9F" w:rsidRDefault="00AE6E9F" w:rsidP="00B36DF6">
      <w:pPr>
        <w:pStyle w:val="Nessunaspaziatura"/>
        <w:numPr>
          <w:ilvl w:val="0"/>
          <w:numId w:val="7"/>
        </w:numPr>
        <w:jc w:val="both"/>
        <w:rPr>
          <w:lang w:val="it-IT"/>
        </w:rPr>
      </w:pPr>
      <w:r w:rsidRPr="00AE6E9F">
        <w:rPr>
          <w:lang w:val="it-IT"/>
        </w:rPr>
        <w:t>VeChain Foundation</w:t>
      </w:r>
      <w:r w:rsidR="00BE4871">
        <w:rPr>
          <w:lang w:val="it-IT"/>
        </w:rPr>
        <w:t>, quale fornitore dei servizi blockchain e, al contempo, sottoscrittore degli NFT</w:t>
      </w:r>
      <w:r w:rsidRPr="00AE6E9F">
        <w:rPr>
          <w:lang w:val="it-IT"/>
        </w:rPr>
        <w:t xml:space="preserve">. </w:t>
      </w:r>
      <w:r w:rsidR="00BE4871">
        <w:rPr>
          <w:lang w:val="it-IT"/>
        </w:rPr>
        <w:t>Al riguardo, o</w:t>
      </w:r>
      <w:r w:rsidRPr="00AE6E9F">
        <w:rPr>
          <w:lang w:val="it-IT"/>
        </w:rPr>
        <w:t xml:space="preserve">gni </w:t>
      </w:r>
      <w:r w:rsidR="00BE4871">
        <w:rPr>
          <w:lang w:val="it-IT"/>
        </w:rPr>
        <w:t xml:space="preserve">token </w:t>
      </w:r>
      <w:r w:rsidRPr="00AE6E9F">
        <w:rPr>
          <w:lang w:val="it-IT"/>
        </w:rPr>
        <w:t xml:space="preserve">incorpora </w:t>
      </w:r>
      <w:r w:rsidR="00BE4871">
        <w:rPr>
          <w:lang w:val="it-IT"/>
        </w:rPr>
        <w:t xml:space="preserve">una serie di </w:t>
      </w:r>
      <w:r w:rsidRPr="00AE6E9F">
        <w:rPr>
          <w:lang w:val="it-IT"/>
        </w:rPr>
        <w:t xml:space="preserve">diritti sul magazzino, inclusa la possibilità di ottenere </w:t>
      </w:r>
      <w:r w:rsidR="00BE4871">
        <w:rPr>
          <w:lang w:val="it-IT"/>
        </w:rPr>
        <w:t xml:space="preserve">profitti </w:t>
      </w:r>
      <w:r w:rsidRPr="00AE6E9F">
        <w:rPr>
          <w:lang w:val="it-IT"/>
        </w:rPr>
        <w:t xml:space="preserve">mensili generati dalle attività di </w:t>
      </w:r>
      <w:r w:rsidR="00B36DF6">
        <w:rPr>
          <w:lang w:val="it-IT"/>
        </w:rPr>
        <w:t xml:space="preserve">trading dell’inventory </w:t>
      </w:r>
      <w:r w:rsidRPr="00AE6E9F">
        <w:rPr>
          <w:lang w:val="it-IT"/>
        </w:rPr>
        <w:t xml:space="preserve">svolte dalla Stock Company e il diritto del titolare di NFT di </w:t>
      </w:r>
      <w:r w:rsidR="00565440">
        <w:rPr>
          <w:lang w:val="it-IT"/>
        </w:rPr>
        <w:t xml:space="preserve">richiedere, a certe condizioni, la consegna fisica dei beni </w:t>
      </w:r>
      <w:r w:rsidR="003F555B">
        <w:rPr>
          <w:lang w:val="it-IT"/>
        </w:rPr>
        <w:t>compresi nell’operazione di Inventory Monetisation</w:t>
      </w:r>
      <w:r w:rsidR="00565440">
        <w:rPr>
          <w:lang w:val="it-IT"/>
        </w:rPr>
        <w:t>.</w:t>
      </w:r>
    </w:p>
    <w:p w14:paraId="28C0BB09" w14:textId="77777777" w:rsidR="00AE6E9F" w:rsidRDefault="00AE6E9F" w:rsidP="0070532A">
      <w:pPr>
        <w:pStyle w:val="Nessunaspaziatura"/>
        <w:jc w:val="both"/>
        <w:rPr>
          <w:lang w:val="it-IT"/>
        </w:rPr>
      </w:pPr>
    </w:p>
    <w:p w14:paraId="78BA76AE" w14:textId="4E23F7DF" w:rsidR="00530A02" w:rsidRDefault="0070532A" w:rsidP="00530A02">
      <w:pPr>
        <w:pStyle w:val="Nessunaspaziatura"/>
        <w:jc w:val="both"/>
        <w:rPr>
          <w:lang w:val="it-IT"/>
        </w:rPr>
      </w:pPr>
      <w:r w:rsidRPr="0070532A">
        <w:rPr>
          <w:lang w:val="it-IT"/>
        </w:rPr>
        <w:lastRenderedPageBreak/>
        <w:t xml:space="preserve">Parallelamente, </w:t>
      </w:r>
      <w:r w:rsidR="00565440">
        <w:rPr>
          <w:lang w:val="it-IT"/>
        </w:rPr>
        <w:t xml:space="preserve">Supply@ME </w:t>
      </w:r>
      <w:r w:rsidRPr="0070532A">
        <w:rPr>
          <w:lang w:val="it-IT"/>
        </w:rPr>
        <w:t xml:space="preserve">sta lavorando </w:t>
      </w:r>
      <w:r w:rsidR="0051566A">
        <w:rPr>
          <w:lang w:val="it-IT"/>
        </w:rPr>
        <w:t xml:space="preserve">ad altre operazioni </w:t>
      </w:r>
      <w:r w:rsidRPr="0070532A">
        <w:rPr>
          <w:lang w:val="it-IT"/>
        </w:rPr>
        <w:t xml:space="preserve">di </w:t>
      </w:r>
      <w:r w:rsidR="00DB2012">
        <w:rPr>
          <w:lang w:val="it-IT"/>
        </w:rPr>
        <w:t>Inventory Monetisation</w:t>
      </w:r>
      <w:r w:rsidR="0051566A">
        <w:rPr>
          <w:lang w:val="it-IT"/>
        </w:rPr>
        <w:t xml:space="preserve"> con operatori istituzionali </w:t>
      </w:r>
      <w:r w:rsidR="005B4CF2">
        <w:rPr>
          <w:lang w:val="it-IT"/>
        </w:rPr>
        <w:t xml:space="preserve">appartenenti alla finanza tradizionale </w:t>
      </w:r>
      <w:r w:rsidR="0051566A">
        <w:rPr>
          <w:lang w:val="it-IT"/>
        </w:rPr>
        <w:t xml:space="preserve">nonché </w:t>
      </w:r>
      <w:r w:rsidR="005B4CF2">
        <w:rPr>
          <w:lang w:val="it-IT"/>
        </w:rPr>
        <w:t xml:space="preserve">sta studiando forme di cooperazione con specifici intermediari finanziari in modo da permettere </w:t>
      </w:r>
      <w:r w:rsidR="00A91B9A">
        <w:rPr>
          <w:lang w:val="it-IT"/>
        </w:rPr>
        <w:t>a</w:t>
      </w:r>
      <w:r w:rsidR="005B4CF2">
        <w:rPr>
          <w:lang w:val="it-IT"/>
        </w:rPr>
        <w:t>i medesimi di utilizzare la Piattaforma S</w:t>
      </w:r>
      <w:r w:rsidR="00087884">
        <w:rPr>
          <w:lang w:val="it-IT"/>
        </w:rPr>
        <w:t>upply@ME</w:t>
      </w:r>
      <w:r w:rsidR="005B4CF2">
        <w:rPr>
          <w:lang w:val="it-IT"/>
        </w:rPr>
        <w:t xml:space="preserve"> per specifiche iniziative commerciali.</w:t>
      </w:r>
    </w:p>
    <w:p w14:paraId="35B8EE05" w14:textId="77777777" w:rsidR="005B4CF2" w:rsidRDefault="005B4CF2" w:rsidP="00530A02">
      <w:pPr>
        <w:pStyle w:val="Nessunaspaziatura"/>
        <w:jc w:val="both"/>
        <w:rPr>
          <w:lang w:val="it-IT"/>
        </w:rPr>
      </w:pPr>
    </w:p>
    <w:p w14:paraId="40AE37D0" w14:textId="77777777" w:rsidR="00530A02" w:rsidRPr="002E2D02" w:rsidRDefault="00530A02" w:rsidP="00530A02">
      <w:pPr>
        <w:pStyle w:val="Nessunaspaziatura"/>
        <w:jc w:val="both"/>
        <w:rPr>
          <w:lang w:val="it-IT"/>
        </w:rPr>
      </w:pPr>
    </w:p>
    <w:p w14:paraId="62BC1D6A" w14:textId="77276C3A" w:rsidR="002E2D02" w:rsidRPr="0097158A" w:rsidRDefault="002E2D02" w:rsidP="00C5375B">
      <w:pPr>
        <w:jc w:val="both"/>
        <w:rPr>
          <w:i/>
          <w:iCs/>
          <w:lang w:val="it-IT"/>
        </w:rPr>
      </w:pPr>
      <w:r w:rsidRPr="008C58D6">
        <w:rPr>
          <w:b/>
          <w:bCs/>
          <w:lang w:val="it-IT"/>
        </w:rPr>
        <w:t>Alessandro Zamboni, CEO di Supply@ME</w:t>
      </w:r>
      <w:r w:rsidRPr="008C58D6">
        <w:rPr>
          <w:lang w:val="it-IT"/>
        </w:rPr>
        <w:t>, ha dichiarato: “</w:t>
      </w:r>
      <w:r w:rsidR="0097158A" w:rsidRPr="008C58D6">
        <w:rPr>
          <w:i/>
          <w:iCs/>
          <w:lang w:val="it-IT"/>
        </w:rPr>
        <w:t xml:space="preserve">Siamo entusiasti di aver </w:t>
      </w:r>
      <w:r w:rsidR="0099312C" w:rsidRPr="008C58D6">
        <w:rPr>
          <w:i/>
          <w:iCs/>
          <w:lang w:val="it-IT"/>
        </w:rPr>
        <w:t>raggiunto l’accordo per</w:t>
      </w:r>
      <w:r w:rsidR="0097158A" w:rsidRPr="008C58D6">
        <w:rPr>
          <w:i/>
          <w:iCs/>
          <w:lang w:val="it-IT"/>
        </w:rPr>
        <w:t xml:space="preserve"> la prima </w:t>
      </w:r>
      <w:r w:rsidR="003E3E9B" w:rsidRPr="008C58D6">
        <w:rPr>
          <w:i/>
          <w:iCs/>
          <w:lang w:val="it-IT"/>
        </w:rPr>
        <w:t>operazione</w:t>
      </w:r>
      <w:r w:rsidR="0097158A" w:rsidRPr="008C58D6">
        <w:rPr>
          <w:i/>
          <w:iCs/>
          <w:lang w:val="it-IT"/>
        </w:rPr>
        <w:t xml:space="preserve"> di </w:t>
      </w:r>
      <w:r w:rsidR="003E3E9B" w:rsidRPr="008C58D6">
        <w:rPr>
          <w:i/>
          <w:iCs/>
          <w:lang w:val="it-IT"/>
        </w:rPr>
        <w:t>Inventory Monetisation</w:t>
      </w:r>
      <w:r w:rsidR="0097158A" w:rsidRPr="008C58D6">
        <w:rPr>
          <w:i/>
          <w:iCs/>
          <w:lang w:val="it-IT"/>
        </w:rPr>
        <w:t>. La tecnicità e l'innovazione apportate dal nostro servizio sono davvero uniche sul mercato</w:t>
      </w:r>
      <w:r w:rsidR="00A2437F" w:rsidRPr="008C58D6">
        <w:rPr>
          <w:i/>
          <w:iCs/>
          <w:lang w:val="it-IT"/>
        </w:rPr>
        <w:t xml:space="preserve"> e s</w:t>
      </w:r>
      <w:r w:rsidR="00EC5FCB" w:rsidRPr="008C58D6">
        <w:rPr>
          <w:i/>
          <w:iCs/>
          <w:lang w:val="it-IT"/>
        </w:rPr>
        <w:t xml:space="preserve">iamo lieti di supportare la nostra azienda cliente in questa nuova fase di strategie di gestione del magazzino. </w:t>
      </w:r>
      <w:r w:rsidR="0097158A" w:rsidRPr="008C58D6">
        <w:rPr>
          <w:i/>
          <w:iCs/>
          <w:lang w:val="it-IT"/>
        </w:rPr>
        <w:t>Siamo consapevoli che la complessità del modello ha richiesto più tempo di quanto previsto, ma penso che quest</w:t>
      </w:r>
      <w:r w:rsidR="00DE5AE9" w:rsidRPr="008C58D6">
        <w:rPr>
          <w:i/>
          <w:iCs/>
          <w:lang w:val="it-IT"/>
        </w:rPr>
        <w:t>a</w:t>
      </w:r>
      <w:r w:rsidR="0097158A" w:rsidRPr="008C58D6">
        <w:rPr>
          <w:i/>
          <w:iCs/>
          <w:lang w:val="it-IT"/>
        </w:rPr>
        <w:t xml:space="preserve"> prim</w:t>
      </w:r>
      <w:r w:rsidR="00DE5AE9" w:rsidRPr="008C58D6">
        <w:rPr>
          <w:i/>
          <w:iCs/>
          <w:lang w:val="it-IT"/>
        </w:rPr>
        <w:t>a</w:t>
      </w:r>
      <w:r w:rsidR="0097158A" w:rsidRPr="008C58D6">
        <w:rPr>
          <w:i/>
          <w:iCs/>
          <w:lang w:val="it-IT"/>
        </w:rPr>
        <w:t xml:space="preserve"> </w:t>
      </w:r>
      <w:r w:rsidR="00B506E0" w:rsidRPr="008C58D6">
        <w:rPr>
          <w:i/>
          <w:iCs/>
          <w:lang w:val="it-IT"/>
        </w:rPr>
        <w:t xml:space="preserve">operazione di </w:t>
      </w:r>
      <w:r w:rsidR="0097158A" w:rsidRPr="008C58D6">
        <w:rPr>
          <w:i/>
          <w:iCs/>
          <w:lang w:val="it-IT"/>
        </w:rPr>
        <w:t>I</w:t>
      </w:r>
      <w:r w:rsidR="00D80144" w:rsidRPr="008C58D6">
        <w:rPr>
          <w:i/>
          <w:iCs/>
          <w:lang w:val="it-IT"/>
        </w:rPr>
        <w:t xml:space="preserve">nventory </w:t>
      </w:r>
      <w:r w:rsidR="0097158A" w:rsidRPr="008C58D6">
        <w:rPr>
          <w:i/>
          <w:iCs/>
          <w:lang w:val="it-IT"/>
        </w:rPr>
        <w:t>M</w:t>
      </w:r>
      <w:r w:rsidR="00D80144" w:rsidRPr="008C58D6">
        <w:rPr>
          <w:i/>
          <w:iCs/>
          <w:lang w:val="it-IT"/>
        </w:rPr>
        <w:t>onetisation</w:t>
      </w:r>
      <w:r w:rsidR="0097158A" w:rsidRPr="008C58D6">
        <w:rPr>
          <w:i/>
          <w:iCs/>
          <w:lang w:val="it-IT"/>
        </w:rPr>
        <w:t xml:space="preserve"> aiuterà </w:t>
      </w:r>
      <w:r w:rsidR="00CA7487" w:rsidRPr="008C58D6">
        <w:rPr>
          <w:i/>
          <w:iCs/>
          <w:lang w:val="it-IT"/>
        </w:rPr>
        <w:t xml:space="preserve">la nostra platea di </w:t>
      </w:r>
      <w:r w:rsidR="00B506E0" w:rsidRPr="008C58D6">
        <w:rPr>
          <w:i/>
          <w:iCs/>
          <w:lang w:val="it-IT"/>
        </w:rPr>
        <w:t xml:space="preserve">investitori, tipicamente parte della finanza </w:t>
      </w:r>
      <w:r w:rsidR="0097158A" w:rsidRPr="008C58D6">
        <w:rPr>
          <w:i/>
          <w:iCs/>
          <w:lang w:val="it-IT"/>
        </w:rPr>
        <w:t>tradizional</w:t>
      </w:r>
      <w:r w:rsidR="00B506E0" w:rsidRPr="008C58D6">
        <w:rPr>
          <w:i/>
          <w:iCs/>
          <w:lang w:val="it-IT"/>
        </w:rPr>
        <w:t xml:space="preserve">e, </w:t>
      </w:r>
      <w:r w:rsidR="0097158A" w:rsidRPr="008C58D6">
        <w:rPr>
          <w:i/>
          <w:iCs/>
          <w:lang w:val="it-IT"/>
        </w:rPr>
        <w:t>a comprendere, n</w:t>
      </w:r>
      <w:r w:rsidR="00E1190D" w:rsidRPr="008C58D6">
        <w:rPr>
          <w:i/>
          <w:iCs/>
          <w:lang w:val="it-IT"/>
        </w:rPr>
        <w:t>el</w:t>
      </w:r>
      <w:r w:rsidR="0097158A" w:rsidRPr="008C58D6">
        <w:rPr>
          <w:i/>
          <w:iCs/>
          <w:lang w:val="it-IT"/>
        </w:rPr>
        <w:t xml:space="preserve"> dettaglio, le caratteristiche </w:t>
      </w:r>
      <w:r w:rsidR="00CA7487" w:rsidRPr="008C58D6">
        <w:rPr>
          <w:i/>
          <w:iCs/>
          <w:lang w:val="it-IT"/>
        </w:rPr>
        <w:t xml:space="preserve">del servizio </w:t>
      </w:r>
      <w:r w:rsidR="00A2437F" w:rsidRPr="008C58D6">
        <w:rPr>
          <w:i/>
          <w:iCs/>
          <w:lang w:val="it-IT"/>
        </w:rPr>
        <w:t>e</w:t>
      </w:r>
      <w:r w:rsidR="00E1190D" w:rsidRPr="008C58D6">
        <w:rPr>
          <w:i/>
          <w:iCs/>
          <w:lang w:val="it-IT"/>
        </w:rPr>
        <w:t xml:space="preserve"> a</w:t>
      </w:r>
      <w:r w:rsidR="0097158A" w:rsidRPr="008C58D6">
        <w:rPr>
          <w:i/>
          <w:iCs/>
          <w:lang w:val="it-IT"/>
        </w:rPr>
        <w:t xml:space="preserve"> riconoscer</w:t>
      </w:r>
      <w:r w:rsidR="00F86D64" w:rsidRPr="008C58D6">
        <w:rPr>
          <w:i/>
          <w:iCs/>
          <w:lang w:val="it-IT"/>
        </w:rPr>
        <w:t>n</w:t>
      </w:r>
      <w:r w:rsidR="0097158A" w:rsidRPr="008C58D6">
        <w:rPr>
          <w:i/>
          <w:iCs/>
          <w:lang w:val="it-IT"/>
        </w:rPr>
        <w:t>e</w:t>
      </w:r>
      <w:r w:rsidR="00CA7487" w:rsidRPr="008C58D6">
        <w:rPr>
          <w:i/>
          <w:iCs/>
          <w:lang w:val="it-IT"/>
        </w:rPr>
        <w:t xml:space="preserve">, definitivamente, </w:t>
      </w:r>
      <w:r w:rsidR="0097158A" w:rsidRPr="008C58D6">
        <w:rPr>
          <w:i/>
          <w:iCs/>
          <w:lang w:val="it-IT"/>
        </w:rPr>
        <w:t xml:space="preserve">la </w:t>
      </w:r>
      <w:r w:rsidR="00CA7487" w:rsidRPr="008C58D6">
        <w:rPr>
          <w:i/>
          <w:iCs/>
          <w:lang w:val="it-IT"/>
        </w:rPr>
        <w:t xml:space="preserve">sua </w:t>
      </w:r>
      <w:r w:rsidR="0097158A" w:rsidRPr="008C58D6">
        <w:rPr>
          <w:i/>
          <w:iCs/>
          <w:lang w:val="it-IT"/>
        </w:rPr>
        <w:t xml:space="preserve">fattibilità. </w:t>
      </w:r>
      <w:r w:rsidR="0097158A" w:rsidRPr="00EC0CED">
        <w:rPr>
          <w:i/>
          <w:iCs/>
          <w:lang w:val="it-IT"/>
        </w:rPr>
        <w:t xml:space="preserve">Grazie a questa prima </w:t>
      </w:r>
      <w:r w:rsidR="00CA7487" w:rsidRPr="00EC0CED">
        <w:rPr>
          <w:i/>
          <w:iCs/>
          <w:lang w:val="it-IT"/>
        </w:rPr>
        <w:t>operazione</w:t>
      </w:r>
      <w:r w:rsidR="0097158A" w:rsidRPr="00EC0CED">
        <w:rPr>
          <w:i/>
          <w:iCs/>
          <w:lang w:val="it-IT"/>
        </w:rPr>
        <w:t xml:space="preserve">, ci aspettiamo </w:t>
      </w:r>
      <w:r w:rsidR="009B6686" w:rsidRPr="00EC0CED">
        <w:rPr>
          <w:i/>
          <w:iCs/>
          <w:lang w:val="it-IT"/>
        </w:rPr>
        <w:t>l’</w:t>
      </w:r>
      <w:r w:rsidR="0097158A" w:rsidRPr="00EC0CED">
        <w:rPr>
          <w:i/>
          <w:iCs/>
          <w:lang w:val="it-IT"/>
        </w:rPr>
        <w:t>ulterior</w:t>
      </w:r>
      <w:r w:rsidR="009B6686" w:rsidRPr="00EC0CED">
        <w:rPr>
          <w:i/>
          <w:iCs/>
          <w:lang w:val="it-IT"/>
        </w:rPr>
        <w:t>e</w:t>
      </w:r>
      <w:r w:rsidR="0097158A" w:rsidRPr="00EC0CED">
        <w:rPr>
          <w:i/>
          <w:iCs/>
          <w:lang w:val="it-IT"/>
        </w:rPr>
        <w:t xml:space="preserve"> opportunità di co-progettare nuove soluzioni </w:t>
      </w:r>
      <w:r w:rsidR="00F23C9B" w:rsidRPr="00EC0CED">
        <w:rPr>
          <w:i/>
          <w:iCs/>
          <w:lang w:val="it-IT"/>
        </w:rPr>
        <w:t xml:space="preserve">inventory-based, </w:t>
      </w:r>
      <w:r w:rsidR="0097158A" w:rsidRPr="00EC0CED">
        <w:rPr>
          <w:i/>
          <w:iCs/>
          <w:lang w:val="it-IT"/>
        </w:rPr>
        <w:t xml:space="preserve">insieme </w:t>
      </w:r>
      <w:r w:rsidR="003818BE" w:rsidRPr="00EC0CED">
        <w:rPr>
          <w:i/>
          <w:iCs/>
          <w:lang w:val="it-IT"/>
        </w:rPr>
        <w:t>a</w:t>
      </w:r>
      <w:r w:rsidR="00F23C9B" w:rsidRPr="00EC0CED">
        <w:rPr>
          <w:i/>
          <w:iCs/>
          <w:lang w:val="it-IT"/>
        </w:rPr>
        <w:t xml:space="preserve"> specifici partner dell’industria finanziaria</w:t>
      </w:r>
      <w:r w:rsidR="0097158A" w:rsidRPr="008C58D6">
        <w:rPr>
          <w:i/>
          <w:iCs/>
          <w:lang w:val="it-IT"/>
        </w:rPr>
        <w:t>.</w:t>
      </w:r>
      <w:r w:rsidR="00C81D5C" w:rsidRPr="008C58D6">
        <w:rPr>
          <w:i/>
          <w:iCs/>
          <w:lang w:val="it-IT"/>
        </w:rPr>
        <w:t xml:space="preserve"> </w:t>
      </w:r>
      <w:r w:rsidR="00C5375B" w:rsidRPr="008C58D6">
        <w:rPr>
          <w:i/>
          <w:iCs/>
          <w:lang w:val="it-IT"/>
        </w:rPr>
        <w:t>Infine</w:t>
      </w:r>
      <w:r w:rsidR="0097158A" w:rsidRPr="008C58D6">
        <w:rPr>
          <w:i/>
          <w:iCs/>
          <w:lang w:val="it-IT"/>
        </w:rPr>
        <w:t xml:space="preserve">, </w:t>
      </w:r>
      <w:r w:rsidR="00C5375B" w:rsidRPr="008C58D6">
        <w:rPr>
          <w:i/>
          <w:iCs/>
          <w:lang w:val="it-IT"/>
        </w:rPr>
        <w:t xml:space="preserve">siamo certi che </w:t>
      </w:r>
      <w:r w:rsidR="0097158A" w:rsidRPr="008C58D6">
        <w:rPr>
          <w:i/>
          <w:iCs/>
          <w:lang w:val="it-IT"/>
        </w:rPr>
        <w:t xml:space="preserve">VeChain, un'organizzazione unica nel settore della sostenibilità e </w:t>
      </w:r>
      <w:r w:rsidR="00825960">
        <w:rPr>
          <w:i/>
          <w:iCs/>
          <w:lang w:val="it-IT"/>
        </w:rPr>
        <w:t xml:space="preserve">del supporto alle </w:t>
      </w:r>
      <w:r w:rsidR="00AC5CE7" w:rsidRPr="008C58D6">
        <w:rPr>
          <w:i/>
          <w:iCs/>
          <w:lang w:val="it-IT"/>
        </w:rPr>
        <w:t>supply chain</w:t>
      </w:r>
      <w:r w:rsidR="0097158A" w:rsidRPr="008C58D6">
        <w:rPr>
          <w:i/>
          <w:iCs/>
          <w:lang w:val="it-IT"/>
        </w:rPr>
        <w:t xml:space="preserve">, aumenterà la fiducia nell'utilizzo della blockchain su casi aziendali reali e creerà le basi per iniziare a utilizzare i protocolli </w:t>
      </w:r>
      <w:r w:rsidR="00631FA4" w:rsidRPr="008C58D6">
        <w:rPr>
          <w:i/>
          <w:iCs/>
          <w:lang w:val="it-IT"/>
        </w:rPr>
        <w:t xml:space="preserve">di </w:t>
      </w:r>
      <w:r w:rsidR="0097158A" w:rsidRPr="008C58D6">
        <w:rPr>
          <w:i/>
          <w:iCs/>
          <w:lang w:val="it-IT"/>
        </w:rPr>
        <w:t>De</w:t>
      </w:r>
      <w:r w:rsidR="00631FA4" w:rsidRPr="008C58D6">
        <w:rPr>
          <w:i/>
          <w:iCs/>
          <w:lang w:val="it-IT"/>
        </w:rPr>
        <w:t xml:space="preserve">centralised </w:t>
      </w:r>
      <w:r w:rsidR="0097158A" w:rsidRPr="008C58D6">
        <w:rPr>
          <w:i/>
          <w:iCs/>
          <w:lang w:val="it-IT"/>
        </w:rPr>
        <w:t>Fi</w:t>
      </w:r>
      <w:r w:rsidR="00631FA4" w:rsidRPr="008C58D6">
        <w:rPr>
          <w:i/>
          <w:iCs/>
          <w:lang w:val="it-IT"/>
        </w:rPr>
        <w:t>nance</w:t>
      </w:r>
      <w:r w:rsidR="00E1190D" w:rsidRPr="008C58D6">
        <w:rPr>
          <w:i/>
          <w:iCs/>
          <w:lang w:val="it-IT"/>
        </w:rPr>
        <w:t>*</w:t>
      </w:r>
      <w:r w:rsidR="008C58D6" w:rsidRPr="008C58D6">
        <w:rPr>
          <w:i/>
          <w:iCs/>
          <w:lang w:val="it-IT"/>
        </w:rPr>
        <w:t xml:space="preserve">, </w:t>
      </w:r>
      <w:r w:rsidR="0097158A" w:rsidRPr="008C58D6">
        <w:rPr>
          <w:i/>
          <w:iCs/>
          <w:lang w:val="it-IT"/>
        </w:rPr>
        <w:t xml:space="preserve">combinati con </w:t>
      </w:r>
      <w:r w:rsidR="00C5375B" w:rsidRPr="008C58D6">
        <w:rPr>
          <w:i/>
          <w:iCs/>
          <w:lang w:val="it-IT"/>
        </w:rPr>
        <w:t xml:space="preserve">il </w:t>
      </w:r>
      <w:r w:rsidR="0097158A" w:rsidRPr="008C58D6">
        <w:rPr>
          <w:i/>
          <w:iCs/>
          <w:lang w:val="it-IT"/>
        </w:rPr>
        <w:t>nostr</w:t>
      </w:r>
      <w:r w:rsidR="00C5375B" w:rsidRPr="008C58D6">
        <w:rPr>
          <w:i/>
          <w:iCs/>
          <w:lang w:val="it-IT"/>
        </w:rPr>
        <w:t xml:space="preserve">o servizio di </w:t>
      </w:r>
      <w:r w:rsidR="00AC5CE7" w:rsidRPr="008C58D6">
        <w:rPr>
          <w:i/>
          <w:iCs/>
          <w:lang w:val="it-IT"/>
        </w:rPr>
        <w:t>Inventory Monetisation</w:t>
      </w:r>
      <w:r w:rsidR="00C5375B" w:rsidRPr="008C58D6">
        <w:rPr>
          <w:i/>
          <w:iCs/>
          <w:lang w:val="it-IT"/>
        </w:rPr>
        <w:t xml:space="preserve">, </w:t>
      </w:r>
      <w:r w:rsidR="00A21CA6" w:rsidRPr="008C58D6">
        <w:rPr>
          <w:i/>
          <w:iCs/>
          <w:lang w:val="it-IT"/>
        </w:rPr>
        <w:t xml:space="preserve">per </w:t>
      </w:r>
      <w:r w:rsidR="0097158A" w:rsidRPr="008C58D6">
        <w:rPr>
          <w:i/>
          <w:iCs/>
          <w:lang w:val="it-IT"/>
        </w:rPr>
        <w:t xml:space="preserve">supportare </w:t>
      </w:r>
      <w:r w:rsidR="008C58D6" w:rsidRPr="008C58D6">
        <w:rPr>
          <w:i/>
          <w:iCs/>
          <w:lang w:val="it-IT"/>
        </w:rPr>
        <w:t xml:space="preserve">le supply chain globali e, più in generale, </w:t>
      </w:r>
      <w:r w:rsidR="0097158A" w:rsidRPr="008C58D6">
        <w:rPr>
          <w:i/>
          <w:iCs/>
          <w:lang w:val="it-IT"/>
        </w:rPr>
        <w:t>l'economia reale</w:t>
      </w:r>
      <w:r w:rsidRPr="008C58D6">
        <w:rPr>
          <w:i/>
          <w:iCs/>
          <w:lang w:val="it-IT"/>
        </w:rPr>
        <w:t>”</w:t>
      </w:r>
      <w:r w:rsidRPr="0097158A">
        <w:rPr>
          <w:i/>
          <w:iCs/>
          <w:lang w:val="it-IT"/>
        </w:rPr>
        <w:t>.</w:t>
      </w:r>
    </w:p>
    <w:p w14:paraId="6678B7CD" w14:textId="77777777" w:rsidR="00F72BC5" w:rsidRPr="00443C9A" w:rsidRDefault="00F72BC5" w:rsidP="006B1F6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333333"/>
          <w:lang w:val="it-IT"/>
        </w:rPr>
      </w:pPr>
    </w:p>
    <w:p w14:paraId="59C5BECF" w14:textId="6E37E27A" w:rsidR="00E1190D" w:rsidRPr="00443C9A" w:rsidRDefault="00E1190D" w:rsidP="00A2437F">
      <w:pPr>
        <w:jc w:val="both"/>
        <w:rPr>
          <w:rFonts w:eastAsia="Times New Roman" w:cstheme="minorHAnsi"/>
          <w:sz w:val="24"/>
          <w:szCs w:val="24"/>
          <w:lang w:val="it-IT" w:eastAsia="it-IT"/>
        </w:rPr>
      </w:pPr>
      <w:r w:rsidRPr="00443C9A">
        <w:rPr>
          <w:rFonts w:cstheme="minorHAnsi"/>
          <w:i/>
          <w:iCs/>
          <w:color w:val="333333"/>
          <w:sz w:val="24"/>
          <w:szCs w:val="24"/>
          <w:lang w:val="it-IT"/>
        </w:rPr>
        <w:t>*</w:t>
      </w:r>
      <w:r w:rsidRPr="00443C9A">
        <w:rPr>
          <w:rFonts w:cstheme="minorHAnsi"/>
          <w:color w:val="747474"/>
          <w:sz w:val="24"/>
          <w:szCs w:val="24"/>
          <w:shd w:val="clear" w:color="auto" w:fill="FFFFFF"/>
          <w:lang w:val="it-IT"/>
        </w:rPr>
        <w:t xml:space="preserve"> </w:t>
      </w:r>
      <w:r w:rsidRPr="009E17B1">
        <w:rPr>
          <w:rFonts w:eastAsia="Times New Roman" w:cstheme="minorHAnsi"/>
          <w:color w:val="747474"/>
          <w:sz w:val="20"/>
          <w:szCs w:val="20"/>
          <w:shd w:val="clear" w:color="auto" w:fill="FFFFFF"/>
          <w:lang w:val="it-IT" w:eastAsia="it-IT"/>
        </w:rPr>
        <w:t>La DeFi</w:t>
      </w:r>
      <w:r w:rsidR="00606E18" w:rsidRPr="009E17B1">
        <w:rPr>
          <w:rFonts w:eastAsia="Times New Roman" w:cstheme="minorHAnsi"/>
          <w:color w:val="747474"/>
          <w:sz w:val="20"/>
          <w:szCs w:val="20"/>
          <w:shd w:val="clear" w:color="auto" w:fill="FFFFFF"/>
          <w:lang w:val="it-IT" w:eastAsia="it-IT"/>
        </w:rPr>
        <w:t xml:space="preserve"> (Finanza Decentrata)</w:t>
      </w:r>
      <w:r w:rsidRPr="009E17B1">
        <w:rPr>
          <w:rFonts w:eastAsia="Times New Roman" w:cstheme="minorHAnsi"/>
          <w:color w:val="747474"/>
          <w:sz w:val="20"/>
          <w:szCs w:val="20"/>
          <w:shd w:val="clear" w:color="auto" w:fill="FFFFFF"/>
          <w:lang w:val="it-IT" w:eastAsia="it-IT"/>
        </w:rPr>
        <w:t xml:space="preserve"> è un settore emergente che consente agli utenti di effettuare transazioni finanziarie direttamente tra di loro, un’alternativa ai servizi finanziari tradizionali </w:t>
      </w:r>
      <w:r w:rsidR="00606E18" w:rsidRPr="009E17B1">
        <w:rPr>
          <w:rFonts w:eastAsia="Times New Roman" w:cstheme="minorHAnsi"/>
          <w:color w:val="747474"/>
          <w:sz w:val="20"/>
          <w:szCs w:val="20"/>
          <w:shd w:val="clear" w:color="auto" w:fill="FFFFFF"/>
          <w:lang w:val="it-IT" w:eastAsia="it-IT"/>
        </w:rPr>
        <w:t>che si sta diffondendo rapidamente</w:t>
      </w:r>
      <w:r w:rsidRPr="009E17B1">
        <w:rPr>
          <w:rFonts w:eastAsia="Times New Roman" w:cstheme="minorHAnsi"/>
          <w:color w:val="747474"/>
          <w:sz w:val="20"/>
          <w:szCs w:val="20"/>
          <w:shd w:val="clear" w:color="auto" w:fill="FFFFFF"/>
          <w:lang w:val="it-IT" w:eastAsia="it-IT"/>
        </w:rPr>
        <w:t>.</w:t>
      </w:r>
    </w:p>
    <w:p w14:paraId="0F48BA00" w14:textId="1235FB5F" w:rsidR="00026F3A" w:rsidRPr="00F441C7" w:rsidRDefault="00026F3A" w:rsidP="006B1F6C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2"/>
          <w:szCs w:val="22"/>
          <w:lang w:val="it-IT"/>
        </w:rPr>
      </w:pPr>
    </w:p>
    <w:p w14:paraId="59226F61" w14:textId="530F18F2" w:rsidR="003E5A18" w:rsidRPr="00F441C7" w:rsidRDefault="00967821" w:rsidP="003E5A18">
      <w:pPr>
        <w:jc w:val="both"/>
        <w:rPr>
          <w:rFonts w:ascii="Times New Roman" w:hAnsi="Times New Roman" w:cs="Times New Roman"/>
          <w:b/>
          <w:bCs/>
          <w:lang w:val="it-IT"/>
        </w:rPr>
      </w:pPr>
      <w:r>
        <w:rPr>
          <w:b/>
          <w:bCs/>
          <w:lang w:val="it"/>
        </w:rPr>
        <w:t>About Supply@M</w:t>
      </w:r>
      <w:r w:rsidR="00B3483E">
        <w:rPr>
          <w:b/>
          <w:bCs/>
          <w:lang w:val="it"/>
        </w:rPr>
        <w:t>E</w:t>
      </w:r>
    </w:p>
    <w:p w14:paraId="50385E43" w14:textId="053CD4B5" w:rsidR="0034682B" w:rsidRPr="00A2208E" w:rsidRDefault="0034682B" w:rsidP="00A2208E">
      <w:pPr>
        <w:jc w:val="both"/>
        <w:rPr>
          <w:lang w:val="it-IT"/>
        </w:rPr>
      </w:pPr>
      <w:r w:rsidRPr="0052752C">
        <w:rPr>
          <w:lang w:val="it-IT"/>
        </w:rPr>
        <w:t>Supply@ME consente</w:t>
      </w:r>
      <w:r w:rsidR="00D7713A" w:rsidRPr="0052752C">
        <w:rPr>
          <w:lang w:val="it-IT"/>
        </w:rPr>
        <w:t xml:space="preserve"> alle aziende, per il tramite di un Fondo Alternativo di investimento dedicato, </w:t>
      </w:r>
      <w:r w:rsidRPr="0052752C">
        <w:rPr>
          <w:lang w:val="it-IT"/>
        </w:rPr>
        <w:t xml:space="preserve">di generare flussi di cassa, senza contrarre debiti, monetizzando le scorte di magazzino esistenti. Prima che un'azienda trovi un cliente finale per i suoi prodotti, la piattaforma Supply@ME consente loro di vendere ("monetizzare") il proprio magazzino </w:t>
      </w:r>
      <w:r w:rsidR="0050168D" w:rsidRPr="0052752C">
        <w:rPr>
          <w:lang w:val="it-IT"/>
        </w:rPr>
        <w:t>a società di “inventory trading”</w:t>
      </w:r>
      <w:r w:rsidR="00A333DB" w:rsidRPr="0052752C">
        <w:rPr>
          <w:lang w:val="it-IT"/>
        </w:rPr>
        <w:t xml:space="preserve"> di emanazione del Fondo Alternativo di Investimento </w:t>
      </w:r>
      <w:r w:rsidRPr="0052752C">
        <w:rPr>
          <w:lang w:val="it-IT"/>
        </w:rPr>
        <w:t xml:space="preserve">e ricevere immediatamente denaro per </w:t>
      </w:r>
      <w:r w:rsidR="00EC3534" w:rsidRPr="0052752C">
        <w:rPr>
          <w:lang w:val="it-IT"/>
        </w:rPr>
        <w:t xml:space="preserve">migliorare </w:t>
      </w:r>
      <w:r w:rsidRPr="0052752C">
        <w:rPr>
          <w:lang w:val="it-IT"/>
        </w:rPr>
        <w:t>il proprio capitale circolante.</w:t>
      </w:r>
    </w:p>
    <w:p w14:paraId="415FC485" w14:textId="77777777" w:rsidR="003E5A18" w:rsidRPr="00F441C7" w:rsidRDefault="003E5A18" w:rsidP="003E5A18">
      <w:pPr>
        <w:jc w:val="both"/>
        <w:rPr>
          <w:rFonts w:ascii="Times New Roman" w:hAnsi="Times New Roman" w:cs="Times New Roman"/>
          <w:b/>
          <w:bCs/>
          <w:lang w:val="it-IT"/>
        </w:rPr>
      </w:pPr>
    </w:p>
    <w:p w14:paraId="64A92F94" w14:textId="70D4D8F5" w:rsidR="009C5CB7" w:rsidRPr="00F441C7" w:rsidRDefault="009C5CB7" w:rsidP="003E5A18">
      <w:pPr>
        <w:rPr>
          <w:lang w:val="it-IT"/>
        </w:rPr>
      </w:pPr>
    </w:p>
    <w:p w14:paraId="63D041CF" w14:textId="608DCD68" w:rsidR="009C5CB7" w:rsidRPr="00971C08" w:rsidRDefault="009C5CB7" w:rsidP="009C5CB7">
      <w:pPr>
        <w:rPr>
          <w:lang w:val="it-IT"/>
        </w:rPr>
      </w:pPr>
      <w:r w:rsidRPr="00971C08">
        <w:rPr>
          <w:lang w:val="it-IT"/>
        </w:rPr>
        <w:t>Ufficio Stampa</w:t>
      </w:r>
    </w:p>
    <w:p w14:paraId="477982B5" w14:textId="77777777" w:rsidR="009C5CB7" w:rsidRPr="00971C08" w:rsidRDefault="009C5CB7" w:rsidP="009C5CB7">
      <w:pPr>
        <w:rPr>
          <w:b/>
          <w:bCs/>
          <w:lang w:val="it-IT"/>
        </w:rPr>
      </w:pPr>
      <w:r w:rsidRPr="00971C08">
        <w:rPr>
          <w:b/>
          <w:bCs/>
          <w:lang w:val="it-IT"/>
        </w:rPr>
        <w:t>Spriano Communication&amp;Partners</w:t>
      </w:r>
    </w:p>
    <w:p w14:paraId="1B9831CC" w14:textId="77777777" w:rsidR="009C5CB7" w:rsidRPr="006571A5" w:rsidRDefault="009C5CB7" w:rsidP="009C5CB7">
      <w:pPr>
        <w:rPr>
          <w:lang w:val="it-IT"/>
        </w:rPr>
      </w:pPr>
      <w:r w:rsidRPr="006571A5">
        <w:rPr>
          <w:lang w:val="it-IT"/>
        </w:rPr>
        <w:t xml:space="preserve">Mail to: </w:t>
      </w:r>
      <w:hyperlink r:id="rId10" w:history="1">
        <w:r w:rsidRPr="006571A5">
          <w:rPr>
            <w:rStyle w:val="Collegamentoipertestuale"/>
            <w:lang w:val="it-IT"/>
          </w:rPr>
          <w:t>mrusso@sprianocommunication.com</w:t>
        </w:r>
      </w:hyperlink>
      <w:r w:rsidRPr="006571A5">
        <w:rPr>
          <w:lang w:val="it-IT"/>
        </w:rPr>
        <w:t xml:space="preserve">; </w:t>
      </w:r>
      <w:hyperlink r:id="rId11" w:history="1">
        <w:r w:rsidRPr="006571A5">
          <w:rPr>
            <w:rStyle w:val="Collegamentoipertestuale"/>
            <w:lang w:val="it-IT"/>
          </w:rPr>
          <w:t>fgirardo@sprianocommunication.com</w:t>
        </w:r>
      </w:hyperlink>
    </w:p>
    <w:p w14:paraId="12CFBFEC" w14:textId="4A9B0047" w:rsidR="003F265B" w:rsidRPr="004D5934" w:rsidRDefault="009C5CB7" w:rsidP="00AC0C0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23130"/>
          <w:sz w:val="22"/>
          <w:szCs w:val="22"/>
          <w:lang w:val="it-IT"/>
        </w:rPr>
      </w:pPr>
      <w:r w:rsidRPr="004D5934">
        <w:rPr>
          <w:rFonts w:asciiTheme="minorHAnsi" w:hAnsiTheme="minorHAnsi" w:cstheme="minorHAnsi"/>
          <w:sz w:val="22"/>
          <w:szCs w:val="22"/>
          <w:lang w:val="it-IT"/>
        </w:rPr>
        <w:t>Mob. Matteo Russo 347/9834881; Fiorella Girardo 348/8577766</w:t>
      </w:r>
    </w:p>
    <w:sectPr w:rsidR="003F265B" w:rsidRPr="004D5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680E"/>
    <w:multiLevelType w:val="hybridMultilevel"/>
    <w:tmpl w:val="13249794"/>
    <w:lvl w:ilvl="0" w:tplc="D1F08FE6">
      <w:start w:val="5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C7CE1"/>
    <w:multiLevelType w:val="hybridMultilevel"/>
    <w:tmpl w:val="015C9AE6"/>
    <w:lvl w:ilvl="0" w:tplc="308EFCA4">
      <w:start w:val="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F1534"/>
    <w:multiLevelType w:val="hybridMultilevel"/>
    <w:tmpl w:val="6250E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726E9"/>
    <w:multiLevelType w:val="hybridMultilevel"/>
    <w:tmpl w:val="072EAA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44ECE"/>
    <w:multiLevelType w:val="hybridMultilevel"/>
    <w:tmpl w:val="FB8CC602"/>
    <w:lvl w:ilvl="0" w:tplc="E58261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E0049"/>
    <w:multiLevelType w:val="hybridMultilevel"/>
    <w:tmpl w:val="A16E96EA"/>
    <w:lvl w:ilvl="0" w:tplc="308EFCA4">
      <w:start w:val="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25C76"/>
    <w:multiLevelType w:val="hybridMultilevel"/>
    <w:tmpl w:val="C3AC2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F5781"/>
    <w:multiLevelType w:val="multilevel"/>
    <w:tmpl w:val="7EFF578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375424">
    <w:abstractNumId w:val="7"/>
  </w:num>
  <w:num w:numId="2" w16cid:durableId="805270626">
    <w:abstractNumId w:val="5"/>
  </w:num>
  <w:num w:numId="3" w16cid:durableId="924609096">
    <w:abstractNumId w:val="0"/>
  </w:num>
  <w:num w:numId="4" w16cid:durableId="32078860">
    <w:abstractNumId w:val="6"/>
  </w:num>
  <w:num w:numId="5" w16cid:durableId="933635462">
    <w:abstractNumId w:val="2"/>
  </w:num>
  <w:num w:numId="6" w16cid:durableId="1686202981">
    <w:abstractNumId w:val="4"/>
  </w:num>
  <w:num w:numId="7" w16cid:durableId="680163620">
    <w:abstractNumId w:val="1"/>
  </w:num>
  <w:num w:numId="8" w16cid:durableId="355236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1"/>
    <w:rsid w:val="00006861"/>
    <w:rsid w:val="0002508C"/>
    <w:rsid w:val="00026F3A"/>
    <w:rsid w:val="00027CAD"/>
    <w:rsid w:val="00031E8E"/>
    <w:rsid w:val="00031F27"/>
    <w:rsid w:val="00034051"/>
    <w:rsid w:val="000352C0"/>
    <w:rsid w:val="00035557"/>
    <w:rsid w:val="00037756"/>
    <w:rsid w:val="000417E6"/>
    <w:rsid w:val="00062B94"/>
    <w:rsid w:val="000651C6"/>
    <w:rsid w:val="00065E17"/>
    <w:rsid w:val="000675F2"/>
    <w:rsid w:val="000716A0"/>
    <w:rsid w:val="0008542D"/>
    <w:rsid w:val="00087449"/>
    <w:rsid w:val="000876E3"/>
    <w:rsid w:val="00087884"/>
    <w:rsid w:val="000928FF"/>
    <w:rsid w:val="000967C6"/>
    <w:rsid w:val="000968AD"/>
    <w:rsid w:val="000A3B26"/>
    <w:rsid w:val="000A7252"/>
    <w:rsid w:val="000B236D"/>
    <w:rsid w:val="000B49BD"/>
    <w:rsid w:val="000C63B0"/>
    <w:rsid w:val="000D0E52"/>
    <w:rsid w:val="000D32A7"/>
    <w:rsid w:val="000D582C"/>
    <w:rsid w:val="000E3514"/>
    <w:rsid w:val="000E7853"/>
    <w:rsid w:val="000F7931"/>
    <w:rsid w:val="00101D2E"/>
    <w:rsid w:val="00105EDC"/>
    <w:rsid w:val="001071FC"/>
    <w:rsid w:val="001106C3"/>
    <w:rsid w:val="0011102F"/>
    <w:rsid w:val="00113E50"/>
    <w:rsid w:val="00114624"/>
    <w:rsid w:val="001160E5"/>
    <w:rsid w:val="00123068"/>
    <w:rsid w:val="0012405C"/>
    <w:rsid w:val="00126A54"/>
    <w:rsid w:val="0012702B"/>
    <w:rsid w:val="00132323"/>
    <w:rsid w:val="00150214"/>
    <w:rsid w:val="001504EC"/>
    <w:rsid w:val="001539E8"/>
    <w:rsid w:val="00154027"/>
    <w:rsid w:val="0015536C"/>
    <w:rsid w:val="001600BF"/>
    <w:rsid w:val="00164F0E"/>
    <w:rsid w:val="00166D22"/>
    <w:rsid w:val="00170555"/>
    <w:rsid w:val="001710BA"/>
    <w:rsid w:val="00172253"/>
    <w:rsid w:val="00176D8C"/>
    <w:rsid w:val="00182930"/>
    <w:rsid w:val="00182BA2"/>
    <w:rsid w:val="001845C7"/>
    <w:rsid w:val="00185853"/>
    <w:rsid w:val="00185DDE"/>
    <w:rsid w:val="001916FC"/>
    <w:rsid w:val="001969DF"/>
    <w:rsid w:val="001A7107"/>
    <w:rsid w:val="001C6EB1"/>
    <w:rsid w:val="001C710E"/>
    <w:rsid w:val="001D25DE"/>
    <w:rsid w:val="001D5017"/>
    <w:rsid w:val="001E0E29"/>
    <w:rsid w:val="001E4855"/>
    <w:rsid w:val="001E487E"/>
    <w:rsid w:val="001E6EE0"/>
    <w:rsid w:val="001F1B37"/>
    <w:rsid w:val="002045F2"/>
    <w:rsid w:val="002127F4"/>
    <w:rsid w:val="002137B9"/>
    <w:rsid w:val="00214276"/>
    <w:rsid w:val="002145F8"/>
    <w:rsid w:val="002173D5"/>
    <w:rsid w:val="0022229B"/>
    <w:rsid w:val="002238B7"/>
    <w:rsid w:val="0022624F"/>
    <w:rsid w:val="002263AA"/>
    <w:rsid w:val="00230EE2"/>
    <w:rsid w:val="00232B75"/>
    <w:rsid w:val="0023773E"/>
    <w:rsid w:val="002400EB"/>
    <w:rsid w:val="00242557"/>
    <w:rsid w:val="00242ACE"/>
    <w:rsid w:val="00247484"/>
    <w:rsid w:val="00250D00"/>
    <w:rsid w:val="0025758C"/>
    <w:rsid w:val="00263B69"/>
    <w:rsid w:val="002651A5"/>
    <w:rsid w:val="0027100D"/>
    <w:rsid w:val="00271FD4"/>
    <w:rsid w:val="00273D43"/>
    <w:rsid w:val="0027724C"/>
    <w:rsid w:val="00277C1B"/>
    <w:rsid w:val="00284340"/>
    <w:rsid w:val="002962F0"/>
    <w:rsid w:val="002A1C9D"/>
    <w:rsid w:val="002A21FE"/>
    <w:rsid w:val="002A4A88"/>
    <w:rsid w:val="002A4C88"/>
    <w:rsid w:val="002A4D5D"/>
    <w:rsid w:val="002A6737"/>
    <w:rsid w:val="002B15ED"/>
    <w:rsid w:val="002B4863"/>
    <w:rsid w:val="002C00AE"/>
    <w:rsid w:val="002C2F09"/>
    <w:rsid w:val="002C45E2"/>
    <w:rsid w:val="002C4696"/>
    <w:rsid w:val="002C4A61"/>
    <w:rsid w:val="002D7C48"/>
    <w:rsid w:val="002E1959"/>
    <w:rsid w:val="002E2BAE"/>
    <w:rsid w:val="002E2D02"/>
    <w:rsid w:val="002E33C8"/>
    <w:rsid w:val="002F0B27"/>
    <w:rsid w:val="002F23FA"/>
    <w:rsid w:val="002F268B"/>
    <w:rsid w:val="002F3EF5"/>
    <w:rsid w:val="002F4386"/>
    <w:rsid w:val="002F4C2C"/>
    <w:rsid w:val="002F5157"/>
    <w:rsid w:val="002F62FA"/>
    <w:rsid w:val="00302805"/>
    <w:rsid w:val="00302E98"/>
    <w:rsid w:val="0030413D"/>
    <w:rsid w:val="00310B39"/>
    <w:rsid w:val="00313BEA"/>
    <w:rsid w:val="0031685F"/>
    <w:rsid w:val="00317670"/>
    <w:rsid w:val="00342640"/>
    <w:rsid w:val="00346516"/>
    <w:rsid w:val="0034682B"/>
    <w:rsid w:val="00346FA3"/>
    <w:rsid w:val="0034727D"/>
    <w:rsid w:val="00347507"/>
    <w:rsid w:val="00352F7F"/>
    <w:rsid w:val="00364ABB"/>
    <w:rsid w:val="00365ED6"/>
    <w:rsid w:val="0036668C"/>
    <w:rsid w:val="00366AF3"/>
    <w:rsid w:val="0037427E"/>
    <w:rsid w:val="00375CBF"/>
    <w:rsid w:val="003818BE"/>
    <w:rsid w:val="00381ABC"/>
    <w:rsid w:val="003821BD"/>
    <w:rsid w:val="00390E56"/>
    <w:rsid w:val="00396009"/>
    <w:rsid w:val="00396774"/>
    <w:rsid w:val="003A117C"/>
    <w:rsid w:val="003A423E"/>
    <w:rsid w:val="003B01C6"/>
    <w:rsid w:val="003B0EA5"/>
    <w:rsid w:val="003B3546"/>
    <w:rsid w:val="003B7427"/>
    <w:rsid w:val="003C1520"/>
    <w:rsid w:val="003C4797"/>
    <w:rsid w:val="003C57ED"/>
    <w:rsid w:val="003D2981"/>
    <w:rsid w:val="003D3896"/>
    <w:rsid w:val="003D55DE"/>
    <w:rsid w:val="003D6775"/>
    <w:rsid w:val="003E3E9B"/>
    <w:rsid w:val="003E5A18"/>
    <w:rsid w:val="003F1B18"/>
    <w:rsid w:val="003F243B"/>
    <w:rsid w:val="003F265B"/>
    <w:rsid w:val="003F36CA"/>
    <w:rsid w:val="003F555B"/>
    <w:rsid w:val="00400942"/>
    <w:rsid w:val="00402F14"/>
    <w:rsid w:val="004033AA"/>
    <w:rsid w:val="0040389A"/>
    <w:rsid w:val="00403CE9"/>
    <w:rsid w:val="00405200"/>
    <w:rsid w:val="00412BB9"/>
    <w:rsid w:val="004137CD"/>
    <w:rsid w:val="00414388"/>
    <w:rsid w:val="00415E0A"/>
    <w:rsid w:val="00423C07"/>
    <w:rsid w:val="0042742A"/>
    <w:rsid w:val="0043706A"/>
    <w:rsid w:val="00440C8F"/>
    <w:rsid w:val="00441E78"/>
    <w:rsid w:val="0044356E"/>
    <w:rsid w:val="00443919"/>
    <w:rsid w:val="00443C9A"/>
    <w:rsid w:val="004526CF"/>
    <w:rsid w:val="00452D52"/>
    <w:rsid w:val="00454925"/>
    <w:rsid w:val="0045651D"/>
    <w:rsid w:val="00461267"/>
    <w:rsid w:val="0046428A"/>
    <w:rsid w:val="00464BBE"/>
    <w:rsid w:val="00466133"/>
    <w:rsid w:val="00466179"/>
    <w:rsid w:val="00472464"/>
    <w:rsid w:val="004743D3"/>
    <w:rsid w:val="00474BAD"/>
    <w:rsid w:val="00474CA9"/>
    <w:rsid w:val="00475075"/>
    <w:rsid w:val="00476F2B"/>
    <w:rsid w:val="00484904"/>
    <w:rsid w:val="004872E4"/>
    <w:rsid w:val="004923D9"/>
    <w:rsid w:val="0049278E"/>
    <w:rsid w:val="00494036"/>
    <w:rsid w:val="00494FC1"/>
    <w:rsid w:val="004A38E7"/>
    <w:rsid w:val="004A3969"/>
    <w:rsid w:val="004B00CD"/>
    <w:rsid w:val="004B0586"/>
    <w:rsid w:val="004B05D1"/>
    <w:rsid w:val="004B1EBC"/>
    <w:rsid w:val="004B1FAD"/>
    <w:rsid w:val="004B3310"/>
    <w:rsid w:val="004B3B45"/>
    <w:rsid w:val="004B3C91"/>
    <w:rsid w:val="004B525C"/>
    <w:rsid w:val="004B570E"/>
    <w:rsid w:val="004D3ED0"/>
    <w:rsid w:val="004D46E2"/>
    <w:rsid w:val="004D5934"/>
    <w:rsid w:val="004D7DFF"/>
    <w:rsid w:val="004E0745"/>
    <w:rsid w:val="004E7EF7"/>
    <w:rsid w:val="004F2A7F"/>
    <w:rsid w:val="004F47B2"/>
    <w:rsid w:val="004F67DC"/>
    <w:rsid w:val="004F78E0"/>
    <w:rsid w:val="00500DC2"/>
    <w:rsid w:val="0050168D"/>
    <w:rsid w:val="00504C98"/>
    <w:rsid w:val="00505551"/>
    <w:rsid w:val="00507124"/>
    <w:rsid w:val="005123FE"/>
    <w:rsid w:val="00514197"/>
    <w:rsid w:val="0051566A"/>
    <w:rsid w:val="00520685"/>
    <w:rsid w:val="005248FC"/>
    <w:rsid w:val="00524B8E"/>
    <w:rsid w:val="00526122"/>
    <w:rsid w:val="00526B39"/>
    <w:rsid w:val="00526ECC"/>
    <w:rsid w:val="0052752C"/>
    <w:rsid w:val="005279E4"/>
    <w:rsid w:val="00530A02"/>
    <w:rsid w:val="00532612"/>
    <w:rsid w:val="00534811"/>
    <w:rsid w:val="00536B61"/>
    <w:rsid w:val="005407DA"/>
    <w:rsid w:val="00540DD8"/>
    <w:rsid w:val="0054130B"/>
    <w:rsid w:val="005423BA"/>
    <w:rsid w:val="005424E6"/>
    <w:rsid w:val="0054262D"/>
    <w:rsid w:val="00544E76"/>
    <w:rsid w:val="00546695"/>
    <w:rsid w:val="00551EFF"/>
    <w:rsid w:val="0055497C"/>
    <w:rsid w:val="00565440"/>
    <w:rsid w:val="00566FDB"/>
    <w:rsid w:val="00576A09"/>
    <w:rsid w:val="00580A34"/>
    <w:rsid w:val="00580BC5"/>
    <w:rsid w:val="00580E48"/>
    <w:rsid w:val="00594D86"/>
    <w:rsid w:val="00595F54"/>
    <w:rsid w:val="005A2683"/>
    <w:rsid w:val="005A2EB2"/>
    <w:rsid w:val="005A4263"/>
    <w:rsid w:val="005B0DB1"/>
    <w:rsid w:val="005B4989"/>
    <w:rsid w:val="005B4CF2"/>
    <w:rsid w:val="005B5259"/>
    <w:rsid w:val="005C04E4"/>
    <w:rsid w:val="005C195C"/>
    <w:rsid w:val="005C20E2"/>
    <w:rsid w:val="005C3279"/>
    <w:rsid w:val="005C62E6"/>
    <w:rsid w:val="005D2CE3"/>
    <w:rsid w:val="005D3942"/>
    <w:rsid w:val="005D3E11"/>
    <w:rsid w:val="005E0400"/>
    <w:rsid w:val="005E5EC0"/>
    <w:rsid w:val="005E6222"/>
    <w:rsid w:val="005F3B75"/>
    <w:rsid w:val="005F5E2E"/>
    <w:rsid w:val="005F6621"/>
    <w:rsid w:val="006001AE"/>
    <w:rsid w:val="006037B2"/>
    <w:rsid w:val="00606E18"/>
    <w:rsid w:val="00607C42"/>
    <w:rsid w:val="00611E6A"/>
    <w:rsid w:val="00612C09"/>
    <w:rsid w:val="00614C5C"/>
    <w:rsid w:val="006176B7"/>
    <w:rsid w:val="00620A0F"/>
    <w:rsid w:val="00624023"/>
    <w:rsid w:val="00630CAE"/>
    <w:rsid w:val="00630E14"/>
    <w:rsid w:val="00631925"/>
    <w:rsid w:val="00631FA4"/>
    <w:rsid w:val="00632166"/>
    <w:rsid w:val="006349D9"/>
    <w:rsid w:val="00634EF7"/>
    <w:rsid w:val="0064072F"/>
    <w:rsid w:val="00642E14"/>
    <w:rsid w:val="00646480"/>
    <w:rsid w:val="006475A3"/>
    <w:rsid w:val="00652E70"/>
    <w:rsid w:val="00654EE3"/>
    <w:rsid w:val="006571A5"/>
    <w:rsid w:val="0066129D"/>
    <w:rsid w:val="00664EF4"/>
    <w:rsid w:val="00670354"/>
    <w:rsid w:val="00670C74"/>
    <w:rsid w:val="006803EC"/>
    <w:rsid w:val="00680AD7"/>
    <w:rsid w:val="00684117"/>
    <w:rsid w:val="00686B70"/>
    <w:rsid w:val="00690568"/>
    <w:rsid w:val="00694A47"/>
    <w:rsid w:val="006966F5"/>
    <w:rsid w:val="0069737D"/>
    <w:rsid w:val="006A072D"/>
    <w:rsid w:val="006A0DD3"/>
    <w:rsid w:val="006A12C3"/>
    <w:rsid w:val="006A24AF"/>
    <w:rsid w:val="006A5903"/>
    <w:rsid w:val="006B1291"/>
    <w:rsid w:val="006B1F6C"/>
    <w:rsid w:val="006B41C8"/>
    <w:rsid w:val="006B4614"/>
    <w:rsid w:val="006B70B0"/>
    <w:rsid w:val="006C0344"/>
    <w:rsid w:val="006C0C95"/>
    <w:rsid w:val="006C3706"/>
    <w:rsid w:val="006C3C83"/>
    <w:rsid w:val="006C5475"/>
    <w:rsid w:val="006D37CB"/>
    <w:rsid w:val="006D3B64"/>
    <w:rsid w:val="006D449F"/>
    <w:rsid w:val="006D5FFD"/>
    <w:rsid w:val="006D6A02"/>
    <w:rsid w:val="006E0D30"/>
    <w:rsid w:val="006E32FD"/>
    <w:rsid w:val="006E3350"/>
    <w:rsid w:val="006F0E1A"/>
    <w:rsid w:val="006F1BC7"/>
    <w:rsid w:val="006F27EA"/>
    <w:rsid w:val="006F3DDF"/>
    <w:rsid w:val="006F41CC"/>
    <w:rsid w:val="006F459B"/>
    <w:rsid w:val="006F7464"/>
    <w:rsid w:val="0070532A"/>
    <w:rsid w:val="0070637C"/>
    <w:rsid w:val="00707E58"/>
    <w:rsid w:val="00713203"/>
    <w:rsid w:val="00714066"/>
    <w:rsid w:val="007155D8"/>
    <w:rsid w:val="00716AAE"/>
    <w:rsid w:val="0072376D"/>
    <w:rsid w:val="007278E8"/>
    <w:rsid w:val="0073325A"/>
    <w:rsid w:val="00734A6E"/>
    <w:rsid w:val="00737088"/>
    <w:rsid w:val="00740B22"/>
    <w:rsid w:val="007456D6"/>
    <w:rsid w:val="007525E9"/>
    <w:rsid w:val="00752F2E"/>
    <w:rsid w:val="00756B0F"/>
    <w:rsid w:val="00757ED7"/>
    <w:rsid w:val="00761507"/>
    <w:rsid w:val="0076602F"/>
    <w:rsid w:val="0076731C"/>
    <w:rsid w:val="00767B21"/>
    <w:rsid w:val="00777016"/>
    <w:rsid w:val="00780D06"/>
    <w:rsid w:val="00785298"/>
    <w:rsid w:val="007A5D74"/>
    <w:rsid w:val="007B429F"/>
    <w:rsid w:val="007C5D66"/>
    <w:rsid w:val="007D4689"/>
    <w:rsid w:val="007E21F1"/>
    <w:rsid w:val="007E42A5"/>
    <w:rsid w:val="007E4CD5"/>
    <w:rsid w:val="007E557A"/>
    <w:rsid w:val="007E7D04"/>
    <w:rsid w:val="007F1778"/>
    <w:rsid w:val="007F3101"/>
    <w:rsid w:val="007F5E0C"/>
    <w:rsid w:val="007F7C1E"/>
    <w:rsid w:val="00802D24"/>
    <w:rsid w:val="00803B15"/>
    <w:rsid w:val="00805D94"/>
    <w:rsid w:val="008125B2"/>
    <w:rsid w:val="00813571"/>
    <w:rsid w:val="008200D4"/>
    <w:rsid w:val="00825960"/>
    <w:rsid w:val="00833A05"/>
    <w:rsid w:val="00833C44"/>
    <w:rsid w:val="00842FAE"/>
    <w:rsid w:val="00851286"/>
    <w:rsid w:val="0085278B"/>
    <w:rsid w:val="00871132"/>
    <w:rsid w:val="008742BC"/>
    <w:rsid w:val="008749F9"/>
    <w:rsid w:val="00876514"/>
    <w:rsid w:val="008801AE"/>
    <w:rsid w:val="00881218"/>
    <w:rsid w:val="008829BF"/>
    <w:rsid w:val="0088379E"/>
    <w:rsid w:val="00885A2F"/>
    <w:rsid w:val="00886A18"/>
    <w:rsid w:val="00891026"/>
    <w:rsid w:val="0089102E"/>
    <w:rsid w:val="00893DE5"/>
    <w:rsid w:val="00896263"/>
    <w:rsid w:val="008A0583"/>
    <w:rsid w:val="008A1187"/>
    <w:rsid w:val="008A17E0"/>
    <w:rsid w:val="008A59CB"/>
    <w:rsid w:val="008B480A"/>
    <w:rsid w:val="008C08C1"/>
    <w:rsid w:val="008C440F"/>
    <w:rsid w:val="008C58D6"/>
    <w:rsid w:val="008C6624"/>
    <w:rsid w:val="008D2C93"/>
    <w:rsid w:val="008D38A5"/>
    <w:rsid w:val="008D5A23"/>
    <w:rsid w:val="008E0114"/>
    <w:rsid w:val="008E07FA"/>
    <w:rsid w:val="008E1EF0"/>
    <w:rsid w:val="008E5041"/>
    <w:rsid w:val="008E5125"/>
    <w:rsid w:val="008E599D"/>
    <w:rsid w:val="008E7A7B"/>
    <w:rsid w:val="008F62DE"/>
    <w:rsid w:val="008F64CF"/>
    <w:rsid w:val="008F73B5"/>
    <w:rsid w:val="008F7ED3"/>
    <w:rsid w:val="009000C7"/>
    <w:rsid w:val="009051C4"/>
    <w:rsid w:val="00912C14"/>
    <w:rsid w:val="00923FFA"/>
    <w:rsid w:val="00926F80"/>
    <w:rsid w:val="00935724"/>
    <w:rsid w:val="00937263"/>
    <w:rsid w:val="009410CB"/>
    <w:rsid w:val="0094295A"/>
    <w:rsid w:val="00952A14"/>
    <w:rsid w:val="00952C3E"/>
    <w:rsid w:val="0096070A"/>
    <w:rsid w:val="00960C16"/>
    <w:rsid w:val="00961D2C"/>
    <w:rsid w:val="00967821"/>
    <w:rsid w:val="00970431"/>
    <w:rsid w:val="00970D1C"/>
    <w:rsid w:val="0097158A"/>
    <w:rsid w:val="009724D6"/>
    <w:rsid w:val="00972586"/>
    <w:rsid w:val="009743C6"/>
    <w:rsid w:val="00977B8A"/>
    <w:rsid w:val="00981808"/>
    <w:rsid w:val="00984059"/>
    <w:rsid w:val="00987C1B"/>
    <w:rsid w:val="00987CAF"/>
    <w:rsid w:val="009906CB"/>
    <w:rsid w:val="00990AF8"/>
    <w:rsid w:val="0099312C"/>
    <w:rsid w:val="009A12FB"/>
    <w:rsid w:val="009A38D2"/>
    <w:rsid w:val="009A6F12"/>
    <w:rsid w:val="009B439B"/>
    <w:rsid w:val="009B566D"/>
    <w:rsid w:val="009B6686"/>
    <w:rsid w:val="009B6749"/>
    <w:rsid w:val="009B7CA0"/>
    <w:rsid w:val="009C4D42"/>
    <w:rsid w:val="009C53D7"/>
    <w:rsid w:val="009C5CB7"/>
    <w:rsid w:val="009C6B32"/>
    <w:rsid w:val="009D0448"/>
    <w:rsid w:val="009D2BCD"/>
    <w:rsid w:val="009D4203"/>
    <w:rsid w:val="009D4DC1"/>
    <w:rsid w:val="009D6234"/>
    <w:rsid w:val="009E17B1"/>
    <w:rsid w:val="009E5742"/>
    <w:rsid w:val="009F1684"/>
    <w:rsid w:val="009F49E3"/>
    <w:rsid w:val="009F4D31"/>
    <w:rsid w:val="009F638A"/>
    <w:rsid w:val="00A0017E"/>
    <w:rsid w:val="00A0165F"/>
    <w:rsid w:val="00A01ED2"/>
    <w:rsid w:val="00A04FDC"/>
    <w:rsid w:val="00A0658D"/>
    <w:rsid w:val="00A075CD"/>
    <w:rsid w:val="00A1171D"/>
    <w:rsid w:val="00A123F1"/>
    <w:rsid w:val="00A16E77"/>
    <w:rsid w:val="00A17C1C"/>
    <w:rsid w:val="00A21CA6"/>
    <w:rsid w:val="00A2208E"/>
    <w:rsid w:val="00A2227C"/>
    <w:rsid w:val="00A2399F"/>
    <w:rsid w:val="00A2437F"/>
    <w:rsid w:val="00A26673"/>
    <w:rsid w:val="00A266A6"/>
    <w:rsid w:val="00A302F2"/>
    <w:rsid w:val="00A333DB"/>
    <w:rsid w:val="00A333F4"/>
    <w:rsid w:val="00A3739F"/>
    <w:rsid w:val="00A42630"/>
    <w:rsid w:val="00A43E26"/>
    <w:rsid w:val="00A47B75"/>
    <w:rsid w:val="00A50A38"/>
    <w:rsid w:val="00A5222B"/>
    <w:rsid w:val="00A57790"/>
    <w:rsid w:val="00A61BB1"/>
    <w:rsid w:val="00A63594"/>
    <w:rsid w:val="00A64FD5"/>
    <w:rsid w:val="00A65EBF"/>
    <w:rsid w:val="00A66FB4"/>
    <w:rsid w:val="00A726DC"/>
    <w:rsid w:val="00A73AA0"/>
    <w:rsid w:val="00A76A83"/>
    <w:rsid w:val="00A8398C"/>
    <w:rsid w:val="00A84C8C"/>
    <w:rsid w:val="00A84EBA"/>
    <w:rsid w:val="00A8672E"/>
    <w:rsid w:val="00A91B9A"/>
    <w:rsid w:val="00A926DF"/>
    <w:rsid w:val="00A92F80"/>
    <w:rsid w:val="00A943AA"/>
    <w:rsid w:val="00AA3DE7"/>
    <w:rsid w:val="00AA498D"/>
    <w:rsid w:val="00AA4BDC"/>
    <w:rsid w:val="00AA5835"/>
    <w:rsid w:val="00AA62AB"/>
    <w:rsid w:val="00AB2DF1"/>
    <w:rsid w:val="00AB3426"/>
    <w:rsid w:val="00AB5B0B"/>
    <w:rsid w:val="00AC0C06"/>
    <w:rsid w:val="00AC5CE7"/>
    <w:rsid w:val="00AD17A5"/>
    <w:rsid w:val="00AD4749"/>
    <w:rsid w:val="00AD51D6"/>
    <w:rsid w:val="00AD5D30"/>
    <w:rsid w:val="00AD6026"/>
    <w:rsid w:val="00AE06FF"/>
    <w:rsid w:val="00AE3C7D"/>
    <w:rsid w:val="00AE6E9F"/>
    <w:rsid w:val="00AF0619"/>
    <w:rsid w:val="00AF487A"/>
    <w:rsid w:val="00B02936"/>
    <w:rsid w:val="00B0486C"/>
    <w:rsid w:val="00B11B48"/>
    <w:rsid w:val="00B21C37"/>
    <w:rsid w:val="00B23737"/>
    <w:rsid w:val="00B30299"/>
    <w:rsid w:val="00B303DF"/>
    <w:rsid w:val="00B3483E"/>
    <w:rsid w:val="00B36DF6"/>
    <w:rsid w:val="00B36EF4"/>
    <w:rsid w:val="00B45F51"/>
    <w:rsid w:val="00B506E0"/>
    <w:rsid w:val="00B513E0"/>
    <w:rsid w:val="00B56FC5"/>
    <w:rsid w:val="00B572C6"/>
    <w:rsid w:val="00B622B2"/>
    <w:rsid w:val="00B63207"/>
    <w:rsid w:val="00B70593"/>
    <w:rsid w:val="00B80172"/>
    <w:rsid w:val="00B80609"/>
    <w:rsid w:val="00B819F8"/>
    <w:rsid w:val="00B8472D"/>
    <w:rsid w:val="00B8565F"/>
    <w:rsid w:val="00B9317A"/>
    <w:rsid w:val="00B936A7"/>
    <w:rsid w:val="00BA094D"/>
    <w:rsid w:val="00BA0DA7"/>
    <w:rsid w:val="00BA7811"/>
    <w:rsid w:val="00BB0699"/>
    <w:rsid w:val="00BB30DB"/>
    <w:rsid w:val="00BB382D"/>
    <w:rsid w:val="00BB7892"/>
    <w:rsid w:val="00BB7EAC"/>
    <w:rsid w:val="00BC139E"/>
    <w:rsid w:val="00BC47FC"/>
    <w:rsid w:val="00BD5469"/>
    <w:rsid w:val="00BD6CFB"/>
    <w:rsid w:val="00BE084D"/>
    <w:rsid w:val="00BE3726"/>
    <w:rsid w:val="00BE4871"/>
    <w:rsid w:val="00BE48FF"/>
    <w:rsid w:val="00BF2A46"/>
    <w:rsid w:val="00BF4397"/>
    <w:rsid w:val="00BF59C5"/>
    <w:rsid w:val="00BF6364"/>
    <w:rsid w:val="00BF7011"/>
    <w:rsid w:val="00C02541"/>
    <w:rsid w:val="00C0411F"/>
    <w:rsid w:val="00C06E62"/>
    <w:rsid w:val="00C141C5"/>
    <w:rsid w:val="00C15B24"/>
    <w:rsid w:val="00C1757F"/>
    <w:rsid w:val="00C232AC"/>
    <w:rsid w:val="00C23C0D"/>
    <w:rsid w:val="00C364F9"/>
    <w:rsid w:val="00C3656D"/>
    <w:rsid w:val="00C371EE"/>
    <w:rsid w:val="00C37351"/>
    <w:rsid w:val="00C43444"/>
    <w:rsid w:val="00C5375B"/>
    <w:rsid w:val="00C53C51"/>
    <w:rsid w:val="00C63793"/>
    <w:rsid w:val="00C63FB3"/>
    <w:rsid w:val="00C64AD7"/>
    <w:rsid w:val="00C73F17"/>
    <w:rsid w:val="00C755AA"/>
    <w:rsid w:val="00C80271"/>
    <w:rsid w:val="00C81171"/>
    <w:rsid w:val="00C81D5C"/>
    <w:rsid w:val="00C82461"/>
    <w:rsid w:val="00C82615"/>
    <w:rsid w:val="00C85AE1"/>
    <w:rsid w:val="00C861C6"/>
    <w:rsid w:val="00C92402"/>
    <w:rsid w:val="00C9359B"/>
    <w:rsid w:val="00C95C72"/>
    <w:rsid w:val="00CA7487"/>
    <w:rsid w:val="00CA78D1"/>
    <w:rsid w:val="00CB2173"/>
    <w:rsid w:val="00CB3E94"/>
    <w:rsid w:val="00CB728B"/>
    <w:rsid w:val="00CC0C24"/>
    <w:rsid w:val="00CC3CBD"/>
    <w:rsid w:val="00CC770A"/>
    <w:rsid w:val="00CD1FC8"/>
    <w:rsid w:val="00CD2C8E"/>
    <w:rsid w:val="00CD4405"/>
    <w:rsid w:val="00CD4C2E"/>
    <w:rsid w:val="00CD5057"/>
    <w:rsid w:val="00CE0DDE"/>
    <w:rsid w:val="00CE588F"/>
    <w:rsid w:val="00CE7A6B"/>
    <w:rsid w:val="00CF1A14"/>
    <w:rsid w:val="00D02544"/>
    <w:rsid w:val="00D06AA6"/>
    <w:rsid w:val="00D11C07"/>
    <w:rsid w:val="00D223F7"/>
    <w:rsid w:val="00D3528D"/>
    <w:rsid w:val="00D44C99"/>
    <w:rsid w:val="00D44D06"/>
    <w:rsid w:val="00D4606F"/>
    <w:rsid w:val="00D54CDC"/>
    <w:rsid w:val="00D61A10"/>
    <w:rsid w:val="00D62C20"/>
    <w:rsid w:val="00D7713A"/>
    <w:rsid w:val="00D7723B"/>
    <w:rsid w:val="00D80144"/>
    <w:rsid w:val="00D818F2"/>
    <w:rsid w:val="00D87627"/>
    <w:rsid w:val="00D915FE"/>
    <w:rsid w:val="00DA0725"/>
    <w:rsid w:val="00DA0F28"/>
    <w:rsid w:val="00DA6452"/>
    <w:rsid w:val="00DA7CAC"/>
    <w:rsid w:val="00DB04C3"/>
    <w:rsid w:val="00DB1AAA"/>
    <w:rsid w:val="00DB2012"/>
    <w:rsid w:val="00DB332A"/>
    <w:rsid w:val="00DC5000"/>
    <w:rsid w:val="00DD2F65"/>
    <w:rsid w:val="00DE2005"/>
    <w:rsid w:val="00DE3110"/>
    <w:rsid w:val="00DE4319"/>
    <w:rsid w:val="00DE5AE9"/>
    <w:rsid w:val="00DF077E"/>
    <w:rsid w:val="00DF3A57"/>
    <w:rsid w:val="00E0013B"/>
    <w:rsid w:val="00E023A5"/>
    <w:rsid w:val="00E05778"/>
    <w:rsid w:val="00E1190D"/>
    <w:rsid w:val="00E148EE"/>
    <w:rsid w:val="00E15A6C"/>
    <w:rsid w:val="00E20236"/>
    <w:rsid w:val="00E226F2"/>
    <w:rsid w:val="00E242E5"/>
    <w:rsid w:val="00E31584"/>
    <w:rsid w:val="00E45543"/>
    <w:rsid w:val="00E4772A"/>
    <w:rsid w:val="00E52747"/>
    <w:rsid w:val="00E5376F"/>
    <w:rsid w:val="00E61245"/>
    <w:rsid w:val="00E65E4C"/>
    <w:rsid w:val="00E736DA"/>
    <w:rsid w:val="00E75195"/>
    <w:rsid w:val="00E7718B"/>
    <w:rsid w:val="00E82187"/>
    <w:rsid w:val="00E87AAB"/>
    <w:rsid w:val="00E92EF4"/>
    <w:rsid w:val="00EA0372"/>
    <w:rsid w:val="00EA20C4"/>
    <w:rsid w:val="00EA341F"/>
    <w:rsid w:val="00EA478F"/>
    <w:rsid w:val="00EA5712"/>
    <w:rsid w:val="00EA7CB1"/>
    <w:rsid w:val="00EB0AE0"/>
    <w:rsid w:val="00EB10E7"/>
    <w:rsid w:val="00EB2EC3"/>
    <w:rsid w:val="00EB77AB"/>
    <w:rsid w:val="00EC0723"/>
    <w:rsid w:val="00EC0CED"/>
    <w:rsid w:val="00EC3534"/>
    <w:rsid w:val="00EC48CC"/>
    <w:rsid w:val="00EC5FCB"/>
    <w:rsid w:val="00EC7FC1"/>
    <w:rsid w:val="00ED1362"/>
    <w:rsid w:val="00ED5C5A"/>
    <w:rsid w:val="00EE2C06"/>
    <w:rsid w:val="00EE3055"/>
    <w:rsid w:val="00EE438A"/>
    <w:rsid w:val="00EE58B8"/>
    <w:rsid w:val="00EE5986"/>
    <w:rsid w:val="00EF3F09"/>
    <w:rsid w:val="00EF4421"/>
    <w:rsid w:val="00F013BA"/>
    <w:rsid w:val="00F0209B"/>
    <w:rsid w:val="00F025CE"/>
    <w:rsid w:val="00F06D86"/>
    <w:rsid w:val="00F11771"/>
    <w:rsid w:val="00F12802"/>
    <w:rsid w:val="00F20402"/>
    <w:rsid w:val="00F209D3"/>
    <w:rsid w:val="00F20DD3"/>
    <w:rsid w:val="00F23C9B"/>
    <w:rsid w:val="00F24448"/>
    <w:rsid w:val="00F3089D"/>
    <w:rsid w:val="00F35CF3"/>
    <w:rsid w:val="00F40EB2"/>
    <w:rsid w:val="00F413D4"/>
    <w:rsid w:val="00F43E8E"/>
    <w:rsid w:val="00F441C7"/>
    <w:rsid w:val="00F4500E"/>
    <w:rsid w:val="00F46839"/>
    <w:rsid w:val="00F47F21"/>
    <w:rsid w:val="00F72BC5"/>
    <w:rsid w:val="00F76F45"/>
    <w:rsid w:val="00F77DC3"/>
    <w:rsid w:val="00F77F86"/>
    <w:rsid w:val="00F83974"/>
    <w:rsid w:val="00F85958"/>
    <w:rsid w:val="00F86D64"/>
    <w:rsid w:val="00F91AAD"/>
    <w:rsid w:val="00F92EE0"/>
    <w:rsid w:val="00F941DC"/>
    <w:rsid w:val="00F94780"/>
    <w:rsid w:val="00F979C0"/>
    <w:rsid w:val="00FB06E1"/>
    <w:rsid w:val="00FB1014"/>
    <w:rsid w:val="00FB118F"/>
    <w:rsid w:val="00FB561A"/>
    <w:rsid w:val="00FB5920"/>
    <w:rsid w:val="00FC042C"/>
    <w:rsid w:val="00FC1136"/>
    <w:rsid w:val="00FD231A"/>
    <w:rsid w:val="00FD2FA0"/>
    <w:rsid w:val="00FD5345"/>
    <w:rsid w:val="00FD5BEB"/>
    <w:rsid w:val="00FE610B"/>
    <w:rsid w:val="00FE7634"/>
    <w:rsid w:val="00FF2A2B"/>
    <w:rsid w:val="00FF3618"/>
    <w:rsid w:val="00FF48CE"/>
    <w:rsid w:val="00FF6526"/>
    <w:rsid w:val="00FF6A7F"/>
    <w:rsid w:val="00FF6E15"/>
    <w:rsid w:val="017B24DD"/>
    <w:rsid w:val="09870D7D"/>
    <w:rsid w:val="0D1D07B7"/>
    <w:rsid w:val="0F4D129D"/>
    <w:rsid w:val="167FC17D"/>
    <w:rsid w:val="1A7134EA"/>
    <w:rsid w:val="1C64A373"/>
    <w:rsid w:val="1DE80675"/>
    <w:rsid w:val="1FF8457B"/>
    <w:rsid w:val="200CB233"/>
    <w:rsid w:val="24B0D303"/>
    <w:rsid w:val="24BB133F"/>
    <w:rsid w:val="29593947"/>
    <w:rsid w:val="2A20C372"/>
    <w:rsid w:val="2E44F6BD"/>
    <w:rsid w:val="373F92D8"/>
    <w:rsid w:val="40F6EFE6"/>
    <w:rsid w:val="421890EE"/>
    <w:rsid w:val="46EB39E1"/>
    <w:rsid w:val="4BD9D637"/>
    <w:rsid w:val="4CE0CC3F"/>
    <w:rsid w:val="4D7C325D"/>
    <w:rsid w:val="53278294"/>
    <w:rsid w:val="554EB1E4"/>
    <w:rsid w:val="597AA589"/>
    <w:rsid w:val="636E1F13"/>
    <w:rsid w:val="69ADE709"/>
    <w:rsid w:val="6B151D5F"/>
    <w:rsid w:val="70C4C180"/>
    <w:rsid w:val="786CB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A14A"/>
  <w15:chartTrackingRefBased/>
  <w15:docId w15:val="{A50FA1D4-AD6C-4092-B56C-1F0FF586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0D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qFormat/>
    <w:rsid w:val="005B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essunaspaziatura">
    <w:name w:val="No Spacing"/>
    <w:uiPriority w:val="1"/>
    <w:qFormat/>
    <w:rsid w:val="005B0DB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94A47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94D86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9C5CB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5CB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05D94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9B56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566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566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56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56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girardo@sprianocommunication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mrusso@sprianocommunication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upplymecapi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c2e3eeb-cd98-4e76-8039-4a06a16d9eb8" xsi:nil="true"/>
    <TaxCatchAll xmlns="f12f4560-dfbd-40a5-b44d-a58850941b47" xsi:nil="true"/>
    <lcf76f155ced4ddcb4097134ff3c332f xmlns="8c2e3eeb-cd98-4e76-8039-4a06a16d9eb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3383CBD245B442AC20B9E832D35FBB" ma:contentTypeVersion="16" ma:contentTypeDescription="Creare un nuovo documento." ma:contentTypeScope="" ma:versionID="eca8b73e9441e625a9eab4eb3a066777">
  <xsd:schema xmlns:xsd="http://www.w3.org/2001/XMLSchema" xmlns:xs="http://www.w3.org/2001/XMLSchema" xmlns:p="http://schemas.microsoft.com/office/2006/metadata/properties" xmlns:ns2="8c2e3eeb-cd98-4e76-8039-4a06a16d9eb8" xmlns:ns3="f12f4560-dfbd-40a5-b44d-a58850941b47" targetNamespace="http://schemas.microsoft.com/office/2006/metadata/properties" ma:root="true" ma:fieldsID="b962d6d91eb9c921749aa9df72e27e14" ns2:_="" ns3:_="">
    <xsd:import namespace="8c2e3eeb-cd98-4e76-8039-4a06a16d9eb8"/>
    <xsd:import namespace="f12f4560-dfbd-40a5-b44d-a5885094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e3eeb-cd98-4e76-8039-4a06a16d9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bd29f42-b9f8-4c9c-83d5-d6e55fcf4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4560-dfbd-40a5-b44d-a5885094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666bdc-c8b2-44da-9612-01c645e1123a}" ma:internalName="TaxCatchAll" ma:showField="CatchAllData" ma:web="f12f4560-dfbd-40a5-b44d-a58850941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89787-40D7-4569-8591-7074DF619C59}">
  <ds:schemaRefs>
    <ds:schemaRef ds:uri="http://schemas.microsoft.com/office/2006/metadata/properties"/>
    <ds:schemaRef ds:uri="http://schemas.microsoft.com/office/infopath/2007/PartnerControls"/>
    <ds:schemaRef ds:uri="8c2e3eeb-cd98-4e76-8039-4a06a16d9eb8"/>
    <ds:schemaRef ds:uri="f12f4560-dfbd-40a5-b44d-a58850941b47"/>
  </ds:schemaRefs>
</ds:datastoreItem>
</file>

<file path=customXml/itemProps2.xml><?xml version="1.0" encoding="utf-8"?>
<ds:datastoreItem xmlns:ds="http://schemas.openxmlformats.org/officeDocument/2006/customXml" ds:itemID="{4704A474-77B6-48DD-9569-66F5A61E5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21D4B-A6C1-4783-BD72-E9668FCC6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e3eeb-cd98-4e76-8039-4a06a16d9eb8"/>
    <ds:schemaRef ds:uri="f12f4560-dfbd-40a5-b44d-a5885094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Vann</dc:creator>
  <cp:keywords/>
  <dc:description/>
  <cp:lastModifiedBy>Jacopo Ghirardi</cp:lastModifiedBy>
  <cp:revision>16</cp:revision>
  <cp:lastPrinted>2022-08-04T10:23:00Z</cp:lastPrinted>
  <dcterms:created xsi:type="dcterms:W3CDTF">2022-09-11T18:12:00Z</dcterms:created>
  <dcterms:modified xsi:type="dcterms:W3CDTF">2022-09-26T07:51:00Z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0x010100983383CBD245B442AC20B9E832D35FBB</vt:lpwstr>
  </property>
  <property fmtid="{D5CDD505-2E9C-101B-9397-08002B2CF9AE}" pid="3" name="Order">
    <vt:r8>225300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