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C49D" w14:textId="77777777" w:rsidR="00AD2706" w:rsidRDefault="00AD2706" w:rsidP="00AD2706">
      <w:pPr>
        <w:pStyle w:val="Corpotesto"/>
        <w:jc w:val="center"/>
        <w:rPr>
          <w:rStyle w:val="s1"/>
          <w:rFonts w:ascii="Segoe UI" w:eastAsiaTheme="minorEastAsia" w:hAnsi="Segoe UI" w:cs="Segoe UI"/>
          <w:b/>
          <w:color w:val="404040" w:themeColor="text1" w:themeTint="BF"/>
          <w:sz w:val="32"/>
          <w:szCs w:val="56"/>
          <w:lang w:val="it-IT"/>
        </w:rPr>
      </w:pPr>
    </w:p>
    <w:p w14:paraId="3F6A4B30" w14:textId="696CA145" w:rsidR="00AD2706" w:rsidRDefault="00FB3AE8" w:rsidP="00AD2706">
      <w:pPr>
        <w:pStyle w:val="Corpotesto"/>
        <w:jc w:val="center"/>
        <w:rPr>
          <w:rStyle w:val="s1"/>
          <w:rFonts w:ascii="Segoe UI" w:eastAsiaTheme="minorEastAsia" w:hAnsi="Segoe UI" w:cs="Segoe UI"/>
          <w:b/>
          <w:color w:val="404040" w:themeColor="text1" w:themeTint="BF"/>
          <w:sz w:val="32"/>
          <w:szCs w:val="56"/>
          <w:lang w:val="it-IT"/>
        </w:rPr>
      </w:pPr>
      <w:r w:rsidRPr="00AD2706">
        <w:rPr>
          <w:rStyle w:val="s1"/>
          <w:rFonts w:ascii="Segoe UI" w:eastAsiaTheme="minorEastAsia" w:hAnsi="Segoe UI" w:cs="Segoe UI"/>
          <w:b/>
          <w:color w:val="404040" w:themeColor="text1" w:themeTint="BF"/>
          <w:sz w:val="32"/>
          <w:szCs w:val="56"/>
          <w:lang w:val="it-IT"/>
        </w:rPr>
        <w:t>PROFESSIONECASA (GRUPPO GABETTI)</w:t>
      </w:r>
      <w:r w:rsidR="00E73FB7" w:rsidRPr="00AD2706">
        <w:rPr>
          <w:rStyle w:val="s1"/>
          <w:rFonts w:ascii="Segoe UI" w:eastAsiaTheme="minorEastAsia" w:hAnsi="Segoe UI" w:cs="Segoe UI"/>
          <w:b/>
          <w:color w:val="404040" w:themeColor="text1" w:themeTint="BF"/>
          <w:sz w:val="32"/>
          <w:szCs w:val="56"/>
          <w:lang w:val="it-IT"/>
        </w:rPr>
        <w:t>:</w:t>
      </w:r>
    </w:p>
    <w:p w14:paraId="2A15E046" w14:textId="28E5C853" w:rsidR="00F302D7" w:rsidRPr="00884309" w:rsidRDefault="00AD2706" w:rsidP="00AD2706">
      <w:pPr>
        <w:pStyle w:val="Corpotesto"/>
        <w:jc w:val="center"/>
        <w:rPr>
          <w:rStyle w:val="s1"/>
          <w:rFonts w:ascii="Segoe UI" w:eastAsiaTheme="minorEastAsia" w:hAnsi="Segoe UI"/>
          <w:b/>
          <w:color w:val="404040" w:themeColor="text1" w:themeTint="BF"/>
          <w:sz w:val="32"/>
          <w:szCs w:val="56"/>
          <w:lang w:val="it-IT"/>
        </w:rPr>
      </w:pPr>
      <w:r w:rsidRPr="00AD2706">
        <w:rPr>
          <w:rStyle w:val="s1"/>
          <w:rFonts w:ascii="Segoe UI" w:eastAsiaTheme="minorEastAsia" w:hAnsi="Segoe UI" w:cs="Segoe UI"/>
          <w:b/>
          <w:color w:val="404040" w:themeColor="text1" w:themeTint="BF"/>
          <w:sz w:val="32"/>
          <w:szCs w:val="56"/>
          <w:lang w:val="it-IT"/>
        </w:rPr>
        <w:t xml:space="preserve">OPERAZIONE DI </w:t>
      </w:r>
      <w:bookmarkStart w:id="0" w:name="_Hlk114562986"/>
      <w:r w:rsidRPr="00884309">
        <w:rPr>
          <w:rStyle w:val="s1"/>
          <w:rFonts w:ascii="Segoe UI" w:eastAsiaTheme="minorEastAsia" w:hAnsi="Segoe UI"/>
          <w:b/>
          <w:color w:val="404040" w:themeColor="text1" w:themeTint="BF"/>
          <w:sz w:val="32"/>
          <w:szCs w:val="56"/>
          <w:lang w:val="it-IT"/>
        </w:rPr>
        <w:t>MANAGEMENT BUYOUT</w:t>
      </w:r>
      <w:bookmarkEnd w:id="0"/>
      <w:r w:rsidRPr="00884309">
        <w:rPr>
          <w:rStyle w:val="s1"/>
          <w:rFonts w:ascii="Segoe UI" w:eastAsiaTheme="minorEastAsia" w:hAnsi="Segoe UI"/>
          <w:b/>
          <w:color w:val="404040" w:themeColor="text1" w:themeTint="BF"/>
          <w:sz w:val="32"/>
          <w:szCs w:val="56"/>
          <w:lang w:val="it-IT"/>
        </w:rPr>
        <w:t xml:space="preserve"> </w:t>
      </w:r>
    </w:p>
    <w:p w14:paraId="565AB658" w14:textId="78EEADD4" w:rsidR="004741CA" w:rsidRPr="00F302D7" w:rsidRDefault="00F302D7" w:rsidP="00AD2706">
      <w:pPr>
        <w:pStyle w:val="Corpotesto"/>
        <w:jc w:val="center"/>
        <w:rPr>
          <w:rStyle w:val="s1"/>
          <w:rFonts w:ascii="Segoe UI" w:eastAsiaTheme="minorEastAsia" w:hAnsi="Segoe UI"/>
          <w:b/>
          <w:color w:val="404040" w:themeColor="text1" w:themeTint="BF"/>
          <w:sz w:val="32"/>
          <w:szCs w:val="56"/>
          <w:lang w:val="it-IT"/>
        </w:rPr>
      </w:pPr>
      <w:r>
        <w:rPr>
          <w:rStyle w:val="s1"/>
          <w:rFonts w:ascii="Segoe UI" w:eastAsiaTheme="minorEastAsia" w:hAnsi="Segoe UI"/>
          <w:b/>
          <w:color w:val="404040" w:themeColor="text1" w:themeTint="BF"/>
          <w:sz w:val="32"/>
          <w:szCs w:val="56"/>
          <w:lang w:val="it-IT"/>
        </w:rPr>
        <w:t>L’8</w:t>
      </w:r>
      <w:r w:rsidR="00D61694">
        <w:rPr>
          <w:rStyle w:val="s1"/>
          <w:rFonts w:ascii="Segoe UI" w:eastAsiaTheme="minorEastAsia" w:hAnsi="Segoe UI"/>
          <w:b/>
          <w:color w:val="404040" w:themeColor="text1" w:themeTint="BF"/>
          <w:sz w:val="32"/>
          <w:szCs w:val="56"/>
          <w:lang w:val="it-IT"/>
        </w:rPr>
        <w:t>6,2</w:t>
      </w:r>
      <w:r>
        <w:rPr>
          <w:rStyle w:val="s1"/>
          <w:rFonts w:ascii="Segoe UI" w:eastAsiaTheme="minorEastAsia" w:hAnsi="Segoe UI"/>
          <w:b/>
          <w:color w:val="404040" w:themeColor="text1" w:themeTint="BF"/>
          <w:sz w:val="32"/>
          <w:szCs w:val="56"/>
          <w:lang w:val="it-IT"/>
        </w:rPr>
        <w:t>% DELLA SOCIET</w:t>
      </w:r>
      <w:r w:rsidR="00856335">
        <w:rPr>
          <w:rStyle w:val="s1"/>
          <w:rFonts w:ascii="Segoe UI" w:eastAsiaTheme="minorEastAsia" w:hAnsi="Segoe UI"/>
          <w:b/>
          <w:color w:val="404040" w:themeColor="text1" w:themeTint="BF"/>
          <w:sz w:val="32"/>
          <w:szCs w:val="56"/>
          <w:lang w:val="it-IT"/>
        </w:rPr>
        <w:t>À</w:t>
      </w:r>
      <w:r>
        <w:rPr>
          <w:rStyle w:val="s1"/>
          <w:rFonts w:ascii="Segoe UI" w:eastAsiaTheme="minorEastAsia" w:hAnsi="Segoe UI"/>
          <w:b/>
          <w:color w:val="404040" w:themeColor="text1" w:themeTint="BF"/>
          <w:sz w:val="32"/>
          <w:szCs w:val="56"/>
          <w:lang w:val="it-IT"/>
        </w:rPr>
        <w:t xml:space="preserve"> A ONE VISION</w:t>
      </w:r>
    </w:p>
    <w:p w14:paraId="7E633BDC" w14:textId="3FFC5A3D" w:rsidR="00734169" w:rsidRPr="00916287" w:rsidRDefault="00734169" w:rsidP="00AD2706">
      <w:pPr>
        <w:pStyle w:val="Corpotesto"/>
        <w:jc w:val="center"/>
        <w:rPr>
          <w:rFonts w:ascii="Segoe UI" w:eastAsiaTheme="minorEastAsia" w:hAnsi="Segoe UI" w:cs="Segoe UI"/>
          <w:b/>
          <w:bCs/>
          <w:i/>
          <w:color w:val="3D3C3B"/>
          <w:sz w:val="24"/>
          <w:szCs w:val="24"/>
          <w:lang w:val="it-IT"/>
        </w:rPr>
      </w:pPr>
    </w:p>
    <w:p w14:paraId="4F1E9E9D" w14:textId="778FA3D6" w:rsidR="00734169" w:rsidRPr="00916287" w:rsidRDefault="00734169" w:rsidP="00AD2706">
      <w:pPr>
        <w:pStyle w:val="Corpotesto"/>
        <w:jc w:val="center"/>
        <w:rPr>
          <w:rFonts w:ascii="Segoe UI" w:eastAsiaTheme="minorEastAsia" w:hAnsi="Segoe UI" w:cs="Segoe UI"/>
          <w:b/>
          <w:bCs/>
          <w:i/>
          <w:color w:val="3D3C3B"/>
          <w:sz w:val="24"/>
          <w:szCs w:val="24"/>
          <w:lang w:val="it-IT"/>
        </w:rPr>
      </w:pPr>
      <w:r w:rsidRPr="00916287">
        <w:rPr>
          <w:rFonts w:ascii="Segoe UI" w:eastAsiaTheme="minorEastAsia" w:hAnsi="Segoe UI" w:cs="Segoe UI"/>
          <w:b/>
          <w:bCs/>
          <w:i/>
          <w:color w:val="3D3C3B"/>
          <w:sz w:val="24"/>
          <w:szCs w:val="24"/>
          <w:lang w:val="it-IT"/>
        </w:rPr>
        <w:t>P</w:t>
      </w:r>
      <w:r w:rsidR="00916287" w:rsidRPr="00916287">
        <w:rPr>
          <w:rFonts w:ascii="Segoe UI" w:eastAsiaTheme="minorEastAsia" w:hAnsi="Segoe UI" w:cs="Segoe UI"/>
          <w:b/>
          <w:bCs/>
          <w:i/>
          <w:color w:val="3D3C3B"/>
          <w:sz w:val="24"/>
          <w:szCs w:val="24"/>
          <w:lang w:val="it-IT"/>
        </w:rPr>
        <w:t>rofessione</w:t>
      </w:r>
      <w:r w:rsidRPr="00916287">
        <w:rPr>
          <w:rFonts w:ascii="Segoe UI" w:eastAsiaTheme="minorEastAsia" w:hAnsi="Segoe UI" w:cs="Segoe UI"/>
          <w:b/>
          <w:bCs/>
          <w:i/>
          <w:color w:val="3D3C3B"/>
          <w:sz w:val="24"/>
          <w:szCs w:val="24"/>
          <w:lang w:val="it-IT"/>
        </w:rPr>
        <w:t>casa rimarrà per il 1</w:t>
      </w:r>
      <w:r w:rsidR="00D61694">
        <w:rPr>
          <w:rFonts w:ascii="Segoe UI" w:eastAsiaTheme="minorEastAsia" w:hAnsi="Segoe UI" w:cs="Segoe UI"/>
          <w:b/>
          <w:bCs/>
          <w:i/>
          <w:color w:val="3D3C3B"/>
          <w:sz w:val="24"/>
          <w:szCs w:val="24"/>
          <w:lang w:val="it-IT"/>
        </w:rPr>
        <w:t>3,8</w:t>
      </w:r>
      <w:r w:rsidRPr="00916287">
        <w:rPr>
          <w:rFonts w:ascii="Segoe UI" w:eastAsiaTheme="minorEastAsia" w:hAnsi="Segoe UI" w:cs="Segoe UI"/>
          <w:b/>
          <w:bCs/>
          <w:i/>
          <w:color w:val="3D3C3B"/>
          <w:sz w:val="24"/>
          <w:szCs w:val="24"/>
          <w:lang w:val="it-IT"/>
        </w:rPr>
        <w:t>% del Gruppo Gabetti</w:t>
      </w:r>
    </w:p>
    <w:p w14:paraId="48FA52BF" w14:textId="35917146" w:rsidR="009E6E1C" w:rsidRPr="00AD2706" w:rsidRDefault="009E6E1C" w:rsidP="00E26C21">
      <w:pPr>
        <w:pStyle w:val="Corpotesto"/>
        <w:jc w:val="both"/>
        <w:rPr>
          <w:rFonts w:ascii="Segoe UI" w:eastAsiaTheme="minorEastAsia" w:hAnsi="Segoe UI" w:cs="Segoe UI"/>
          <w:color w:val="3D3C3B"/>
          <w:sz w:val="24"/>
          <w:szCs w:val="24"/>
          <w:lang w:val="it-IT"/>
        </w:rPr>
      </w:pPr>
    </w:p>
    <w:p w14:paraId="2578AFB7" w14:textId="0A65EC3D" w:rsidR="00E73FB7" w:rsidRDefault="00AD2706" w:rsidP="00E26C21">
      <w:pPr>
        <w:pStyle w:val="Corpotesto"/>
        <w:jc w:val="both"/>
        <w:rPr>
          <w:rFonts w:ascii="Segoe UI" w:eastAsiaTheme="minorEastAsia" w:hAnsi="Segoe UI" w:cs="Segoe UI"/>
          <w:color w:val="3D3C3B"/>
          <w:sz w:val="24"/>
          <w:szCs w:val="24"/>
          <w:lang w:val="it-IT"/>
        </w:rPr>
      </w:pPr>
      <w:r w:rsidRPr="00C93509">
        <w:rPr>
          <w:rFonts w:ascii="Segoe UI" w:eastAsiaTheme="minorEastAsia" w:hAnsi="Segoe UI" w:cs="Segoe UI"/>
          <w:i/>
          <w:iCs/>
          <w:color w:val="3D3C3B"/>
          <w:sz w:val="24"/>
          <w:szCs w:val="24"/>
          <w:lang w:val="it-IT"/>
        </w:rPr>
        <w:t xml:space="preserve">Milano, </w:t>
      </w:r>
      <w:r w:rsidR="00C93509" w:rsidRPr="00C93509">
        <w:rPr>
          <w:rFonts w:ascii="Segoe UI" w:eastAsiaTheme="minorEastAsia" w:hAnsi="Segoe UI" w:cs="Segoe UI"/>
          <w:i/>
          <w:iCs/>
          <w:color w:val="3D3C3B"/>
          <w:sz w:val="24"/>
          <w:szCs w:val="24"/>
          <w:lang w:val="it-IT"/>
        </w:rPr>
        <w:t>26 settembre</w:t>
      </w:r>
      <w:r w:rsidR="00C93509">
        <w:rPr>
          <w:rFonts w:ascii="Segoe UI" w:eastAsiaTheme="minorEastAsia" w:hAnsi="Segoe UI" w:cs="Segoe UI"/>
          <w:color w:val="3D3C3B"/>
          <w:sz w:val="24"/>
          <w:szCs w:val="24"/>
          <w:lang w:val="it-IT"/>
        </w:rPr>
        <w:t xml:space="preserve"> - </w:t>
      </w:r>
      <w:r w:rsidR="005962A6">
        <w:rPr>
          <w:rFonts w:ascii="Segoe UI" w:eastAsiaTheme="minorEastAsia" w:hAnsi="Segoe UI" w:cs="Segoe UI"/>
          <w:color w:val="3D3C3B"/>
          <w:sz w:val="24"/>
          <w:szCs w:val="24"/>
          <w:lang w:val="it-IT"/>
        </w:rPr>
        <w:t>È</w:t>
      </w:r>
      <w:r w:rsidR="00A00C05">
        <w:rPr>
          <w:rFonts w:ascii="Segoe UI" w:eastAsiaTheme="minorEastAsia" w:hAnsi="Segoe UI" w:cs="Segoe UI"/>
          <w:color w:val="3D3C3B"/>
          <w:sz w:val="24"/>
          <w:szCs w:val="24"/>
          <w:lang w:val="it-IT"/>
        </w:rPr>
        <w:t xml:space="preserve"> stata annunciata durante la convention bolognese</w:t>
      </w:r>
      <w:r w:rsidR="00916287">
        <w:rPr>
          <w:rFonts w:ascii="Segoe UI" w:eastAsiaTheme="minorEastAsia" w:hAnsi="Segoe UI" w:cs="Segoe UI"/>
          <w:color w:val="3D3C3B"/>
          <w:sz w:val="24"/>
          <w:szCs w:val="24"/>
          <w:lang w:val="it-IT"/>
        </w:rPr>
        <w:t xml:space="preserve"> </w:t>
      </w:r>
      <w:r w:rsidR="00A00C05">
        <w:rPr>
          <w:rFonts w:ascii="Segoe UI" w:eastAsiaTheme="minorEastAsia" w:hAnsi="Segoe UI" w:cs="Segoe UI"/>
          <w:color w:val="3D3C3B"/>
          <w:sz w:val="24"/>
          <w:szCs w:val="24"/>
          <w:lang w:val="it-IT"/>
        </w:rPr>
        <w:t xml:space="preserve">del 23 settembre la conclusione dell’operazione di </w:t>
      </w:r>
      <w:r w:rsidR="00A00C05" w:rsidRPr="00A00C05">
        <w:rPr>
          <w:rFonts w:ascii="Segoe UI" w:hAnsi="Segoe UI" w:cs="Segoe UI"/>
          <w:color w:val="3D3C3B"/>
          <w:sz w:val="24"/>
          <w:szCs w:val="24"/>
          <w:lang w:val="it-IT"/>
        </w:rPr>
        <w:t>management buyout</w:t>
      </w:r>
      <w:r w:rsidR="00A00C05">
        <w:rPr>
          <w:rFonts w:ascii="Segoe UI" w:hAnsi="Segoe UI" w:cs="Segoe UI"/>
          <w:color w:val="3D3C3B"/>
          <w:sz w:val="24"/>
          <w:szCs w:val="24"/>
          <w:lang w:val="it-IT"/>
        </w:rPr>
        <w:t xml:space="preserve"> che vede protagonista </w:t>
      </w:r>
      <w:r w:rsidR="00FB3AE8" w:rsidRPr="005962A6">
        <w:rPr>
          <w:rFonts w:ascii="Segoe UI" w:eastAsiaTheme="minorEastAsia" w:hAnsi="Segoe UI" w:cs="Segoe UI"/>
          <w:b/>
          <w:bCs/>
          <w:color w:val="3D3C3B"/>
          <w:sz w:val="24"/>
          <w:szCs w:val="24"/>
          <w:lang w:val="it-IT"/>
        </w:rPr>
        <w:t>Professionecasa</w:t>
      </w:r>
      <w:r w:rsidR="00A00C05">
        <w:rPr>
          <w:rFonts w:ascii="Segoe UI" w:eastAsiaTheme="minorEastAsia" w:hAnsi="Segoe UI" w:cs="Segoe UI"/>
          <w:color w:val="3D3C3B"/>
          <w:sz w:val="24"/>
          <w:szCs w:val="24"/>
          <w:lang w:val="it-IT"/>
        </w:rPr>
        <w:t xml:space="preserve">, </w:t>
      </w:r>
      <w:r w:rsidR="00747093">
        <w:rPr>
          <w:rFonts w:ascii="Segoe UI" w:eastAsiaTheme="minorEastAsia" w:hAnsi="Segoe UI" w:cs="Segoe UI"/>
          <w:color w:val="3D3C3B"/>
          <w:sz w:val="24"/>
          <w:szCs w:val="24"/>
          <w:lang w:val="it-IT"/>
        </w:rPr>
        <w:t xml:space="preserve">una delle reti in </w:t>
      </w:r>
      <w:r w:rsidR="00E73FB7">
        <w:rPr>
          <w:rFonts w:ascii="Segoe UI" w:eastAsiaTheme="minorEastAsia" w:hAnsi="Segoe UI" w:cs="Segoe UI"/>
          <w:color w:val="3D3C3B"/>
          <w:sz w:val="24"/>
          <w:szCs w:val="24"/>
          <w:lang w:val="it-IT"/>
        </w:rPr>
        <w:t xml:space="preserve">franchising del </w:t>
      </w:r>
      <w:r w:rsidR="00E73FB7" w:rsidRPr="005962A6">
        <w:rPr>
          <w:rFonts w:ascii="Segoe UI" w:eastAsiaTheme="minorEastAsia" w:hAnsi="Segoe UI" w:cs="Segoe UI"/>
          <w:b/>
          <w:bCs/>
          <w:color w:val="3D3C3B"/>
          <w:sz w:val="24"/>
          <w:szCs w:val="24"/>
          <w:lang w:val="it-IT"/>
        </w:rPr>
        <w:t>Gruppo Gabetti</w:t>
      </w:r>
      <w:r w:rsidR="00E73FB7">
        <w:rPr>
          <w:rFonts w:ascii="Segoe UI" w:eastAsiaTheme="minorEastAsia" w:hAnsi="Segoe UI" w:cs="Segoe UI"/>
          <w:color w:val="3D3C3B"/>
          <w:sz w:val="24"/>
          <w:szCs w:val="24"/>
          <w:lang w:val="it-IT"/>
        </w:rPr>
        <w:t>.</w:t>
      </w:r>
    </w:p>
    <w:p w14:paraId="48EB7AB7" w14:textId="708493B1" w:rsidR="00734169" w:rsidRDefault="00AD2706" w:rsidP="00A00C05">
      <w:pPr>
        <w:jc w:val="both"/>
        <w:rPr>
          <w:rFonts w:ascii="Segoe UI" w:hAnsi="Segoe UI" w:cs="Segoe UI"/>
          <w:color w:val="3D3C3B"/>
          <w:sz w:val="24"/>
          <w:szCs w:val="24"/>
        </w:rPr>
      </w:pPr>
      <w:r>
        <w:rPr>
          <w:rFonts w:ascii="Segoe UI" w:hAnsi="Segoe UI" w:cs="Segoe UI"/>
          <w:color w:val="3D3C3B"/>
          <w:sz w:val="24"/>
          <w:szCs w:val="24"/>
        </w:rPr>
        <w:t>N</w:t>
      </w:r>
      <w:r w:rsidR="00734169">
        <w:rPr>
          <w:rFonts w:ascii="Segoe UI" w:hAnsi="Segoe UI" w:cs="Segoe UI"/>
          <w:color w:val="3D3C3B"/>
          <w:sz w:val="24"/>
          <w:szCs w:val="24"/>
        </w:rPr>
        <w:t>el corso dell’anno</w:t>
      </w:r>
      <w:r>
        <w:rPr>
          <w:rFonts w:ascii="Segoe UI" w:hAnsi="Segoe UI" w:cs="Segoe UI"/>
          <w:color w:val="3D3C3B"/>
          <w:sz w:val="24"/>
          <w:szCs w:val="24"/>
        </w:rPr>
        <w:t xml:space="preserve">, </w:t>
      </w:r>
      <w:r w:rsidR="00D61694">
        <w:rPr>
          <w:rFonts w:ascii="Segoe UI" w:hAnsi="Segoe UI" w:cs="Segoe UI"/>
          <w:color w:val="3D3C3B"/>
          <w:sz w:val="24"/>
          <w:szCs w:val="24"/>
        </w:rPr>
        <w:t xml:space="preserve">la direzione del </w:t>
      </w:r>
      <w:r>
        <w:rPr>
          <w:rFonts w:ascii="Segoe UI" w:hAnsi="Segoe UI" w:cs="Segoe UI"/>
          <w:color w:val="3D3C3B"/>
          <w:sz w:val="24"/>
          <w:szCs w:val="24"/>
        </w:rPr>
        <w:t xml:space="preserve">Gruppo Gabetti </w:t>
      </w:r>
      <w:r w:rsidR="00747093">
        <w:rPr>
          <w:rFonts w:ascii="Segoe UI" w:hAnsi="Segoe UI" w:cs="Segoe UI"/>
          <w:color w:val="3D3C3B"/>
          <w:sz w:val="24"/>
          <w:szCs w:val="24"/>
        </w:rPr>
        <w:t>insieme a</w:t>
      </w:r>
      <w:r w:rsidR="00D61694">
        <w:rPr>
          <w:rFonts w:ascii="Segoe UI" w:hAnsi="Segoe UI" w:cs="Segoe UI"/>
          <w:color w:val="3D3C3B"/>
          <w:sz w:val="24"/>
          <w:szCs w:val="24"/>
        </w:rPr>
        <w:t xml:space="preserve"> quella di Professionecasa</w:t>
      </w:r>
      <w:r w:rsidR="00A429AD">
        <w:rPr>
          <w:rFonts w:ascii="Segoe UI" w:hAnsi="Segoe UI" w:cs="Segoe UI"/>
          <w:color w:val="3D3C3B"/>
          <w:sz w:val="24"/>
          <w:szCs w:val="24"/>
        </w:rPr>
        <w:t>,</w:t>
      </w:r>
      <w:r w:rsidR="00747093">
        <w:rPr>
          <w:rFonts w:ascii="Segoe UI" w:hAnsi="Segoe UI" w:cs="Segoe UI"/>
          <w:color w:val="3D3C3B"/>
          <w:sz w:val="24"/>
          <w:szCs w:val="24"/>
        </w:rPr>
        <w:t xml:space="preserve"> </w:t>
      </w:r>
      <w:r>
        <w:rPr>
          <w:rFonts w:ascii="Segoe UI" w:hAnsi="Segoe UI" w:cs="Segoe UI"/>
          <w:color w:val="3D3C3B"/>
          <w:sz w:val="24"/>
          <w:szCs w:val="24"/>
        </w:rPr>
        <w:t>ha l</w:t>
      </w:r>
      <w:r w:rsidR="00734169" w:rsidRPr="00734169">
        <w:rPr>
          <w:rFonts w:ascii="Segoe UI" w:hAnsi="Segoe UI" w:cs="Segoe UI"/>
          <w:color w:val="3D3C3B"/>
          <w:sz w:val="24"/>
          <w:szCs w:val="24"/>
        </w:rPr>
        <w:t xml:space="preserve">avorato </w:t>
      </w:r>
      <w:r>
        <w:rPr>
          <w:rFonts w:ascii="Segoe UI" w:hAnsi="Segoe UI" w:cs="Segoe UI"/>
          <w:color w:val="3D3C3B"/>
          <w:sz w:val="24"/>
          <w:szCs w:val="24"/>
        </w:rPr>
        <w:t>a</w:t>
      </w:r>
      <w:r w:rsidR="00734169" w:rsidRPr="00734169">
        <w:rPr>
          <w:rFonts w:ascii="Segoe UI" w:hAnsi="Segoe UI" w:cs="Segoe UI"/>
          <w:color w:val="3D3C3B"/>
          <w:sz w:val="24"/>
          <w:szCs w:val="24"/>
        </w:rPr>
        <w:t xml:space="preserve"> un’operazione di management buyout </w:t>
      </w:r>
      <w:r w:rsidR="00734169">
        <w:rPr>
          <w:rFonts w:ascii="Segoe UI" w:hAnsi="Segoe UI" w:cs="Segoe UI"/>
          <w:color w:val="3D3C3B"/>
          <w:sz w:val="24"/>
          <w:szCs w:val="24"/>
        </w:rPr>
        <w:t xml:space="preserve">grazie alla quale </w:t>
      </w:r>
      <w:r w:rsidR="00734169" w:rsidRPr="00734169">
        <w:rPr>
          <w:rFonts w:ascii="Segoe UI" w:hAnsi="Segoe UI" w:cs="Segoe UI"/>
          <w:color w:val="3D3C3B"/>
          <w:sz w:val="24"/>
          <w:szCs w:val="24"/>
        </w:rPr>
        <w:t xml:space="preserve">l’attuale </w:t>
      </w:r>
      <w:r w:rsidR="00D61694">
        <w:rPr>
          <w:rFonts w:ascii="Segoe UI" w:hAnsi="Segoe UI" w:cs="Segoe UI"/>
          <w:color w:val="3D3C3B"/>
          <w:sz w:val="24"/>
          <w:szCs w:val="24"/>
        </w:rPr>
        <w:t xml:space="preserve">top </w:t>
      </w:r>
      <w:r w:rsidR="00734169" w:rsidRPr="00734169">
        <w:rPr>
          <w:rFonts w:ascii="Segoe UI" w:hAnsi="Segoe UI" w:cs="Segoe UI"/>
          <w:color w:val="3D3C3B"/>
          <w:sz w:val="24"/>
          <w:szCs w:val="24"/>
        </w:rPr>
        <w:t xml:space="preserve">management di Professionecasa ne </w:t>
      </w:r>
      <w:r w:rsidR="00734169">
        <w:rPr>
          <w:rFonts w:ascii="Segoe UI" w:hAnsi="Segoe UI" w:cs="Segoe UI"/>
          <w:color w:val="3D3C3B"/>
          <w:sz w:val="24"/>
          <w:szCs w:val="24"/>
        </w:rPr>
        <w:t>ha</w:t>
      </w:r>
      <w:r w:rsidR="00734169" w:rsidRPr="00734169">
        <w:rPr>
          <w:rFonts w:ascii="Segoe UI" w:hAnsi="Segoe UI" w:cs="Segoe UI"/>
          <w:color w:val="3D3C3B"/>
          <w:sz w:val="24"/>
          <w:szCs w:val="24"/>
        </w:rPr>
        <w:t xml:space="preserve"> acquisi</w:t>
      </w:r>
      <w:r w:rsidR="00734169">
        <w:rPr>
          <w:rFonts w:ascii="Segoe UI" w:hAnsi="Segoe UI" w:cs="Segoe UI"/>
          <w:color w:val="3D3C3B"/>
          <w:sz w:val="24"/>
          <w:szCs w:val="24"/>
        </w:rPr>
        <w:t>to</w:t>
      </w:r>
      <w:r w:rsidR="00734169" w:rsidRPr="00734169">
        <w:rPr>
          <w:rFonts w:ascii="Segoe UI" w:hAnsi="Segoe UI" w:cs="Segoe UI"/>
          <w:color w:val="3D3C3B"/>
          <w:sz w:val="24"/>
          <w:szCs w:val="24"/>
        </w:rPr>
        <w:t xml:space="preserve"> il controllo</w:t>
      </w:r>
      <w:r w:rsidR="00734169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="00D61694">
        <w:rPr>
          <w:rFonts w:ascii="Segoe UI" w:hAnsi="Segoe UI" w:cs="Segoe UI"/>
          <w:color w:val="3D3C3B"/>
          <w:sz w:val="24"/>
          <w:szCs w:val="24"/>
        </w:rPr>
        <w:t>acquistandone</w:t>
      </w:r>
      <w:r w:rsidR="00734169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="00D61694">
        <w:rPr>
          <w:rFonts w:ascii="Segoe UI" w:hAnsi="Segoe UI" w:cs="Segoe UI"/>
          <w:color w:val="3D3C3B"/>
          <w:sz w:val="24"/>
          <w:szCs w:val="24"/>
        </w:rPr>
        <w:t>un ulteriore 80%</w:t>
      </w:r>
      <w:r w:rsidR="00A00C05">
        <w:rPr>
          <w:rFonts w:ascii="Segoe UI" w:hAnsi="Segoe UI" w:cs="Segoe UI"/>
          <w:color w:val="3D3C3B"/>
          <w:sz w:val="24"/>
          <w:szCs w:val="24"/>
        </w:rPr>
        <w:t xml:space="preserve">. </w:t>
      </w:r>
      <w:r w:rsidR="00E34CDA">
        <w:rPr>
          <w:rFonts w:ascii="Segoe UI" w:hAnsi="Segoe UI" w:cs="Segoe UI"/>
          <w:color w:val="3D3C3B"/>
          <w:sz w:val="24"/>
          <w:szCs w:val="24"/>
        </w:rPr>
        <w:t>È</w:t>
      </w:r>
      <w:r w:rsidR="00D61694">
        <w:rPr>
          <w:rFonts w:ascii="Segoe UI" w:hAnsi="Segoe UI" w:cs="Segoe UI"/>
          <w:color w:val="3D3C3B"/>
          <w:sz w:val="24"/>
          <w:szCs w:val="24"/>
        </w:rPr>
        <w:t xml:space="preserve"> nata una società che racchiude tutte le quote </w:t>
      </w:r>
      <w:r w:rsidR="00A00C05">
        <w:rPr>
          <w:rFonts w:ascii="Segoe UI" w:hAnsi="Segoe UI" w:cs="Segoe UI"/>
          <w:color w:val="3D3C3B"/>
          <w:sz w:val="24"/>
          <w:szCs w:val="24"/>
        </w:rPr>
        <w:t xml:space="preserve">dei manager </w:t>
      </w:r>
      <w:r w:rsidR="00D61694">
        <w:rPr>
          <w:rFonts w:ascii="Segoe UI" w:hAnsi="Segoe UI" w:cs="Segoe UI"/>
          <w:color w:val="3D3C3B"/>
          <w:sz w:val="24"/>
          <w:szCs w:val="24"/>
        </w:rPr>
        <w:t>de</w:t>
      </w:r>
      <w:r w:rsidR="00A00C05">
        <w:rPr>
          <w:rFonts w:ascii="Segoe UI" w:hAnsi="Segoe UI" w:cs="Segoe UI"/>
          <w:color w:val="3D3C3B"/>
          <w:sz w:val="24"/>
          <w:szCs w:val="24"/>
        </w:rPr>
        <w:t>nomina</w:t>
      </w:r>
      <w:r w:rsidR="005078EE">
        <w:rPr>
          <w:rFonts w:ascii="Segoe UI" w:hAnsi="Segoe UI" w:cs="Segoe UI"/>
          <w:color w:val="3D3C3B"/>
          <w:sz w:val="24"/>
          <w:szCs w:val="24"/>
        </w:rPr>
        <w:t>ta</w:t>
      </w:r>
      <w:r w:rsidR="00A00C05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="00A00C05" w:rsidRPr="005962A6">
        <w:rPr>
          <w:rFonts w:ascii="Segoe UI" w:hAnsi="Segoe UI" w:cs="Segoe UI"/>
          <w:b/>
          <w:bCs/>
          <w:color w:val="3D3C3B"/>
          <w:sz w:val="24"/>
          <w:szCs w:val="24"/>
        </w:rPr>
        <w:t>One Vision</w:t>
      </w:r>
      <w:r w:rsidR="00E34CDA">
        <w:rPr>
          <w:rFonts w:ascii="Segoe UI" w:hAnsi="Segoe UI" w:cs="Segoe UI"/>
          <w:b/>
          <w:bCs/>
          <w:color w:val="3D3C3B"/>
          <w:sz w:val="24"/>
          <w:szCs w:val="24"/>
        </w:rPr>
        <w:t>,</w:t>
      </w:r>
      <w:r w:rsidR="00D61694">
        <w:rPr>
          <w:rFonts w:ascii="Segoe UI" w:hAnsi="Segoe UI" w:cs="Segoe UI"/>
          <w:b/>
          <w:bCs/>
          <w:color w:val="3D3C3B"/>
          <w:sz w:val="24"/>
          <w:szCs w:val="24"/>
        </w:rPr>
        <w:t xml:space="preserve"> che oggi detiene complessivamente </w:t>
      </w:r>
      <w:proofErr w:type="gramStart"/>
      <w:r w:rsidR="00E34CDA">
        <w:rPr>
          <w:rFonts w:ascii="Segoe UI" w:hAnsi="Segoe UI" w:cs="Segoe UI"/>
          <w:b/>
          <w:bCs/>
          <w:color w:val="3D3C3B"/>
          <w:sz w:val="24"/>
          <w:szCs w:val="24"/>
        </w:rPr>
        <w:t>l’</w:t>
      </w:r>
      <w:r w:rsidR="00D61694">
        <w:rPr>
          <w:rFonts w:ascii="Segoe UI" w:hAnsi="Segoe UI" w:cs="Segoe UI"/>
          <w:b/>
          <w:bCs/>
          <w:color w:val="3D3C3B"/>
          <w:sz w:val="24"/>
          <w:szCs w:val="24"/>
        </w:rPr>
        <w:t xml:space="preserve"> 86</w:t>
      </w:r>
      <w:proofErr w:type="gramEnd"/>
      <w:r w:rsidR="00D61694">
        <w:rPr>
          <w:rFonts w:ascii="Segoe UI" w:hAnsi="Segoe UI" w:cs="Segoe UI"/>
          <w:b/>
          <w:bCs/>
          <w:color w:val="3D3C3B"/>
          <w:sz w:val="24"/>
          <w:szCs w:val="24"/>
        </w:rPr>
        <w:t>,2%</w:t>
      </w:r>
      <w:r>
        <w:rPr>
          <w:rFonts w:ascii="Segoe UI" w:hAnsi="Segoe UI" w:cs="Segoe UI"/>
          <w:color w:val="3D3C3B"/>
          <w:sz w:val="24"/>
          <w:szCs w:val="24"/>
        </w:rPr>
        <w:t>.</w:t>
      </w:r>
      <w:r w:rsidR="00734169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="00734169" w:rsidRPr="005962A6">
        <w:rPr>
          <w:rFonts w:ascii="Segoe UI" w:hAnsi="Segoe UI" w:cs="Segoe UI"/>
          <w:b/>
          <w:bCs/>
          <w:color w:val="3D3C3B"/>
          <w:sz w:val="24"/>
          <w:szCs w:val="24"/>
        </w:rPr>
        <w:t>Il restante 1</w:t>
      </w:r>
      <w:r w:rsidR="00D61694">
        <w:rPr>
          <w:rFonts w:ascii="Segoe UI" w:hAnsi="Segoe UI" w:cs="Segoe UI"/>
          <w:b/>
          <w:bCs/>
          <w:color w:val="3D3C3B"/>
          <w:sz w:val="24"/>
          <w:szCs w:val="24"/>
        </w:rPr>
        <w:t>3,8</w:t>
      </w:r>
      <w:r w:rsidR="00734169" w:rsidRPr="005962A6">
        <w:rPr>
          <w:rFonts w:ascii="Segoe UI" w:hAnsi="Segoe UI" w:cs="Segoe UI"/>
          <w:b/>
          <w:bCs/>
          <w:color w:val="3D3C3B"/>
          <w:sz w:val="24"/>
          <w:szCs w:val="24"/>
        </w:rPr>
        <w:t>% rimarrà invece del Gruppo Gabetti</w:t>
      </w:r>
      <w:r w:rsidR="00734169">
        <w:rPr>
          <w:rFonts w:ascii="Segoe UI" w:hAnsi="Segoe UI" w:cs="Segoe UI"/>
          <w:color w:val="3D3C3B"/>
          <w:sz w:val="24"/>
          <w:szCs w:val="24"/>
        </w:rPr>
        <w:t>.</w:t>
      </w:r>
    </w:p>
    <w:p w14:paraId="02BCF2DF" w14:textId="1C2E59F8" w:rsidR="00AD2706" w:rsidRDefault="00AD2706" w:rsidP="00A00C05">
      <w:pPr>
        <w:jc w:val="both"/>
        <w:rPr>
          <w:rFonts w:ascii="Segoe UI" w:hAnsi="Segoe UI" w:cs="Segoe UI"/>
          <w:color w:val="3D3C3B"/>
          <w:sz w:val="24"/>
          <w:szCs w:val="24"/>
        </w:rPr>
      </w:pPr>
      <w:r>
        <w:rPr>
          <w:rFonts w:ascii="Segoe UI" w:hAnsi="Segoe UI" w:cs="Segoe UI"/>
          <w:color w:val="3D3C3B"/>
          <w:sz w:val="24"/>
          <w:szCs w:val="24"/>
        </w:rPr>
        <w:t xml:space="preserve">La governance di Professionacasa sarà così composta: </w:t>
      </w:r>
      <w:r w:rsidRPr="005962A6">
        <w:rPr>
          <w:rFonts w:ascii="Segoe UI" w:hAnsi="Segoe UI" w:cs="Segoe UI"/>
          <w:b/>
          <w:bCs/>
          <w:color w:val="3D3C3B"/>
          <w:sz w:val="24"/>
          <w:szCs w:val="24"/>
        </w:rPr>
        <w:t>Marco Speretta</w:t>
      </w:r>
      <w:r>
        <w:rPr>
          <w:rFonts w:ascii="Segoe UI" w:hAnsi="Segoe UI" w:cs="Segoe UI"/>
          <w:color w:val="3D3C3B"/>
          <w:sz w:val="24"/>
          <w:szCs w:val="24"/>
        </w:rPr>
        <w:t xml:space="preserve"> (presidente), </w:t>
      </w:r>
      <w:r w:rsidRPr="005962A6">
        <w:rPr>
          <w:rFonts w:ascii="Segoe UI" w:hAnsi="Segoe UI" w:cs="Segoe UI"/>
          <w:b/>
          <w:bCs/>
          <w:color w:val="3D3C3B"/>
          <w:sz w:val="24"/>
          <w:szCs w:val="24"/>
        </w:rPr>
        <w:t xml:space="preserve">Gianluca Marchegiani </w:t>
      </w:r>
      <w:r>
        <w:rPr>
          <w:rFonts w:ascii="Segoe UI" w:hAnsi="Segoe UI" w:cs="Segoe UI"/>
          <w:color w:val="3D3C3B"/>
          <w:sz w:val="24"/>
          <w:szCs w:val="24"/>
        </w:rPr>
        <w:t xml:space="preserve">(AD), </w:t>
      </w:r>
      <w:r w:rsidRPr="005962A6">
        <w:rPr>
          <w:rFonts w:ascii="Segoe UI" w:hAnsi="Segoe UI" w:cs="Segoe UI"/>
          <w:b/>
          <w:bCs/>
          <w:color w:val="3D3C3B"/>
          <w:sz w:val="24"/>
          <w:szCs w:val="24"/>
        </w:rPr>
        <w:t>Luca Licciardello</w:t>
      </w:r>
      <w:r>
        <w:rPr>
          <w:rFonts w:ascii="Segoe UI" w:hAnsi="Segoe UI" w:cs="Segoe UI"/>
          <w:color w:val="3D3C3B"/>
          <w:sz w:val="24"/>
          <w:szCs w:val="24"/>
        </w:rPr>
        <w:t xml:space="preserve"> (DG), </w:t>
      </w:r>
      <w:r w:rsidRPr="005962A6">
        <w:rPr>
          <w:rFonts w:ascii="Segoe UI" w:hAnsi="Segoe UI" w:cs="Segoe UI"/>
          <w:b/>
          <w:bCs/>
          <w:color w:val="3D3C3B"/>
          <w:sz w:val="24"/>
          <w:szCs w:val="24"/>
        </w:rPr>
        <w:t>Francesco Panaccione</w:t>
      </w:r>
      <w:r>
        <w:rPr>
          <w:rFonts w:ascii="Segoe UI" w:hAnsi="Segoe UI" w:cs="Segoe UI"/>
          <w:color w:val="3D3C3B"/>
          <w:sz w:val="24"/>
          <w:szCs w:val="24"/>
        </w:rPr>
        <w:t xml:space="preserve"> (consigliere delegato Centro Sud)</w:t>
      </w:r>
      <w:r w:rsidR="00FC40E6">
        <w:rPr>
          <w:rFonts w:ascii="Segoe UI" w:hAnsi="Segoe UI" w:cs="Segoe UI"/>
          <w:color w:val="3D3C3B"/>
          <w:sz w:val="24"/>
          <w:szCs w:val="24"/>
        </w:rPr>
        <w:t xml:space="preserve"> e</w:t>
      </w:r>
      <w:r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Pr="00884309">
        <w:rPr>
          <w:rFonts w:ascii="Segoe UI" w:hAnsi="Segoe UI" w:cs="Segoe UI"/>
          <w:b/>
          <w:bCs/>
          <w:color w:val="3D3C3B"/>
          <w:sz w:val="24"/>
          <w:szCs w:val="24"/>
        </w:rPr>
        <w:t>Ivan De Pasquale</w:t>
      </w:r>
      <w:r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="00C93509">
        <w:rPr>
          <w:rFonts w:ascii="Segoe UI" w:hAnsi="Segoe UI" w:cs="Segoe UI"/>
          <w:color w:val="3D3C3B"/>
          <w:sz w:val="24"/>
          <w:szCs w:val="24"/>
        </w:rPr>
        <w:t>(consigliere</w:t>
      </w:r>
      <w:r>
        <w:rPr>
          <w:rFonts w:ascii="Segoe UI" w:hAnsi="Segoe UI" w:cs="Segoe UI"/>
          <w:color w:val="3D3C3B"/>
          <w:sz w:val="24"/>
          <w:szCs w:val="24"/>
        </w:rPr>
        <w:t xml:space="preserve"> delegato Centro Nord)</w:t>
      </w:r>
      <w:r w:rsidR="00FC40E6">
        <w:rPr>
          <w:rFonts w:ascii="Segoe UI" w:hAnsi="Segoe UI" w:cs="Segoe UI"/>
          <w:color w:val="3D3C3B"/>
          <w:sz w:val="24"/>
          <w:szCs w:val="24"/>
        </w:rPr>
        <w:t>. Ricoprirà invece il ruolo di operation manager</w:t>
      </w:r>
      <w:r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Pr="005962A6">
        <w:rPr>
          <w:rFonts w:ascii="Segoe UI" w:hAnsi="Segoe UI" w:cs="Segoe UI"/>
          <w:b/>
          <w:bCs/>
          <w:color w:val="3D3C3B"/>
          <w:sz w:val="24"/>
          <w:szCs w:val="24"/>
        </w:rPr>
        <w:t>Giorgia Chirra</w:t>
      </w:r>
      <w:r>
        <w:rPr>
          <w:rFonts w:ascii="Segoe UI" w:hAnsi="Segoe UI" w:cs="Segoe UI"/>
          <w:color w:val="3D3C3B"/>
          <w:sz w:val="24"/>
          <w:szCs w:val="24"/>
        </w:rPr>
        <w:t>.</w:t>
      </w:r>
    </w:p>
    <w:p w14:paraId="719E47CC" w14:textId="306B2400" w:rsidR="00594C5E" w:rsidRPr="00D155A4" w:rsidRDefault="00EF0A92" w:rsidP="00594C5E">
      <w:pPr>
        <w:jc w:val="both"/>
        <w:rPr>
          <w:b/>
          <w:bCs/>
        </w:rPr>
      </w:pPr>
      <w:r>
        <w:rPr>
          <w:rFonts w:ascii="Segoe UI" w:hAnsi="Segoe UI" w:cs="Segoe UI"/>
          <w:i/>
          <w:iCs/>
          <w:color w:val="3D3C3B"/>
          <w:sz w:val="24"/>
          <w:szCs w:val="24"/>
        </w:rPr>
        <w:t>“</w:t>
      </w:r>
      <w:r w:rsidR="00F302D7" w:rsidRPr="00F302D7">
        <w:rPr>
          <w:rFonts w:ascii="Segoe UI" w:hAnsi="Segoe UI" w:cs="Segoe UI"/>
          <w:i/>
          <w:iCs/>
          <w:color w:val="3D3C3B"/>
          <w:sz w:val="24"/>
          <w:szCs w:val="24"/>
        </w:rPr>
        <w:t>Puntiamo a nuove linee di business</w:t>
      </w:r>
      <w:r>
        <w:rPr>
          <w:rFonts w:ascii="Segoe UI" w:hAnsi="Segoe UI" w:cs="Segoe UI"/>
          <w:i/>
          <w:iCs/>
          <w:color w:val="3D3C3B"/>
          <w:sz w:val="24"/>
          <w:szCs w:val="24"/>
        </w:rPr>
        <w:t xml:space="preserve"> – </w:t>
      </w:r>
      <w:r w:rsidRPr="00594C5E">
        <w:rPr>
          <w:rFonts w:ascii="Segoe UI" w:hAnsi="Segoe UI" w:cs="Segoe UI"/>
          <w:color w:val="3D3C3B"/>
          <w:sz w:val="24"/>
          <w:szCs w:val="24"/>
        </w:rPr>
        <w:t xml:space="preserve">precisa </w:t>
      </w:r>
      <w:r w:rsidRPr="00672D23">
        <w:rPr>
          <w:rFonts w:ascii="Segoe UI" w:hAnsi="Segoe UI" w:cs="Segoe UI"/>
          <w:b/>
          <w:bCs/>
          <w:color w:val="3D3C3B"/>
          <w:sz w:val="24"/>
          <w:szCs w:val="24"/>
        </w:rPr>
        <w:t>l’amministratore delegato</w:t>
      </w:r>
      <w:r w:rsidRPr="00594C5E">
        <w:rPr>
          <w:rFonts w:ascii="Segoe UI" w:hAnsi="Segoe UI" w:cs="Segoe UI"/>
          <w:color w:val="3D3C3B"/>
          <w:sz w:val="24"/>
          <w:szCs w:val="24"/>
        </w:rPr>
        <w:t xml:space="preserve"> </w:t>
      </w:r>
      <w:r w:rsidRPr="00594C5E">
        <w:rPr>
          <w:rFonts w:ascii="Segoe UI" w:hAnsi="Segoe UI" w:cs="Segoe UI"/>
          <w:b/>
          <w:bCs/>
          <w:color w:val="3D3C3B"/>
          <w:sz w:val="24"/>
          <w:szCs w:val="24"/>
        </w:rPr>
        <w:t>Gianluca Marchegiani</w:t>
      </w:r>
      <w:r w:rsidRPr="00594C5E">
        <w:rPr>
          <w:rFonts w:ascii="Segoe UI" w:hAnsi="Segoe UI" w:cs="Segoe UI"/>
          <w:color w:val="3D3C3B"/>
          <w:sz w:val="24"/>
          <w:szCs w:val="24"/>
        </w:rPr>
        <w:t xml:space="preserve"> -</w:t>
      </w:r>
      <w:r w:rsidR="00856335">
        <w:rPr>
          <w:rFonts w:ascii="Segoe UI" w:hAnsi="Segoe UI" w:cs="Segoe UI"/>
          <w:color w:val="3D3C3B"/>
          <w:sz w:val="24"/>
          <w:szCs w:val="24"/>
        </w:rPr>
        <w:t>,</w:t>
      </w:r>
      <w:r>
        <w:rPr>
          <w:rFonts w:ascii="Segoe UI" w:hAnsi="Segoe UI" w:cs="Segoe UI"/>
          <w:i/>
          <w:iCs/>
          <w:color w:val="3D3C3B"/>
          <w:sz w:val="24"/>
          <w:szCs w:val="24"/>
        </w:rPr>
        <w:t xml:space="preserve"> </w:t>
      </w:r>
      <w:r w:rsidR="00F302D7">
        <w:rPr>
          <w:rFonts w:ascii="Segoe UI" w:hAnsi="Segoe UI" w:cs="Segoe UI"/>
          <w:i/>
          <w:iCs/>
          <w:color w:val="3D3C3B"/>
          <w:sz w:val="24"/>
          <w:szCs w:val="24"/>
        </w:rPr>
        <w:t xml:space="preserve">ad </w:t>
      </w:r>
      <w:r w:rsidR="00F302D7" w:rsidRPr="00F302D7">
        <w:rPr>
          <w:rFonts w:ascii="Segoe UI" w:hAnsi="Segoe UI" w:cs="Segoe UI"/>
          <w:i/>
          <w:iCs/>
          <w:color w:val="3D3C3B"/>
          <w:sz w:val="24"/>
          <w:szCs w:val="24"/>
        </w:rPr>
        <w:t xml:space="preserve">aumentare la presenza territoriale con </w:t>
      </w:r>
      <w:r w:rsidR="00F302D7">
        <w:rPr>
          <w:rFonts w:ascii="Segoe UI" w:hAnsi="Segoe UI" w:cs="Segoe UI"/>
          <w:i/>
          <w:iCs/>
          <w:color w:val="3D3C3B"/>
          <w:sz w:val="24"/>
          <w:szCs w:val="24"/>
        </w:rPr>
        <w:t xml:space="preserve">l’apertura di nuove agenzie </w:t>
      </w:r>
      <w:r w:rsidR="00F302D7" w:rsidRPr="00F302D7">
        <w:rPr>
          <w:rFonts w:ascii="Segoe UI" w:hAnsi="Segoe UI" w:cs="Segoe UI"/>
          <w:i/>
          <w:iCs/>
          <w:color w:val="3D3C3B"/>
          <w:sz w:val="24"/>
          <w:szCs w:val="24"/>
        </w:rPr>
        <w:t xml:space="preserve">rinnovate nel look e nella forza lavoro, con imprenditori capaci e </w:t>
      </w:r>
      <w:r w:rsidR="00856335">
        <w:rPr>
          <w:rFonts w:ascii="Segoe UI" w:hAnsi="Segoe UI" w:cs="Segoe UI"/>
          <w:i/>
          <w:iCs/>
          <w:color w:val="3D3C3B"/>
          <w:sz w:val="24"/>
          <w:szCs w:val="24"/>
        </w:rPr>
        <w:t>desiderosi</w:t>
      </w:r>
      <w:r w:rsidR="00F302D7" w:rsidRPr="00F302D7">
        <w:rPr>
          <w:rFonts w:ascii="Segoe UI" w:hAnsi="Segoe UI" w:cs="Segoe UI"/>
          <w:i/>
          <w:iCs/>
          <w:color w:val="3D3C3B"/>
          <w:sz w:val="24"/>
          <w:szCs w:val="24"/>
        </w:rPr>
        <w:t xml:space="preserve"> di crescere. Vogliamo inoltre differenziare la presenza </w:t>
      </w:r>
      <w:r w:rsidR="008310AA">
        <w:rPr>
          <w:rFonts w:ascii="Segoe UI" w:hAnsi="Segoe UI" w:cs="Segoe UI"/>
          <w:i/>
          <w:iCs/>
          <w:color w:val="3D3C3B"/>
          <w:sz w:val="24"/>
          <w:szCs w:val="24"/>
        </w:rPr>
        <w:t xml:space="preserve">di Professionecasa </w:t>
      </w:r>
      <w:r w:rsidR="00F302D7" w:rsidRPr="00F302D7">
        <w:rPr>
          <w:rFonts w:ascii="Segoe UI" w:hAnsi="Segoe UI" w:cs="Segoe UI"/>
          <w:i/>
          <w:iCs/>
          <w:color w:val="3D3C3B"/>
          <w:sz w:val="24"/>
          <w:szCs w:val="24"/>
        </w:rPr>
        <w:t>anche su mercati diversi dal residenziale, come per esempio quello business</w:t>
      </w:r>
      <w:r w:rsidR="00F302D7">
        <w:rPr>
          <w:rFonts w:ascii="Segoe UI" w:hAnsi="Segoe UI" w:cs="Segoe UI"/>
          <w:i/>
          <w:iCs/>
          <w:color w:val="3D3C3B"/>
          <w:sz w:val="24"/>
          <w:szCs w:val="24"/>
        </w:rPr>
        <w:t>, su cui abbiamo forti obiettivi di espansione</w:t>
      </w:r>
      <w:r w:rsidR="00672D23">
        <w:rPr>
          <w:rFonts w:ascii="Segoe UI" w:hAnsi="Segoe UI" w:cs="Segoe UI"/>
          <w:i/>
          <w:iCs/>
          <w:color w:val="3D3C3B"/>
          <w:sz w:val="24"/>
          <w:szCs w:val="24"/>
        </w:rPr>
        <w:t xml:space="preserve">, </w:t>
      </w:r>
      <w:r w:rsidR="00672D23" w:rsidRPr="00672D23">
        <w:rPr>
          <w:rFonts w:ascii="Segoe UI" w:hAnsi="Segoe UI" w:cs="Segoe UI"/>
          <w:i/>
          <w:iCs/>
          <w:color w:val="3D3C3B"/>
          <w:sz w:val="24"/>
          <w:szCs w:val="24"/>
        </w:rPr>
        <w:t xml:space="preserve">scegliendo i migliori partner per quei servizi che non sarà possibile </w:t>
      </w:r>
      <w:r w:rsidR="00916287">
        <w:rPr>
          <w:rFonts w:ascii="Segoe UI" w:hAnsi="Segoe UI" w:cs="Segoe UI"/>
          <w:i/>
          <w:iCs/>
          <w:color w:val="3D3C3B"/>
          <w:sz w:val="24"/>
          <w:szCs w:val="24"/>
        </w:rPr>
        <w:t>strutturare</w:t>
      </w:r>
      <w:r w:rsidR="00672D23" w:rsidRPr="00672D23">
        <w:rPr>
          <w:rFonts w:ascii="Segoe UI" w:hAnsi="Segoe UI" w:cs="Segoe UI"/>
          <w:i/>
          <w:iCs/>
          <w:color w:val="3D3C3B"/>
          <w:sz w:val="24"/>
          <w:szCs w:val="24"/>
        </w:rPr>
        <w:t xml:space="preserve"> internamente</w:t>
      </w:r>
      <w:r>
        <w:rPr>
          <w:rFonts w:ascii="Segoe UI" w:hAnsi="Segoe UI" w:cs="Segoe UI"/>
          <w:i/>
          <w:iCs/>
          <w:color w:val="3D3C3B"/>
          <w:sz w:val="24"/>
          <w:szCs w:val="24"/>
        </w:rPr>
        <w:t xml:space="preserve">. </w:t>
      </w:r>
      <w:r w:rsidR="00594C5E">
        <w:rPr>
          <w:rFonts w:ascii="Segoe UI" w:hAnsi="Segoe UI" w:cs="Segoe UI"/>
          <w:i/>
          <w:iCs/>
          <w:color w:val="3D3C3B"/>
          <w:sz w:val="24"/>
          <w:szCs w:val="24"/>
        </w:rPr>
        <w:t>Tra gli obiettivi anche avvicinarci</w:t>
      </w:r>
      <w:r>
        <w:rPr>
          <w:rFonts w:ascii="Segoe UI" w:hAnsi="Segoe UI" w:cs="Segoe UI"/>
          <w:i/>
          <w:iCs/>
          <w:color w:val="3D3C3B"/>
          <w:sz w:val="24"/>
          <w:szCs w:val="24"/>
        </w:rPr>
        <w:t xml:space="preserve"> al settore del lusso, che in Italia rimane tra i più solidi, </w:t>
      </w:r>
      <w:r w:rsidR="00672D23">
        <w:rPr>
          <w:rFonts w:ascii="Segoe UI" w:hAnsi="Segoe UI" w:cs="Segoe UI"/>
          <w:i/>
          <w:iCs/>
          <w:color w:val="3D3C3B"/>
          <w:sz w:val="24"/>
          <w:szCs w:val="24"/>
        </w:rPr>
        <w:t xml:space="preserve">e </w:t>
      </w:r>
      <w:r>
        <w:rPr>
          <w:rFonts w:ascii="Segoe UI" w:hAnsi="Segoe UI" w:cs="Segoe UI"/>
          <w:i/>
          <w:iCs/>
          <w:color w:val="3D3C3B"/>
          <w:sz w:val="24"/>
          <w:szCs w:val="24"/>
        </w:rPr>
        <w:t xml:space="preserve">creare </w:t>
      </w:r>
      <w:r w:rsidR="00672D23">
        <w:rPr>
          <w:rFonts w:ascii="Segoe UI" w:hAnsi="Segoe UI" w:cs="Segoe UI"/>
          <w:i/>
          <w:iCs/>
          <w:color w:val="3D3C3B"/>
          <w:sz w:val="24"/>
          <w:szCs w:val="24"/>
        </w:rPr>
        <w:t>un ampio dipartimento dedicato all’HR e al reclutamento di nuovi t</w:t>
      </w:r>
      <w:r w:rsidR="00916287">
        <w:rPr>
          <w:rFonts w:ascii="Segoe UI" w:hAnsi="Segoe UI" w:cs="Segoe UI"/>
          <w:i/>
          <w:iCs/>
          <w:color w:val="3D3C3B"/>
          <w:sz w:val="24"/>
          <w:szCs w:val="24"/>
        </w:rPr>
        <w:t>a</w:t>
      </w:r>
      <w:r w:rsidR="00672D23">
        <w:rPr>
          <w:rFonts w:ascii="Segoe UI" w:hAnsi="Segoe UI" w:cs="Segoe UI"/>
          <w:i/>
          <w:iCs/>
          <w:color w:val="3D3C3B"/>
          <w:sz w:val="24"/>
          <w:szCs w:val="24"/>
        </w:rPr>
        <w:t>l</w:t>
      </w:r>
      <w:r w:rsidR="00916287">
        <w:rPr>
          <w:rFonts w:ascii="Segoe UI" w:hAnsi="Segoe UI" w:cs="Segoe UI"/>
          <w:i/>
          <w:iCs/>
          <w:color w:val="3D3C3B"/>
          <w:sz w:val="24"/>
          <w:szCs w:val="24"/>
        </w:rPr>
        <w:t>e</w:t>
      </w:r>
      <w:r w:rsidR="00672D23">
        <w:rPr>
          <w:rFonts w:ascii="Segoe UI" w:hAnsi="Segoe UI" w:cs="Segoe UI"/>
          <w:i/>
          <w:iCs/>
          <w:color w:val="3D3C3B"/>
          <w:sz w:val="24"/>
          <w:szCs w:val="24"/>
        </w:rPr>
        <w:t>nti e professionalità, che potranno anche beneficiare di un</w:t>
      </w:r>
      <w:r w:rsidR="001E48D5">
        <w:rPr>
          <w:rFonts w:ascii="Segoe UI" w:hAnsi="Segoe UI" w:cs="Segoe UI"/>
          <w:i/>
          <w:iCs/>
          <w:color w:val="3D3C3B"/>
          <w:sz w:val="24"/>
          <w:szCs w:val="24"/>
        </w:rPr>
        <w:t xml:space="preserve"> valido percorso di f</w:t>
      </w:r>
      <w:r w:rsidR="00672D23">
        <w:rPr>
          <w:rFonts w:ascii="Segoe UI" w:hAnsi="Segoe UI" w:cs="Segoe UI"/>
          <w:i/>
          <w:iCs/>
          <w:color w:val="3D3C3B"/>
          <w:sz w:val="24"/>
          <w:szCs w:val="24"/>
        </w:rPr>
        <w:t>ormazione intern</w:t>
      </w:r>
      <w:r w:rsidR="001E48D5">
        <w:rPr>
          <w:rFonts w:ascii="Segoe UI" w:hAnsi="Segoe UI" w:cs="Segoe UI"/>
          <w:i/>
          <w:iCs/>
          <w:color w:val="3D3C3B"/>
          <w:sz w:val="24"/>
          <w:szCs w:val="24"/>
        </w:rPr>
        <w:t>o</w:t>
      </w:r>
      <w:r w:rsidR="00672D23">
        <w:rPr>
          <w:rFonts w:ascii="Segoe UI" w:hAnsi="Segoe UI" w:cs="Segoe UI"/>
          <w:i/>
          <w:iCs/>
          <w:color w:val="3D3C3B"/>
          <w:sz w:val="24"/>
          <w:szCs w:val="24"/>
        </w:rPr>
        <w:t xml:space="preserve"> grazie a una apposita Academy</w:t>
      </w:r>
      <w:r w:rsidR="001E48D5">
        <w:rPr>
          <w:rFonts w:ascii="Segoe UI" w:hAnsi="Segoe UI" w:cs="Segoe UI"/>
          <w:i/>
          <w:iCs/>
          <w:color w:val="3D3C3B"/>
          <w:sz w:val="24"/>
          <w:szCs w:val="24"/>
        </w:rPr>
        <w:t xml:space="preserve">. </w:t>
      </w:r>
      <w:r w:rsidR="00747093">
        <w:rPr>
          <w:rFonts w:ascii="Segoe UI" w:hAnsi="Segoe UI" w:cs="Segoe UI"/>
          <w:i/>
          <w:iCs/>
          <w:color w:val="3D3C3B"/>
          <w:sz w:val="24"/>
          <w:szCs w:val="24"/>
        </w:rPr>
        <w:t xml:space="preserve">Continueremo a investire per migliorare sempre di più sia sul fronte mutui sia sui prodotti assicurativi </w:t>
      </w:r>
      <w:r w:rsidR="005078EE">
        <w:rPr>
          <w:rFonts w:ascii="Segoe UI" w:hAnsi="Segoe UI" w:cs="Segoe UI"/>
          <w:i/>
          <w:iCs/>
          <w:color w:val="3D3C3B"/>
          <w:sz w:val="24"/>
          <w:szCs w:val="24"/>
        </w:rPr>
        <w:t>in termini di servizio per le agenzie e per i loro clienti</w:t>
      </w:r>
      <w:r w:rsidR="00747093">
        <w:rPr>
          <w:rFonts w:ascii="Segoe UI" w:hAnsi="Segoe UI" w:cs="Segoe UI"/>
          <w:i/>
          <w:iCs/>
          <w:color w:val="3D3C3B"/>
          <w:sz w:val="24"/>
          <w:szCs w:val="24"/>
        </w:rPr>
        <w:t>.</w:t>
      </w:r>
      <w:r w:rsidR="00672D23">
        <w:rPr>
          <w:rFonts w:ascii="Segoe UI" w:hAnsi="Segoe UI" w:cs="Segoe UI"/>
          <w:i/>
          <w:iCs/>
          <w:color w:val="3D3C3B"/>
          <w:sz w:val="24"/>
          <w:szCs w:val="24"/>
        </w:rPr>
        <w:t xml:space="preserve"> </w:t>
      </w:r>
      <w:r w:rsidR="00916287">
        <w:rPr>
          <w:rFonts w:ascii="Segoe UI" w:hAnsi="Segoe UI" w:cs="Segoe UI"/>
          <w:i/>
          <w:iCs/>
          <w:color w:val="3D3C3B"/>
          <w:sz w:val="24"/>
          <w:szCs w:val="24"/>
        </w:rPr>
        <w:t>Con</w:t>
      </w:r>
      <w:r w:rsidR="00672D23">
        <w:rPr>
          <w:rFonts w:ascii="Segoe UI" w:hAnsi="Segoe UI" w:cs="Segoe UI"/>
          <w:i/>
          <w:iCs/>
          <w:color w:val="3D3C3B"/>
          <w:sz w:val="24"/>
          <w:szCs w:val="24"/>
        </w:rPr>
        <w:t xml:space="preserve"> la positiva esperienza avuta in Spagna, </w:t>
      </w:r>
      <w:r w:rsidR="001E48D5">
        <w:rPr>
          <w:rFonts w:ascii="Segoe UI" w:hAnsi="Segoe UI" w:cs="Segoe UI"/>
          <w:i/>
          <w:iCs/>
          <w:color w:val="3D3C3B"/>
          <w:sz w:val="24"/>
          <w:szCs w:val="24"/>
        </w:rPr>
        <w:t>nelle</w:t>
      </w:r>
      <w:r w:rsidR="00672D23">
        <w:rPr>
          <w:rFonts w:ascii="Segoe UI" w:hAnsi="Segoe UI" w:cs="Segoe UI"/>
          <w:i/>
          <w:iCs/>
          <w:color w:val="3D3C3B"/>
          <w:sz w:val="24"/>
          <w:szCs w:val="24"/>
        </w:rPr>
        <w:t xml:space="preserve"> Isole Canarie, puntiamo anche ad aprire </w:t>
      </w:r>
      <w:r w:rsidR="001E48D5">
        <w:rPr>
          <w:rFonts w:ascii="Segoe UI" w:hAnsi="Segoe UI" w:cs="Segoe UI"/>
          <w:i/>
          <w:iCs/>
          <w:color w:val="3D3C3B"/>
          <w:sz w:val="24"/>
          <w:szCs w:val="24"/>
        </w:rPr>
        <w:t xml:space="preserve">agenzie </w:t>
      </w:r>
      <w:r w:rsidR="00672D23">
        <w:rPr>
          <w:rFonts w:ascii="Segoe UI" w:hAnsi="Segoe UI" w:cs="Segoe UI"/>
          <w:i/>
          <w:iCs/>
          <w:color w:val="3D3C3B"/>
          <w:sz w:val="24"/>
          <w:szCs w:val="24"/>
        </w:rPr>
        <w:t xml:space="preserve">oltre confine. In tutto questo, </w:t>
      </w:r>
      <w:r w:rsidR="001E48D5">
        <w:rPr>
          <w:rFonts w:ascii="Segoe UI" w:hAnsi="Segoe UI" w:cs="Segoe UI"/>
          <w:i/>
          <w:iCs/>
          <w:color w:val="3D3C3B"/>
          <w:sz w:val="24"/>
          <w:szCs w:val="24"/>
        </w:rPr>
        <w:t>la</w:t>
      </w:r>
      <w:r w:rsidR="00672D23" w:rsidRPr="00672D23">
        <w:rPr>
          <w:rFonts w:ascii="Segoe UI" w:hAnsi="Segoe UI" w:cs="Segoe UI"/>
          <w:i/>
          <w:iCs/>
          <w:color w:val="3D3C3B"/>
          <w:sz w:val="24"/>
          <w:szCs w:val="24"/>
        </w:rPr>
        <w:t xml:space="preserve"> </w:t>
      </w:r>
      <w:r w:rsidR="00594C5E" w:rsidRPr="00672D23">
        <w:rPr>
          <w:rFonts w:ascii="Segoe UI" w:hAnsi="Segoe UI" w:cs="Segoe UI"/>
          <w:i/>
          <w:iCs/>
          <w:color w:val="3D3C3B"/>
          <w:sz w:val="24"/>
          <w:szCs w:val="24"/>
        </w:rPr>
        <w:t xml:space="preserve">digitalizzazione </w:t>
      </w:r>
      <w:r w:rsidR="00672D23" w:rsidRPr="00672D23">
        <w:rPr>
          <w:rFonts w:ascii="Segoe UI" w:hAnsi="Segoe UI" w:cs="Segoe UI"/>
          <w:i/>
          <w:iCs/>
          <w:color w:val="3D3C3B"/>
          <w:sz w:val="24"/>
          <w:szCs w:val="24"/>
        </w:rPr>
        <w:t>sarà essenziale e primaria</w:t>
      </w:r>
      <w:r w:rsidR="00672D23">
        <w:rPr>
          <w:rFonts w:ascii="Segoe UI" w:hAnsi="Segoe UI" w:cs="Segoe UI"/>
          <w:i/>
          <w:iCs/>
          <w:color w:val="3D3C3B"/>
          <w:sz w:val="24"/>
          <w:szCs w:val="24"/>
        </w:rPr>
        <w:t xml:space="preserve">, al fine di garantire </w:t>
      </w:r>
      <w:r w:rsidR="001E48D5">
        <w:rPr>
          <w:rFonts w:ascii="Segoe UI" w:hAnsi="Segoe UI" w:cs="Segoe UI"/>
          <w:i/>
          <w:iCs/>
          <w:color w:val="3D3C3B"/>
          <w:sz w:val="24"/>
          <w:szCs w:val="24"/>
        </w:rPr>
        <w:t>un</w:t>
      </w:r>
      <w:r w:rsidR="00672D23">
        <w:rPr>
          <w:rFonts w:ascii="Segoe UI" w:hAnsi="Segoe UI" w:cs="Segoe UI"/>
          <w:i/>
          <w:iCs/>
          <w:color w:val="3D3C3B"/>
          <w:sz w:val="24"/>
          <w:szCs w:val="24"/>
        </w:rPr>
        <w:t xml:space="preserve"> servizio sempre più efficiente e dinamico</w:t>
      </w:r>
      <w:r w:rsidR="00672D23" w:rsidRPr="00672D23">
        <w:rPr>
          <w:rFonts w:ascii="Segoe UI" w:hAnsi="Segoe UI" w:cs="Segoe UI"/>
          <w:i/>
          <w:iCs/>
          <w:color w:val="3D3C3B"/>
          <w:sz w:val="24"/>
          <w:szCs w:val="24"/>
        </w:rPr>
        <w:t>”.</w:t>
      </w:r>
      <w:r w:rsidR="00594C5E" w:rsidRPr="00672D23">
        <w:rPr>
          <w:rFonts w:ascii="Segoe UI" w:hAnsi="Segoe UI" w:cs="Segoe UI"/>
          <w:i/>
          <w:iCs/>
          <w:color w:val="3D3C3B"/>
          <w:sz w:val="24"/>
          <w:szCs w:val="24"/>
        </w:rPr>
        <w:t xml:space="preserve"> </w:t>
      </w:r>
    </w:p>
    <w:p w14:paraId="1A3E9734" w14:textId="43FCFC8C" w:rsidR="00DF5947" w:rsidRPr="00087EDC" w:rsidRDefault="00DF5947" w:rsidP="00087EDC">
      <w:pPr>
        <w:spacing w:before="0" w:after="0" w:line="240" w:lineRule="auto"/>
        <w:jc w:val="both"/>
        <w:rPr>
          <w:rFonts w:ascii="Segoe UI" w:hAnsi="Segoe UI" w:cs="Segoe UI"/>
          <w:color w:val="3D3C3B"/>
          <w:sz w:val="24"/>
          <w:szCs w:val="24"/>
        </w:rPr>
      </w:pPr>
      <w:r w:rsidRPr="00087EDC">
        <w:rPr>
          <w:rFonts w:ascii="Segoe UI" w:hAnsi="Segoe UI" w:cs="Segoe UI"/>
          <w:color w:val="3D3C3B"/>
          <w:sz w:val="24"/>
          <w:szCs w:val="24"/>
        </w:rPr>
        <w:t xml:space="preserve">Attualmente Professionecasa conta 330 agenzie su quasi tutto il territorio nazionale (sono 16 le </w:t>
      </w:r>
      <w:r>
        <w:rPr>
          <w:rFonts w:ascii="Segoe UI" w:hAnsi="Segoe UI" w:cs="Segoe UI"/>
          <w:color w:val="3D3C3B"/>
          <w:sz w:val="24"/>
          <w:szCs w:val="24"/>
        </w:rPr>
        <w:t>r</w:t>
      </w:r>
      <w:r w:rsidRPr="00087EDC">
        <w:rPr>
          <w:rFonts w:ascii="Segoe UI" w:hAnsi="Segoe UI" w:cs="Segoe UI"/>
          <w:color w:val="3D3C3B"/>
          <w:sz w:val="24"/>
          <w:szCs w:val="24"/>
        </w:rPr>
        <w:t xml:space="preserve">egioni coperte), </w:t>
      </w:r>
      <w:r w:rsidR="00A9113D">
        <w:rPr>
          <w:rFonts w:ascii="Segoe UI" w:hAnsi="Segoe UI" w:cs="Segoe UI"/>
          <w:color w:val="3D3C3B"/>
          <w:sz w:val="24"/>
          <w:szCs w:val="24"/>
        </w:rPr>
        <w:t>oltre 8</w:t>
      </w:r>
      <w:r w:rsidRPr="00087EDC">
        <w:rPr>
          <w:rFonts w:ascii="Segoe UI" w:hAnsi="Segoe UI" w:cs="Segoe UI"/>
          <w:color w:val="3D3C3B"/>
          <w:sz w:val="24"/>
          <w:szCs w:val="24"/>
        </w:rPr>
        <w:t>00 operatori in rete, 35 manager e un fatturato che</w:t>
      </w:r>
      <w:r w:rsidR="00880D1C">
        <w:rPr>
          <w:rFonts w:ascii="Segoe UI" w:hAnsi="Segoe UI" w:cs="Segoe UI"/>
          <w:color w:val="3D3C3B"/>
          <w:sz w:val="24"/>
          <w:szCs w:val="24"/>
        </w:rPr>
        <w:t>,</w:t>
      </w:r>
      <w:r w:rsidRPr="00087EDC">
        <w:rPr>
          <w:rFonts w:ascii="Segoe UI" w:hAnsi="Segoe UI" w:cs="Segoe UI"/>
          <w:color w:val="3D3C3B"/>
          <w:sz w:val="24"/>
          <w:szCs w:val="24"/>
        </w:rPr>
        <w:t xml:space="preserve"> a chiusura anno</w:t>
      </w:r>
      <w:r w:rsidR="00880D1C">
        <w:rPr>
          <w:rFonts w:ascii="Segoe UI" w:hAnsi="Segoe UI" w:cs="Segoe UI"/>
          <w:color w:val="3D3C3B"/>
          <w:sz w:val="24"/>
          <w:szCs w:val="24"/>
        </w:rPr>
        <w:t>,</w:t>
      </w:r>
      <w:r w:rsidRPr="00087EDC">
        <w:rPr>
          <w:rFonts w:ascii="Segoe UI" w:hAnsi="Segoe UI" w:cs="Segoe UI"/>
          <w:color w:val="3D3C3B"/>
          <w:sz w:val="24"/>
          <w:szCs w:val="24"/>
        </w:rPr>
        <w:t xml:space="preserve"> si stima sarà di circa 3,5 milioni</w:t>
      </w:r>
      <w:r w:rsidR="00591CF5">
        <w:rPr>
          <w:rFonts w:ascii="Segoe UI" w:hAnsi="Segoe UI" w:cs="Segoe UI"/>
          <w:color w:val="3D3C3B"/>
          <w:sz w:val="24"/>
          <w:szCs w:val="24"/>
        </w:rPr>
        <w:t xml:space="preserve"> di euro</w:t>
      </w:r>
      <w:r w:rsidRPr="00087EDC">
        <w:rPr>
          <w:rFonts w:ascii="Segoe UI" w:hAnsi="Segoe UI" w:cs="Segoe UI"/>
          <w:color w:val="3D3C3B"/>
          <w:sz w:val="24"/>
          <w:szCs w:val="24"/>
        </w:rPr>
        <w:t>.</w:t>
      </w:r>
    </w:p>
    <w:p w14:paraId="6E3B668D" w14:textId="77777777" w:rsidR="00DF5947" w:rsidRPr="00087EDC" w:rsidRDefault="00DF5947" w:rsidP="00DF5947">
      <w:pPr>
        <w:spacing w:before="0" w:after="0" w:line="240" w:lineRule="auto"/>
        <w:rPr>
          <w:rFonts w:ascii="Segoe UI" w:hAnsi="Segoe UI" w:cs="Segoe UI"/>
          <w:color w:val="3D3C3B"/>
          <w:sz w:val="24"/>
          <w:szCs w:val="24"/>
        </w:rPr>
      </w:pPr>
      <w:r w:rsidRPr="00087EDC">
        <w:rPr>
          <w:rFonts w:ascii="Segoe UI" w:hAnsi="Segoe UI" w:cs="Segoe UI"/>
          <w:color w:val="3D3C3B"/>
          <w:sz w:val="24"/>
          <w:szCs w:val="24"/>
        </w:rPr>
        <w:lastRenderedPageBreak/>
        <w:t> </w:t>
      </w:r>
    </w:p>
    <w:p w14:paraId="7248E5A1" w14:textId="23FC9481" w:rsidR="00594C5E" w:rsidRPr="00087EDC" w:rsidRDefault="00DF5947" w:rsidP="00DF5947">
      <w:pPr>
        <w:spacing w:before="0" w:after="0" w:line="240" w:lineRule="auto"/>
        <w:rPr>
          <w:rFonts w:ascii="Segoe UI" w:hAnsi="Segoe UI" w:cs="Segoe UI"/>
          <w:color w:val="3D3C3B"/>
          <w:sz w:val="24"/>
          <w:szCs w:val="24"/>
        </w:rPr>
      </w:pPr>
      <w:r w:rsidRPr="00087EDC">
        <w:rPr>
          <w:rFonts w:ascii="Segoe UI" w:hAnsi="Segoe UI" w:cs="Segoe UI"/>
          <w:color w:val="3D3C3B"/>
          <w:sz w:val="24"/>
          <w:szCs w:val="24"/>
        </w:rPr>
        <w:t xml:space="preserve">Gli obiettivi di crescita al 2025 sono quelli di raggiungere le </w:t>
      </w:r>
      <w:r w:rsidR="00A9113D">
        <w:rPr>
          <w:rFonts w:ascii="Segoe UI" w:hAnsi="Segoe UI" w:cs="Segoe UI"/>
          <w:color w:val="3D3C3B"/>
          <w:sz w:val="24"/>
          <w:szCs w:val="24"/>
        </w:rPr>
        <w:t>500</w:t>
      </w:r>
      <w:r w:rsidRPr="00087EDC">
        <w:rPr>
          <w:rFonts w:ascii="Segoe UI" w:hAnsi="Segoe UI" w:cs="Segoe UI"/>
          <w:color w:val="3D3C3B"/>
          <w:sz w:val="24"/>
          <w:szCs w:val="24"/>
        </w:rPr>
        <w:t xml:space="preserve"> agenzie, 1</w:t>
      </w:r>
      <w:r w:rsidR="00880D1C">
        <w:rPr>
          <w:rFonts w:ascii="Segoe UI" w:hAnsi="Segoe UI" w:cs="Segoe UI"/>
          <w:color w:val="3D3C3B"/>
          <w:sz w:val="24"/>
          <w:szCs w:val="24"/>
        </w:rPr>
        <w:t>.</w:t>
      </w:r>
      <w:r w:rsidRPr="00087EDC">
        <w:rPr>
          <w:rFonts w:ascii="Segoe UI" w:hAnsi="Segoe UI" w:cs="Segoe UI"/>
          <w:color w:val="3D3C3B"/>
          <w:sz w:val="24"/>
          <w:szCs w:val="24"/>
        </w:rPr>
        <w:t xml:space="preserve">600 operatori di rete e un fatturato di </w:t>
      </w:r>
      <w:r w:rsidR="00F91314">
        <w:rPr>
          <w:rFonts w:ascii="Segoe UI" w:hAnsi="Segoe UI" w:cs="Segoe UI"/>
          <w:color w:val="3D3C3B"/>
          <w:sz w:val="24"/>
          <w:szCs w:val="24"/>
        </w:rPr>
        <w:t xml:space="preserve">oltre </w:t>
      </w:r>
      <w:r w:rsidRPr="00087EDC">
        <w:rPr>
          <w:rFonts w:ascii="Segoe UI" w:hAnsi="Segoe UI" w:cs="Segoe UI"/>
          <w:color w:val="3D3C3B"/>
          <w:sz w:val="24"/>
          <w:szCs w:val="24"/>
        </w:rPr>
        <w:t>5 milioni di euro. </w:t>
      </w:r>
    </w:p>
    <w:p w14:paraId="76B35D62" w14:textId="77777777" w:rsidR="00DF5947" w:rsidRPr="00087EDC" w:rsidRDefault="00DF5947" w:rsidP="00087EDC">
      <w:pPr>
        <w:spacing w:before="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eastAsia="it-IT"/>
        </w:rPr>
      </w:pPr>
    </w:p>
    <w:p w14:paraId="7B810CB5" w14:textId="55347BAD" w:rsidR="00E20F6A" w:rsidRPr="00BF2DA2" w:rsidRDefault="00672D23" w:rsidP="00672D23">
      <w:pPr>
        <w:jc w:val="both"/>
        <w:rPr>
          <w:rFonts w:ascii="Segoe UI" w:hAnsi="Segoe UI" w:cs="Segoe UI"/>
          <w:color w:val="3D3C3B"/>
          <w:sz w:val="24"/>
          <w:szCs w:val="24"/>
        </w:rPr>
      </w:pPr>
      <w:r>
        <w:rPr>
          <w:rFonts w:ascii="Segoe UI" w:hAnsi="Segoe UI" w:cs="Segoe UI"/>
          <w:color w:val="3D3C3B"/>
          <w:sz w:val="24"/>
          <w:szCs w:val="24"/>
        </w:rPr>
        <w:t>“</w:t>
      </w:r>
      <w:r w:rsidRPr="005962A6">
        <w:rPr>
          <w:rFonts w:ascii="Segoe UI" w:hAnsi="Segoe UI" w:cs="Segoe UI"/>
          <w:i/>
          <w:iCs/>
          <w:color w:val="3D3C3B"/>
          <w:sz w:val="24"/>
          <w:szCs w:val="24"/>
        </w:rPr>
        <w:t>Questa scelta è arrivata al compiere dei 35 anni del marchio Professionecasa</w:t>
      </w:r>
      <w:r>
        <w:rPr>
          <w:rFonts w:ascii="Segoe UI" w:hAnsi="Segoe UI" w:cs="Segoe UI"/>
          <w:color w:val="3D3C3B"/>
          <w:sz w:val="24"/>
          <w:szCs w:val="24"/>
        </w:rPr>
        <w:t xml:space="preserve"> – dichiara </w:t>
      </w:r>
      <w:r w:rsidRPr="005962A6">
        <w:rPr>
          <w:rFonts w:ascii="Segoe UI" w:hAnsi="Segoe UI" w:cs="Segoe UI"/>
          <w:b/>
          <w:bCs/>
          <w:color w:val="3D3C3B"/>
          <w:sz w:val="24"/>
          <w:szCs w:val="24"/>
        </w:rPr>
        <w:t>Marco Speretta, presidente di Professionecasa e direttore generale del Gruppo Gabetti</w:t>
      </w:r>
      <w:r>
        <w:rPr>
          <w:rFonts w:ascii="Segoe UI" w:hAnsi="Segoe UI" w:cs="Segoe UI"/>
          <w:color w:val="3D3C3B"/>
          <w:sz w:val="24"/>
          <w:szCs w:val="24"/>
        </w:rPr>
        <w:t xml:space="preserve">. - </w:t>
      </w:r>
      <w:r w:rsidRPr="005962A6">
        <w:rPr>
          <w:rFonts w:ascii="Segoe UI" w:hAnsi="Segoe UI" w:cs="Segoe UI"/>
          <w:i/>
          <w:iCs/>
          <w:color w:val="3D3C3B"/>
          <w:sz w:val="24"/>
          <w:szCs w:val="24"/>
        </w:rPr>
        <w:t>È un passo importante che porterà più autonomia al brand e alla rete, senza però che questo comporti la rinuncia di un sostegno importante, che continuerà a esserci, anche se in modalità different</w:t>
      </w:r>
      <w:r>
        <w:rPr>
          <w:rFonts w:ascii="Segoe UI" w:hAnsi="Segoe UI" w:cs="Segoe UI"/>
          <w:i/>
          <w:iCs/>
          <w:color w:val="3D3C3B"/>
          <w:sz w:val="24"/>
          <w:szCs w:val="24"/>
        </w:rPr>
        <w:t>e</w:t>
      </w:r>
      <w:r w:rsidRPr="005962A6">
        <w:rPr>
          <w:rFonts w:ascii="Segoe UI" w:hAnsi="Segoe UI" w:cs="Segoe UI"/>
          <w:i/>
          <w:iCs/>
          <w:color w:val="3D3C3B"/>
          <w:sz w:val="24"/>
          <w:szCs w:val="24"/>
        </w:rPr>
        <w:t>, da parte del Gruppo Gabetti. Questo permetterà a Professionecasa di mantenere</w:t>
      </w:r>
      <w:r>
        <w:rPr>
          <w:rFonts w:ascii="Segoe UI" w:hAnsi="Segoe UI" w:cs="Segoe UI"/>
          <w:i/>
          <w:iCs/>
          <w:color w:val="3D3C3B"/>
          <w:sz w:val="24"/>
          <w:szCs w:val="24"/>
        </w:rPr>
        <w:t>, insieme alle molte novità,</w:t>
      </w:r>
      <w:r w:rsidRPr="005962A6">
        <w:rPr>
          <w:rFonts w:ascii="Segoe UI" w:hAnsi="Segoe UI" w:cs="Segoe UI"/>
          <w:i/>
          <w:iCs/>
          <w:color w:val="3D3C3B"/>
          <w:sz w:val="24"/>
          <w:szCs w:val="24"/>
        </w:rPr>
        <w:t xml:space="preserve"> tutto quello che è stato costruito in questi anni: il supporto di alcune funzioni di staff</w:t>
      </w:r>
      <w:r w:rsidR="00856335">
        <w:rPr>
          <w:rFonts w:ascii="Segoe UI" w:hAnsi="Segoe UI" w:cs="Segoe UI"/>
          <w:i/>
          <w:iCs/>
          <w:color w:val="3D3C3B"/>
          <w:sz w:val="24"/>
          <w:szCs w:val="24"/>
        </w:rPr>
        <w:t>,</w:t>
      </w:r>
      <w:r w:rsidRPr="005962A6">
        <w:rPr>
          <w:rFonts w:ascii="Segoe UI" w:hAnsi="Segoe UI" w:cs="Segoe UI"/>
          <w:i/>
          <w:iCs/>
          <w:color w:val="3D3C3B"/>
          <w:sz w:val="24"/>
          <w:szCs w:val="24"/>
        </w:rPr>
        <w:t xml:space="preserve"> ma con un governo totalmente autonomo, le economie di scala negli acquisti e nelle convenzioni, la condivisione delle opportunità, la lettura dei nuovi trend e lo sviluppo delle innovazioni nonché un punto di appoggio nei momenti di difficoltà</w:t>
      </w:r>
      <w:r>
        <w:rPr>
          <w:rFonts w:ascii="Segoe UI" w:hAnsi="Segoe UI" w:cs="Segoe UI"/>
          <w:i/>
          <w:iCs/>
          <w:color w:val="3D3C3B"/>
          <w:sz w:val="24"/>
          <w:szCs w:val="24"/>
        </w:rPr>
        <w:t>”</w:t>
      </w:r>
      <w:r w:rsidRPr="005962A6">
        <w:rPr>
          <w:rFonts w:ascii="Segoe UI" w:hAnsi="Segoe UI" w:cs="Segoe UI"/>
          <w:color w:val="3D3C3B"/>
          <w:sz w:val="24"/>
          <w:szCs w:val="24"/>
        </w:rPr>
        <w:t>.</w:t>
      </w:r>
      <w:r>
        <w:rPr>
          <w:rFonts w:ascii="Segoe UI" w:hAnsi="Segoe UI" w:cs="Segoe UI"/>
          <w:color w:val="3D3C3B"/>
          <w:sz w:val="24"/>
          <w:szCs w:val="24"/>
        </w:rPr>
        <w:t xml:space="preserve"> </w:t>
      </w:r>
    </w:p>
    <w:p w14:paraId="252362D0" w14:textId="77777777" w:rsidR="00B871DC" w:rsidRDefault="00B871DC" w:rsidP="00E26C21">
      <w:pPr>
        <w:pStyle w:val="Corpotesto"/>
        <w:jc w:val="both"/>
        <w:rPr>
          <w:rFonts w:ascii="Segoe UI" w:eastAsiaTheme="minorEastAsia" w:hAnsi="Segoe UI" w:cs="Segoe UI"/>
          <w:color w:val="3D3C3B"/>
          <w:sz w:val="24"/>
          <w:szCs w:val="24"/>
          <w:lang w:val="it-IT"/>
        </w:rPr>
      </w:pPr>
    </w:p>
    <w:p w14:paraId="3B96F898" w14:textId="77777777" w:rsidR="000D2071" w:rsidRPr="00FB3AE8" w:rsidRDefault="000D2071" w:rsidP="000E7F95">
      <w:pPr>
        <w:pStyle w:val="Corpotesto"/>
        <w:jc w:val="both"/>
        <w:rPr>
          <w:rFonts w:ascii="Segoe UI" w:eastAsiaTheme="minorEastAsia" w:hAnsi="Segoe UI" w:cs="Segoe UI"/>
          <w:color w:val="3D3C3B"/>
          <w:sz w:val="24"/>
          <w:szCs w:val="24"/>
          <w:lang w:val="it-IT"/>
        </w:rPr>
      </w:pPr>
    </w:p>
    <w:p w14:paraId="218E8A68" w14:textId="7C13630D" w:rsidR="00232E97" w:rsidRPr="001B58DB" w:rsidRDefault="00F16160" w:rsidP="001B58DB">
      <w:pPr>
        <w:spacing w:line="240" w:lineRule="auto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  <w:r w:rsidRPr="00DD4DF3">
        <w:rPr>
          <w:rFonts w:ascii="Segoe UI" w:hAnsi="Segoe UI" w:cs="Segoe UI"/>
          <w:b/>
          <w:noProof/>
          <w:color w:val="404040" w:themeColor="text1" w:themeTint="BF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20CD55" wp14:editId="0E71F340">
                <wp:simplePos x="0" y="0"/>
                <wp:positionH relativeFrom="column">
                  <wp:posOffset>33655</wp:posOffset>
                </wp:positionH>
                <wp:positionV relativeFrom="paragraph">
                  <wp:posOffset>1905</wp:posOffset>
                </wp:positionV>
                <wp:extent cx="6121400" cy="0"/>
                <wp:effectExtent l="0" t="19050" r="12700" b="19050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E0FF0" id="Connettore 1 2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.15pt" to="484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" strokecolor="#a32236 [3204]" strokeweight="2.5pt">
                <v:stroke joinstyle="miter"/>
              </v:line>
            </w:pict>
          </mc:Fallback>
        </mc:AlternateContent>
      </w:r>
      <w:r w:rsidR="00B82C17" w:rsidRPr="008F540D">
        <w:rPr>
          <w:rFonts w:ascii="Segoe UI" w:hAnsi="Segoe UI" w:cs="Segoe UI"/>
          <w:b/>
          <w:color w:val="404040" w:themeColor="text1" w:themeTint="BF"/>
          <w:sz w:val="22"/>
          <w:szCs w:val="22"/>
        </w:rPr>
        <w:t>IL GRUPPO GABETTI</w:t>
      </w:r>
      <w:r w:rsidR="00586F2F" w:rsidRPr="008F540D">
        <w:rPr>
          <w:rFonts w:ascii="Segoe UI" w:hAnsi="Segoe UI" w:cs="Segoe UI"/>
          <w:color w:val="404040" w:themeColor="text1" w:themeTint="BF"/>
          <w:sz w:val="22"/>
          <w:szCs w:val="22"/>
        </w:rPr>
        <w:br/>
      </w:r>
      <w:proofErr w:type="spellStart"/>
      <w:r w:rsidR="00232E97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Gabetti</w:t>
      </w:r>
      <w:proofErr w:type="spellEnd"/>
      <w:r w:rsidR="00232E97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</w:t>
      </w:r>
      <w:proofErr w:type="spellStart"/>
      <w:r w:rsidR="00232E97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Property</w:t>
      </w:r>
      <w:proofErr w:type="spellEnd"/>
      <w:r w:rsidR="00232E97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Solutions, attraverso le diverse linee di business delle società controllate, eroga servizi per l’intero sistema immobiliare, offrendo consulenza integrata</w:t>
      </w:r>
      <w:r w:rsidR="00D81F80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per</w:t>
      </w:r>
      <w:r w:rsidR="00232E97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soddisfare esigenz</w:t>
      </w:r>
      <w:r w:rsidR="00F15DCB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e</w:t>
      </w:r>
      <w:r w:rsidR="00232E97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e aspettativ</w:t>
      </w:r>
      <w:r w:rsidR="00F15DCB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e</w:t>
      </w:r>
      <w:r w:rsidR="00232E97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di privati, aziende e operatori istituzionali. </w:t>
      </w:r>
      <w:r w:rsidR="00F15DCB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P</w:t>
      </w:r>
      <w:r w:rsidR="00232E97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roprio dall’integrazione e dalla sinergia di tutti i servizi</w:t>
      </w:r>
      <w:r w:rsidR="00F15DCB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,</w:t>
      </w:r>
      <w:r w:rsidR="00232E97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emerge il valore aggiunto del gruppo: un modello unico rispetto a</w:t>
      </w:r>
      <w:r w:rsidR="00F15DCB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i</w:t>
      </w:r>
      <w:r w:rsidR="00232E97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competitor. Il </w:t>
      </w:r>
      <w:r w:rsidR="0050057C" w:rsidRPr="008F540D">
        <w:rPr>
          <w:rFonts w:ascii="Segoe UI" w:hAnsi="Segoe UI" w:cs="Segoe UI"/>
          <w:color w:val="404040" w:themeColor="text1" w:themeTint="BF"/>
          <w:sz w:val="22"/>
          <w:szCs w:val="22"/>
        </w:rPr>
        <w:t>sistema</w:t>
      </w:r>
      <w:r w:rsidR="00232E97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organizzativo di Gabetti Property Solutions consente l’integrazione e il coordinamento delle competenze specifiche di ciascuna società del Gruppo nell’ambito delle seguenti aree: Consulenza, Valorizzazione, Gestione, Intermediazione, Mediazione Creditizia e Assicurativa</w:t>
      </w:r>
      <w:r w:rsidR="001A480F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e Riqualificazione.</w:t>
      </w:r>
    </w:p>
    <w:p w14:paraId="74608122" w14:textId="77777777" w:rsidR="000E7F95" w:rsidRDefault="000E7F95" w:rsidP="000E7F95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</w:p>
    <w:p w14:paraId="2D8269EF" w14:textId="77777777" w:rsidR="00586F2F" w:rsidRPr="008F540D" w:rsidRDefault="00F16160" w:rsidP="00586F2F">
      <w:pPr>
        <w:spacing w:line="360" w:lineRule="auto"/>
        <w:jc w:val="both"/>
        <w:rPr>
          <w:rFonts w:ascii="Segoe UI" w:hAnsi="Segoe UI" w:cs="Segoe UI"/>
          <w:b/>
          <w:color w:val="404040" w:themeColor="text1" w:themeTint="BF"/>
          <w:sz w:val="22"/>
          <w:szCs w:val="22"/>
        </w:rPr>
      </w:pPr>
      <w:r w:rsidRPr="001B58DB">
        <w:rPr>
          <w:rFonts w:cs="Arial"/>
          <w:i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8D88A9" wp14:editId="04C08DE5">
                <wp:simplePos x="0" y="0"/>
                <wp:positionH relativeFrom="column">
                  <wp:posOffset>1905</wp:posOffset>
                </wp:positionH>
                <wp:positionV relativeFrom="paragraph">
                  <wp:posOffset>485140</wp:posOffset>
                </wp:positionV>
                <wp:extent cx="6121400" cy="0"/>
                <wp:effectExtent l="0" t="19050" r="12700" b="19050"/>
                <wp:wrapNone/>
                <wp:docPr id="22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078C5" id="Connettore 1 2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8.2pt" to="482.1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" strokecolor="#a32236 [3204]" strokeweight="2.5pt">
                <v:stroke joinstyle="miter"/>
              </v:line>
            </w:pict>
          </mc:Fallback>
        </mc:AlternateContent>
      </w:r>
    </w:p>
    <w:p w14:paraId="7F26D14F" w14:textId="5F7E81F3" w:rsidR="001A480F" w:rsidRPr="002D4468" w:rsidRDefault="00586F2F" w:rsidP="00586F2F">
      <w:pPr>
        <w:rPr>
          <w:rFonts w:ascii="Helvetica" w:hAnsi="Helvetica"/>
          <w:bCs/>
          <w:color w:val="000000"/>
          <w:sz w:val="18"/>
          <w:szCs w:val="18"/>
          <w:lang w:eastAsia="it-IT"/>
        </w:rPr>
      </w:pPr>
      <w:r w:rsidRPr="008F540D">
        <w:rPr>
          <w:rFonts w:ascii="Segoe UI" w:hAnsi="Segoe UI" w:cs="Segoe UI"/>
          <w:b/>
          <w:color w:val="404040" w:themeColor="text1" w:themeTint="BF"/>
          <w:sz w:val="22"/>
          <w:szCs w:val="22"/>
        </w:rPr>
        <w:t xml:space="preserve">CONTATTI UFFICIO STAMPA </w:t>
      </w:r>
      <w:r w:rsidRPr="008F540D">
        <w:rPr>
          <w:rFonts w:ascii="Segoe UI" w:hAnsi="Segoe UI" w:cs="Segoe UI"/>
          <w:b/>
          <w:color w:val="404040" w:themeColor="text1" w:themeTint="BF"/>
          <w:sz w:val="22"/>
          <w:szCs w:val="22"/>
        </w:rPr>
        <w:br/>
      </w:r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SEC </w:t>
      </w:r>
      <w:proofErr w:type="spellStart"/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>Newgate</w:t>
      </w:r>
      <w:proofErr w:type="spellEnd"/>
      <w:r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- Tel. 02624999.1 </w:t>
      </w:r>
      <w:r w:rsidRPr="008F540D">
        <w:rPr>
          <w:rFonts w:ascii="Segoe UI" w:hAnsi="Segoe UI" w:cs="Segoe UI"/>
          <w:b/>
          <w:color w:val="404040" w:themeColor="text1" w:themeTint="BF"/>
          <w:sz w:val="22"/>
          <w:szCs w:val="22"/>
        </w:rPr>
        <w:br/>
      </w:r>
      <w:r w:rsidR="001A480F" w:rsidRPr="008F540D">
        <w:rPr>
          <w:rFonts w:ascii="Segoe UI" w:hAnsi="Segoe UI" w:cs="Segoe UI"/>
          <w:b/>
          <w:color w:val="404040" w:themeColor="text1" w:themeTint="BF"/>
          <w:sz w:val="22"/>
          <w:szCs w:val="22"/>
        </w:rPr>
        <w:t>Francesca Brambilla</w:t>
      </w:r>
      <w:r w:rsidR="001A480F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– </w:t>
      </w:r>
      <w:hyperlink r:id="rId8" w:history="1">
        <w:r w:rsidR="001A480F" w:rsidRPr="008F540D">
          <w:rPr>
            <w:rFonts w:ascii="Segoe UI" w:hAnsi="Segoe UI" w:cs="Segoe UI"/>
            <w:color w:val="404040" w:themeColor="text1" w:themeTint="BF"/>
            <w:sz w:val="22"/>
            <w:szCs w:val="22"/>
          </w:rPr>
          <w:t>brambilla@secrp.com</w:t>
        </w:r>
      </w:hyperlink>
      <w:r w:rsidR="001A480F" w:rsidRPr="008F540D">
        <w:rPr>
          <w:rFonts w:ascii="Segoe UI" w:hAnsi="Segoe UI" w:cs="Segoe UI"/>
          <w:color w:val="404040" w:themeColor="text1" w:themeTint="BF"/>
          <w:sz w:val="22"/>
          <w:szCs w:val="22"/>
        </w:rPr>
        <w:t xml:space="preserve"> – 3386272146</w:t>
      </w:r>
      <w:r w:rsidRPr="008F540D">
        <w:rPr>
          <w:rFonts w:ascii="Helvetica" w:hAnsi="Helvetica"/>
          <w:color w:val="000000"/>
          <w:sz w:val="18"/>
          <w:szCs w:val="18"/>
          <w:lang w:eastAsia="it-IT"/>
        </w:rPr>
        <w:br/>
      </w:r>
      <w:r w:rsidR="002D4468">
        <w:rPr>
          <w:rFonts w:ascii="Segoe UI" w:hAnsi="Segoe UI" w:cs="Segoe UI"/>
          <w:b/>
          <w:color w:val="404040" w:themeColor="text1" w:themeTint="BF"/>
          <w:sz w:val="22"/>
          <w:szCs w:val="22"/>
        </w:rPr>
        <w:t xml:space="preserve">Michele Bon – </w:t>
      </w:r>
      <w:r w:rsidR="002D4468" w:rsidRPr="002D4468">
        <w:rPr>
          <w:rFonts w:ascii="Segoe UI" w:hAnsi="Segoe UI" w:cs="Segoe UI"/>
          <w:bCs/>
          <w:color w:val="404040" w:themeColor="text1" w:themeTint="BF"/>
          <w:sz w:val="22"/>
          <w:szCs w:val="22"/>
        </w:rPr>
        <w:t>bon@secrp.com</w:t>
      </w:r>
    </w:p>
    <w:p w14:paraId="58A3C09B" w14:textId="77777777" w:rsidR="00232E97" w:rsidRDefault="00232E97" w:rsidP="00232E97">
      <w:pPr>
        <w:jc w:val="both"/>
      </w:pPr>
    </w:p>
    <w:sectPr w:rsidR="00232E97" w:rsidSect="00B82C17">
      <w:headerReference w:type="default" r:id="rId9"/>
      <w:footerReference w:type="default" r:id="rId10"/>
      <w:headerReference w:type="first" r:id="rId11"/>
      <w:pgSz w:w="11900" w:h="16840" w:code="9"/>
      <w:pgMar w:top="1440" w:right="1077" w:bottom="1440" w:left="1077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1966" w14:textId="77777777" w:rsidR="001B65E2" w:rsidRDefault="001B65E2" w:rsidP="002133DD">
      <w:pPr>
        <w:spacing w:before="0" w:after="0" w:line="240" w:lineRule="auto"/>
      </w:pPr>
      <w:r>
        <w:separator/>
      </w:r>
    </w:p>
  </w:endnote>
  <w:endnote w:type="continuationSeparator" w:id="0">
    <w:p w14:paraId="7E51F9A6" w14:textId="77777777" w:rsidR="001B65E2" w:rsidRDefault="001B65E2" w:rsidP="002133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Std">
    <w:panose1 w:val="020B0604020202020204"/>
    <w:charset w:val="00"/>
    <w:family w:val="auto"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892E" w14:textId="77777777" w:rsidR="00B82C17" w:rsidRPr="00B82C17" w:rsidRDefault="00B82C17" w:rsidP="00B82C17">
    <w:pPr>
      <w:pStyle w:val="Pidipagina"/>
      <w:jc w:val="center"/>
      <w:rPr>
        <w:rFonts w:ascii="Segoe UI" w:hAnsi="Segoe UI" w:cs="Segoe UI"/>
        <w:b/>
      </w:rPr>
    </w:pPr>
    <w:r w:rsidRPr="00B82C17">
      <w:rPr>
        <w:rFonts w:ascii="Segoe UI" w:hAnsi="Segoe UI" w:cs="Segoe UI"/>
        <w:b/>
      </w:rPr>
      <w:t>Gabetti Property Solutions</w:t>
    </w:r>
    <w:r>
      <w:rPr>
        <w:rFonts w:ascii="Segoe UI" w:hAnsi="Segoe UI" w:cs="Segoe UI"/>
        <w:b/>
      </w:rPr>
      <w:br/>
    </w:r>
    <w:r w:rsidRPr="00B82C17">
      <w:rPr>
        <w:rFonts w:ascii="Segoe UI" w:hAnsi="Segoe UI" w:cs="Segoe UI"/>
      </w:rPr>
      <w:t>Milano, Roma, Genova, Torino, Padova, Firenze, Bologna, Napoli, Bari, Reggio Calabria</w:t>
    </w:r>
    <w:r>
      <w:rPr>
        <w:rFonts w:ascii="Segoe UI" w:hAnsi="Segoe UI" w:cs="Segoe UI"/>
        <w:b/>
      </w:rPr>
      <w:br/>
    </w:r>
    <w:r w:rsidRPr="00B82C17">
      <w:rPr>
        <w:rFonts w:ascii="Segoe UI" w:hAnsi="Segoe UI" w:cs="Segoe UI"/>
        <w:b/>
      </w:rPr>
      <w:t>www.gabettigroup.com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70D7" w14:textId="77777777" w:rsidR="001B65E2" w:rsidRDefault="001B65E2" w:rsidP="002133DD">
      <w:pPr>
        <w:spacing w:before="0" w:after="0" w:line="240" w:lineRule="auto"/>
      </w:pPr>
      <w:r>
        <w:separator/>
      </w:r>
    </w:p>
  </w:footnote>
  <w:footnote w:type="continuationSeparator" w:id="0">
    <w:p w14:paraId="06E3C5C9" w14:textId="77777777" w:rsidR="001B65E2" w:rsidRDefault="001B65E2" w:rsidP="002133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74A2F" w14:textId="702BDC4F" w:rsidR="002133DD" w:rsidRDefault="008F04FC" w:rsidP="002133DD">
    <w:pPr>
      <w:pStyle w:val="Intestazione"/>
      <w:jc w:val="right"/>
    </w:pPr>
    <w:r w:rsidRPr="00665837">
      <w:rPr>
        <w:noProof/>
        <w:lang w:eastAsia="it-IT"/>
      </w:rPr>
      <w:drawing>
        <wp:anchor distT="0" distB="0" distL="114300" distR="114300" simplePos="0" relativeHeight="251678720" behindDoc="0" locked="0" layoutInCell="1" allowOverlap="1" wp14:anchorId="47671E0E" wp14:editId="5DAFB0FE">
          <wp:simplePos x="0" y="0"/>
          <wp:positionH relativeFrom="margin">
            <wp:align>left</wp:align>
          </wp:positionH>
          <wp:positionV relativeFrom="paragraph">
            <wp:posOffset>-98734</wp:posOffset>
          </wp:positionV>
          <wp:extent cx="1524000" cy="562919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62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1C2AF6CA" wp14:editId="02F08310">
          <wp:simplePos x="0" y="0"/>
          <wp:positionH relativeFrom="margin">
            <wp:align>right</wp:align>
          </wp:positionH>
          <wp:positionV relativeFrom="paragraph">
            <wp:posOffset>-37465</wp:posOffset>
          </wp:positionV>
          <wp:extent cx="2958465" cy="363220"/>
          <wp:effectExtent l="0" t="0" r="0" b="0"/>
          <wp:wrapTight wrapText="bothSides">
            <wp:wrapPolygon edited="0">
              <wp:start x="835" y="0"/>
              <wp:lineTo x="0" y="7930"/>
              <wp:lineTo x="0" y="12462"/>
              <wp:lineTo x="695" y="20392"/>
              <wp:lineTo x="12657" y="20392"/>
              <wp:lineTo x="21419" y="16993"/>
              <wp:lineTo x="21419" y="2266"/>
              <wp:lineTo x="12796" y="0"/>
              <wp:lineTo x="835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46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19EF" w14:textId="77777777" w:rsidR="00D60AA1" w:rsidRDefault="00D60AA1">
    <w:pPr>
      <w:pStyle w:val="Intestazione"/>
    </w:pPr>
    <w:r w:rsidRPr="00D60AA1"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E84292A" wp14:editId="2F2C3D93">
          <wp:simplePos x="0" y="0"/>
          <wp:positionH relativeFrom="column">
            <wp:posOffset>0</wp:posOffset>
          </wp:positionH>
          <wp:positionV relativeFrom="paragraph">
            <wp:posOffset>3449955</wp:posOffset>
          </wp:positionV>
          <wp:extent cx="6184900" cy="2627630"/>
          <wp:effectExtent l="0" t="0" r="6350" b="127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2627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AA1">
      <w:rPr>
        <w:noProof/>
        <w:lang w:eastAsia="it-IT"/>
      </w:rPr>
      <w:drawing>
        <wp:anchor distT="0" distB="0" distL="114300" distR="114300" simplePos="0" relativeHeight="251669504" behindDoc="1" locked="0" layoutInCell="1" allowOverlap="1" wp14:anchorId="4F42FA0E" wp14:editId="577FDA21">
          <wp:simplePos x="0" y="0"/>
          <wp:positionH relativeFrom="column">
            <wp:posOffset>270510</wp:posOffset>
          </wp:positionH>
          <wp:positionV relativeFrom="paragraph">
            <wp:posOffset>3732530</wp:posOffset>
          </wp:positionV>
          <wp:extent cx="5643880" cy="2063115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3880" cy="206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F97"/>
    <w:multiLevelType w:val="hybridMultilevel"/>
    <w:tmpl w:val="BD948FBA"/>
    <w:lvl w:ilvl="0" w:tplc="805CA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83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68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69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6C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A6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8B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C1D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7A3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B79C6"/>
    <w:multiLevelType w:val="hybridMultilevel"/>
    <w:tmpl w:val="C62C2570"/>
    <w:lvl w:ilvl="0" w:tplc="B714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A0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4D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AC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2F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82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47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45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A3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242517"/>
    <w:multiLevelType w:val="hybridMultilevel"/>
    <w:tmpl w:val="4D120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D7F4F"/>
    <w:multiLevelType w:val="hybridMultilevel"/>
    <w:tmpl w:val="2B36359E"/>
    <w:lvl w:ilvl="0" w:tplc="1062C286">
      <w:numFmt w:val="bullet"/>
      <w:lvlText w:val="•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327C2"/>
    <w:multiLevelType w:val="hybridMultilevel"/>
    <w:tmpl w:val="9AD09D1E"/>
    <w:lvl w:ilvl="0" w:tplc="098204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2215A"/>
    <w:multiLevelType w:val="hybridMultilevel"/>
    <w:tmpl w:val="4AA89AE4"/>
    <w:lvl w:ilvl="0" w:tplc="AFA49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A60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81D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A8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5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C69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4C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ADB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09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04AAA"/>
    <w:multiLevelType w:val="hybridMultilevel"/>
    <w:tmpl w:val="3AA2E6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011008">
    <w:abstractNumId w:val="5"/>
  </w:num>
  <w:num w:numId="2" w16cid:durableId="2077434811">
    <w:abstractNumId w:val="0"/>
  </w:num>
  <w:num w:numId="3" w16cid:durableId="1804425491">
    <w:abstractNumId w:val="2"/>
  </w:num>
  <w:num w:numId="4" w16cid:durableId="1053306186">
    <w:abstractNumId w:val="6"/>
  </w:num>
  <w:num w:numId="5" w16cid:durableId="74785515">
    <w:abstractNumId w:val="3"/>
  </w:num>
  <w:num w:numId="6" w16cid:durableId="2065833500">
    <w:abstractNumId w:val="1"/>
  </w:num>
  <w:num w:numId="7" w16cid:durableId="1644652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DD"/>
    <w:rsid w:val="00006BBC"/>
    <w:rsid w:val="00010FA2"/>
    <w:rsid w:val="0002390F"/>
    <w:rsid w:val="000335C7"/>
    <w:rsid w:val="00035C29"/>
    <w:rsid w:val="00044A8E"/>
    <w:rsid w:val="00055210"/>
    <w:rsid w:val="00084A2D"/>
    <w:rsid w:val="00087EDC"/>
    <w:rsid w:val="00097A77"/>
    <w:rsid w:val="000A6AB7"/>
    <w:rsid w:val="000B1FFD"/>
    <w:rsid w:val="000B49C8"/>
    <w:rsid w:val="000B52E1"/>
    <w:rsid w:val="000C2082"/>
    <w:rsid w:val="000C4CD4"/>
    <w:rsid w:val="000D2071"/>
    <w:rsid w:val="000D447A"/>
    <w:rsid w:val="000D610D"/>
    <w:rsid w:val="000E7F95"/>
    <w:rsid w:val="000F1037"/>
    <w:rsid w:val="000F7E0C"/>
    <w:rsid w:val="001028E4"/>
    <w:rsid w:val="00112334"/>
    <w:rsid w:val="001425ED"/>
    <w:rsid w:val="00153C70"/>
    <w:rsid w:val="0016583E"/>
    <w:rsid w:val="0016657B"/>
    <w:rsid w:val="001A480F"/>
    <w:rsid w:val="001B3418"/>
    <w:rsid w:val="001B39CD"/>
    <w:rsid w:val="001B58DB"/>
    <w:rsid w:val="001B65E2"/>
    <w:rsid w:val="001C3618"/>
    <w:rsid w:val="001E48D5"/>
    <w:rsid w:val="001E5A25"/>
    <w:rsid w:val="001F1173"/>
    <w:rsid w:val="002133DD"/>
    <w:rsid w:val="002163EB"/>
    <w:rsid w:val="002171A5"/>
    <w:rsid w:val="00232E97"/>
    <w:rsid w:val="00236A47"/>
    <w:rsid w:val="00240932"/>
    <w:rsid w:val="00245829"/>
    <w:rsid w:val="00247FBE"/>
    <w:rsid w:val="00273494"/>
    <w:rsid w:val="00295F04"/>
    <w:rsid w:val="002A1ED9"/>
    <w:rsid w:val="002A20B4"/>
    <w:rsid w:val="002C0284"/>
    <w:rsid w:val="002C6C7D"/>
    <w:rsid w:val="002D15A8"/>
    <w:rsid w:val="002D4468"/>
    <w:rsid w:val="002E3B16"/>
    <w:rsid w:val="002E4C8E"/>
    <w:rsid w:val="00305BA5"/>
    <w:rsid w:val="003111CA"/>
    <w:rsid w:val="003134E0"/>
    <w:rsid w:val="00325D04"/>
    <w:rsid w:val="003265B8"/>
    <w:rsid w:val="003400CB"/>
    <w:rsid w:val="00341C4C"/>
    <w:rsid w:val="003529B5"/>
    <w:rsid w:val="00352AA5"/>
    <w:rsid w:val="00355EB4"/>
    <w:rsid w:val="00362214"/>
    <w:rsid w:val="00367697"/>
    <w:rsid w:val="003679BE"/>
    <w:rsid w:val="00371A1F"/>
    <w:rsid w:val="00391754"/>
    <w:rsid w:val="003941D2"/>
    <w:rsid w:val="003B0DD3"/>
    <w:rsid w:val="003B767C"/>
    <w:rsid w:val="003C66D6"/>
    <w:rsid w:val="003E1866"/>
    <w:rsid w:val="003E1888"/>
    <w:rsid w:val="003E200C"/>
    <w:rsid w:val="003E2B2C"/>
    <w:rsid w:val="003E5A0C"/>
    <w:rsid w:val="003F1928"/>
    <w:rsid w:val="003F3A8F"/>
    <w:rsid w:val="00417B03"/>
    <w:rsid w:val="00420895"/>
    <w:rsid w:val="00444BCE"/>
    <w:rsid w:val="00461123"/>
    <w:rsid w:val="004741CA"/>
    <w:rsid w:val="004808BF"/>
    <w:rsid w:val="004845B5"/>
    <w:rsid w:val="00484954"/>
    <w:rsid w:val="004A7EB1"/>
    <w:rsid w:val="004B0549"/>
    <w:rsid w:val="004B1219"/>
    <w:rsid w:val="004B4948"/>
    <w:rsid w:val="004C64D8"/>
    <w:rsid w:val="004F4F68"/>
    <w:rsid w:val="0050057C"/>
    <w:rsid w:val="00503A20"/>
    <w:rsid w:val="005078EE"/>
    <w:rsid w:val="00512713"/>
    <w:rsid w:val="005128D7"/>
    <w:rsid w:val="00524E20"/>
    <w:rsid w:val="00537119"/>
    <w:rsid w:val="0055103B"/>
    <w:rsid w:val="00556F6C"/>
    <w:rsid w:val="00563A5F"/>
    <w:rsid w:val="005665ED"/>
    <w:rsid w:val="00586F2F"/>
    <w:rsid w:val="00591CF5"/>
    <w:rsid w:val="00594C5E"/>
    <w:rsid w:val="005962A6"/>
    <w:rsid w:val="0059638B"/>
    <w:rsid w:val="005B6FF3"/>
    <w:rsid w:val="005C2BD5"/>
    <w:rsid w:val="005D0368"/>
    <w:rsid w:val="005D0F6C"/>
    <w:rsid w:val="005E0159"/>
    <w:rsid w:val="005E7442"/>
    <w:rsid w:val="005F128B"/>
    <w:rsid w:val="00625445"/>
    <w:rsid w:val="0062726E"/>
    <w:rsid w:val="00630453"/>
    <w:rsid w:val="00633A61"/>
    <w:rsid w:val="006409AE"/>
    <w:rsid w:val="00643ABC"/>
    <w:rsid w:val="00656187"/>
    <w:rsid w:val="006636D4"/>
    <w:rsid w:val="00665837"/>
    <w:rsid w:val="00672D23"/>
    <w:rsid w:val="0068111F"/>
    <w:rsid w:val="00684359"/>
    <w:rsid w:val="00695BC4"/>
    <w:rsid w:val="006B72B1"/>
    <w:rsid w:val="006C791B"/>
    <w:rsid w:val="006E709D"/>
    <w:rsid w:val="00702782"/>
    <w:rsid w:val="00703154"/>
    <w:rsid w:val="007106F6"/>
    <w:rsid w:val="007111F8"/>
    <w:rsid w:val="007128FC"/>
    <w:rsid w:val="00712D43"/>
    <w:rsid w:val="00716628"/>
    <w:rsid w:val="00721EE7"/>
    <w:rsid w:val="00725790"/>
    <w:rsid w:val="0073149A"/>
    <w:rsid w:val="00733E7F"/>
    <w:rsid w:val="00734169"/>
    <w:rsid w:val="007408D3"/>
    <w:rsid w:val="007443CE"/>
    <w:rsid w:val="00747093"/>
    <w:rsid w:val="00756E11"/>
    <w:rsid w:val="00762F73"/>
    <w:rsid w:val="007670D8"/>
    <w:rsid w:val="007719AB"/>
    <w:rsid w:val="00771EA9"/>
    <w:rsid w:val="007922C1"/>
    <w:rsid w:val="00797611"/>
    <w:rsid w:val="007B1B86"/>
    <w:rsid w:val="007C20E0"/>
    <w:rsid w:val="007D67BE"/>
    <w:rsid w:val="007E2B94"/>
    <w:rsid w:val="007F69B5"/>
    <w:rsid w:val="00817157"/>
    <w:rsid w:val="00822FCC"/>
    <w:rsid w:val="008309E8"/>
    <w:rsid w:val="008310AA"/>
    <w:rsid w:val="00845EA9"/>
    <w:rsid w:val="008461C4"/>
    <w:rsid w:val="0085150C"/>
    <w:rsid w:val="008550B8"/>
    <w:rsid w:val="00856335"/>
    <w:rsid w:val="008702A2"/>
    <w:rsid w:val="00870BB0"/>
    <w:rsid w:val="00873DB3"/>
    <w:rsid w:val="00874796"/>
    <w:rsid w:val="008802CE"/>
    <w:rsid w:val="00880D1C"/>
    <w:rsid w:val="00883DA1"/>
    <w:rsid w:val="00884309"/>
    <w:rsid w:val="00897BEA"/>
    <w:rsid w:val="008B0977"/>
    <w:rsid w:val="008B69C8"/>
    <w:rsid w:val="008C1E1D"/>
    <w:rsid w:val="008D3844"/>
    <w:rsid w:val="008D59F7"/>
    <w:rsid w:val="008E0EBF"/>
    <w:rsid w:val="008E7235"/>
    <w:rsid w:val="008F04FC"/>
    <w:rsid w:val="008F0BBD"/>
    <w:rsid w:val="008F540D"/>
    <w:rsid w:val="008F7095"/>
    <w:rsid w:val="009006D6"/>
    <w:rsid w:val="009107C4"/>
    <w:rsid w:val="0091623C"/>
    <w:rsid w:val="00916287"/>
    <w:rsid w:val="00916F0A"/>
    <w:rsid w:val="009214F3"/>
    <w:rsid w:val="00923262"/>
    <w:rsid w:val="0092391E"/>
    <w:rsid w:val="00924927"/>
    <w:rsid w:val="0093166C"/>
    <w:rsid w:val="0096772D"/>
    <w:rsid w:val="00967E0F"/>
    <w:rsid w:val="009715A7"/>
    <w:rsid w:val="00983002"/>
    <w:rsid w:val="00984399"/>
    <w:rsid w:val="0099082B"/>
    <w:rsid w:val="009975D3"/>
    <w:rsid w:val="009A783C"/>
    <w:rsid w:val="009E22E7"/>
    <w:rsid w:val="009E6E1C"/>
    <w:rsid w:val="009F62A1"/>
    <w:rsid w:val="00A00C05"/>
    <w:rsid w:val="00A050A0"/>
    <w:rsid w:val="00A058A2"/>
    <w:rsid w:val="00A06C9C"/>
    <w:rsid w:val="00A257AF"/>
    <w:rsid w:val="00A429AD"/>
    <w:rsid w:val="00A52684"/>
    <w:rsid w:val="00A55958"/>
    <w:rsid w:val="00A6086B"/>
    <w:rsid w:val="00A62938"/>
    <w:rsid w:val="00A73720"/>
    <w:rsid w:val="00A80CE1"/>
    <w:rsid w:val="00A80D73"/>
    <w:rsid w:val="00A9113D"/>
    <w:rsid w:val="00AA5C60"/>
    <w:rsid w:val="00AA7123"/>
    <w:rsid w:val="00AD2706"/>
    <w:rsid w:val="00AD2B7A"/>
    <w:rsid w:val="00AF6635"/>
    <w:rsid w:val="00B12BE6"/>
    <w:rsid w:val="00B15909"/>
    <w:rsid w:val="00B2075C"/>
    <w:rsid w:val="00B33299"/>
    <w:rsid w:val="00B37A84"/>
    <w:rsid w:val="00B41C54"/>
    <w:rsid w:val="00B42F1C"/>
    <w:rsid w:val="00B65991"/>
    <w:rsid w:val="00B8048B"/>
    <w:rsid w:val="00B82C17"/>
    <w:rsid w:val="00B871DC"/>
    <w:rsid w:val="00B90C8C"/>
    <w:rsid w:val="00B966C9"/>
    <w:rsid w:val="00BA7A80"/>
    <w:rsid w:val="00BB55BD"/>
    <w:rsid w:val="00BC0C1C"/>
    <w:rsid w:val="00BC317E"/>
    <w:rsid w:val="00BC5993"/>
    <w:rsid w:val="00BC74F3"/>
    <w:rsid w:val="00BD232F"/>
    <w:rsid w:val="00BE1A85"/>
    <w:rsid w:val="00BE30CF"/>
    <w:rsid w:val="00BF2DA2"/>
    <w:rsid w:val="00C06336"/>
    <w:rsid w:val="00C1033D"/>
    <w:rsid w:val="00C44ACC"/>
    <w:rsid w:val="00C52C5C"/>
    <w:rsid w:val="00C5505F"/>
    <w:rsid w:val="00C6163F"/>
    <w:rsid w:val="00C63801"/>
    <w:rsid w:val="00C66590"/>
    <w:rsid w:val="00C76DC1"/>
    <w:rsid w:val="00C93509"/>
    <w:rsid w:val="00C94690"/>
    <w:rsid w:val="00CA185C"/>
    <w:rsid w:val="00CC5D52"/>
    <w:rsid w:val="00CC5E45"/>
    <w:rsid w:val="00CD3222"/>
    <w:rsid w:val="00CD5CDC"/>
    <w:rsid w:val="00CD60C0"/>
    <w:rsid w:val="00CE126D"/>
    <w:rsid w:val="00CE4F89"/>
    <w:rsid w:val="00D006DB"/>
    <w:rsid w:val="00D026E9"/>
    <w:rsid w:val="00D11947"/>
    <w:rsid w:val="00D1413B"/>
    <w:rsid w:val="00D239C5"/>
    <w:rsid w:val="00D32327"/>
    <w:rsid w:val="00D32C25"/>
    <w:rsid w:val="00D34FA9"/>
    <w:rsid w:val="00D35ABB"/>
    <w:rsid w:val="00D46094"/>
    <w:rsid w:val="00D504F5"/>
    <w:rsid w:val="00D50DD4"/>
    <w:rsid w:val="00D60AA1"/>
    <w:rsid w:val="00D61694"/>
    <w:rsid w:val="00D619FB"/>
    <w:rsid w:val="00D74150"/>
    <w:rsid w:val="00D753A8"/>
    <w:rsid w:val="00D81F80"/>
    <w:rsid w:val="00D93246"/>
    <w:rsid w:val="00DA14EA"/>
    <w:rsid w:val="00DA4EC1"/>
    <w:rsid w:val="00DC0A2D"/>
    <w:rsid w:val="00DC3853"/>
    <w:rsid w:val="00DC466D"/>
    <w:rsid w:val="00DD4A2B"/>
    <w:rsid w:val="00DD4DF3"/>
    <w:rsid w:val="00DE333B"/>
    <w:rsid w:val="00DF3F68"/>
    <w:rsid w:val="00DF5947"/>
    <w:rsid w:val="00E02BEA"/>
    <w:rsid w:val="00E20F6A"/>
    <w:rsid w:val="00E21C08"/>
    <w:rsid w:val="00E26C21"/>
    <w:rsid w:val="00E34CDA"/>
    <w:rsid w:val="00E4063A"/>
    <w:rsid w:val="00E4160A"/>
    <w:rsid w:val="00E47DC1"/>
    <w:rsid w:val="00E70387"/>
    <w:rsid w:val="00E73FB7"/>
    <w:rsid w:val="00E75ED5"/>
    <w:rsid w:val="00E93E72"/>
    <w:rsid w:val="00E96D61"/>
    <w:rsid w:val="00EA0DE2"/>
    <w:rsid w:val="00EC224F"/>
    <w:rsid w:val="00EC4FC5"/>
    <w:rsid w:val="00ED1D1E"/>
    <w:rsid w:val="00ED26E8"/>
    <w:rsid w:val="00EF0A92"/>
    <w:rsid w:val="00EF3050"/>
    <w:rsid w:val="00EF7414"/>
    <w:rsid w:val="00F11B9B"/>
    <w:rsid w:val="00F12ACB"/>
    <w:rsid w:val="00F15DCB"/>
    <w:rsid w:val="00F16160"/>
    <w:rsid w:val="00F23733"/>
    <w:rsid w:val="00F302D7"/>
    <w:rsid w:val="00F5652D"/>
    <w:rsid w:val="00F56E12"/>
    <w:rsid w:val="00F66E72"/>
    <w:rsid w:val="00F72720"/>
    <w:rsid w:val="00F80EC5"/>
    <w:rsid w:val="00F91314"/>
    <w:rsid w:val="00FB2319"/>
    <w:rsid w:val="00FB3AE8"/>
    <w:rsid w:val="00FC0EC9"/>
    <w:rsid w:val="00FC40E6"/>
    <w:rsid w:val="00FC7314"/>
    <w:rsid w:val="00FC7777"/>
    <w:rsid w:val="00FD6AFE"/>
    <w:rsid w:val="00FE561B"/>
    <w:rsid w:val="00FE6399"/>
    <w:rsid w:val="00FE69BD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33303"/>
  <w14:defaultImageDpi w14:val="32767"/>
  <w15:docId w15:val="{2BEE8DFE-17DD-2049-9AC2-56986A52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29B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29B5"/>
    <w:pPr>
      <w:pBdr>
        <w:top w:val="single" w:sz="24" w:space="0" w:color="A32236" w:themeColor="accent1"/>
        <w:left w:val="single" w:sz="24" w:space="0" w:color="A32236" w:themeColor="accent1"/>
        <w:bottom w:val="single" w:sz="24" w:space="0" w:color="A32236" w:themeColor="accent1"/>
        <w:right w:val="single" w:sz="24" w:space="0" w:color="A32236" w:themeColor="accent1"/>
      </w:pBdr>
      <w:shd w:val="clear" w:color="auto" w:fill="A3223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29B5"/>
    <w:pPr>
      <w:pBdr>
        <w:top w:val="single" w:sz="24" w:space="0" w:color="F4CBD1" w:themeColor="accent1" w:themeTint="33"/>
        <w:left w:val="single" w:sz="24" w:space="0" w:color="F4CBD1" w:themeColor="accent1" w:themeTint="33"/>
        <w:bottom w:val="single" w:sz="24" w:space="0" w:color="F4CBD1" w:themeColor="accent1" w:themeTint="33"/>
        <w:right w:val="single" w:sz="24" w:space="0" w:color="F4CBD1" w:themeColor="accent1" w:themeTint="33"/>
      </w:pBdr>
      <w:shd w:val="clear" w:color="auto" w:fill="F4CBD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529B5"/>
    <w:pPr>
      <w:pBdr>
        <w:top w:val="single" w:sz="6" w:space="2" w:color="A32236" w:themeColor="accent1"/>
        <w:left w:val="single" w:sz="6" w:space="2" w:color="A32236" w:themeColor="accent1"/>
      </w:pBdr>
      <w:spacing w:before="300" w:after="0"/>
      <w:outlineLvl w:val="2"/>
    </w:pPr>
    <w:rPr>
      <w:caps/>
      <w:color w:val="51111A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529B5"/>
    <w:pPr>
      <w:pBdr>
        <w:top w:val="dotted" w:sz="6" w:space="2" w:color="A32236" w:themeColor="accent1"/>
        <w:left w:val="dotted" w:sz="6" w:space="2" w:color="A32236" w:themeColor="accent1"/>
      </w:pBdr>
      <w:spacing w:before="300" w:after="0"/>
      <w:outlineLvl w:val="3"/>
    </w:pPr>
    <w:rPr>
      <w:caps/>
      <w:color w:val="791928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29B5"/>
    <w:pPr>
      <w:pBdr>
        <w:bottom w:val="single" w:sz="6" w:space="1" w:color="A32236" w:themeColor="accent1"/>
      </w:pBdr>
      <w:spacing w:before="300" w:after="0"/>
      <w:outlineLvl w:val="4"/>
    </w:pPr>
    <w:rPr>
      <w:caps/>
      <w:color w:val="791928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29B5"/>
    <w:pPr>
      <w:pBdr>
        <w:bottom w:val="dotted" w:sz="6" w:space="1" w:color="A32236" w:themeColor="accent1"/>
      </w:pBdr>
      <w:spacing w:before="300" w:after="0"/>
      <w:outlineLvl w:val="5"/>
    </w:pPr>
    <w:rPr>
      <w:caps/>
      <w:color w:val="791928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529B5"/>
    <w:pPr>
      <w:spacing w:before="300" w:after="0"/>
      <w:outlineLvl w:val="6"/>
    </w:pPr>
    <w:rPr>
      <w:caps/>
      <w:color w:val="791928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529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529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3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33DD"/>
  </w:style>
  <w:style w:type="paragraph" w:styleId="Pidipagina">
    <w:name w:val="footer"/>
    <w:basedOn w:val="Normale"/>
    <w:link w:val="PidipaginaCarattere"/>
    <w:uiPriority w:val="99"/>
    <w:unhideWhenUsed/>
    <w:rsid w:val="002133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33DD"/>
  </w:style>
  <w:style w:type="paragraph" w:customStyle="1" w:styleId="p1">
    <w:name w:val="p1"/>
    <w:basedOn w:val="Normale"/>
    <w:rsid w:val="002133DD"/>
    <w:rPr>
      <w:rFonts w:ascii="Montserrat Light" w:hAnsi="Montserrat Light" w:cs="Times New Roman"/>
      <w:color w:val="B50014"/>
      <w:sz w:val="45"/>
      <w:szCs w:val="45"/>
      <w:lang w:eastAsia="it-IT"/>
    </w:rPr>
  </w:style>
  <w:style w:type="character" w:customStyle="1" w:styleId="s1">
    <w:name w:val="s1"/>
    <w:basedOn w:val="Carpredefinitoparagrafo"/>
    <w:rsid w:val="002133DD"/>
    <w:rPr>
      <w:rFonts w:ascii="Montserrat" w:hAnsi="Montserrat" w:hint="default"/>
      <w:sz w:val="45"/>
      <w:szCs w:val="45"/>
    </w:rPr>
  </w:style>
  <w:style w:type="character" w:customStyle="1" w:styleId="apple-converted-space">
    <w:name w:val="apple-converted-space"/>
    <w:basedOn w:val="Carpredefinitoparagrafo"/>
    <w:rsid w:val="002133DD"/>
  </w:style>
  <w:style w:type="character" w:customStyle="1" w:styleId="Titolo1Carattere">
    <w:name w:val="Titolo 1 Carattere"/>
    <w:basedOn w:val="Carpredefinitoparagrafo"/>
    <w:link w:val="Titolo1"/>
    <w:uiPriority w:val="9"/>
    <w:rsid w:val="003529B5"/>
    <w:rPr>
      <w:b/>
      <w:bCs/>
      <w:caps/>
      <w:color w:val="FFFFFF" w:themeColor="background1"/>
      <w:spacing w:val="15"/>
      <w:shd w:val="clear" w:color="auto" w:fill="A3223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29B5"/>
    <w:rPr>
      <w:caps/>
      <w:spacing w:val="15"/>
      <w:shd w:val="clear" w:color="auto" w:fill="F4CBD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529B5"/>
    <w:rPr>
      <w:caps/>
      <w:color w:val="51111A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529B5"/>
    <w:rPr>
      <w:caps/>
      <w:color w:val="791928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29B5"/>
    <w:rPr>
      <w:caps/>
      <w:color w:val="791928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29B5"/>
    <w:rPr>
      <w:caps/>
      <w:color w:val="791928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529B5"/>
    <w:rPr>
      <w:caps/>
      <w:color w:val="791928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529B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529B5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529B5"/>
    <w:rPr>
      <w:b/>
      <w:bCs/>
      <w:color w:val="791928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29B5"/>
    <w:pPr>
      <w:spacing w:before="720"/>
    </w:pPr>
    <w:rPr>
      <w:caps/>
      <w:color w:val="A3223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529B5"/>
    <w:rPr>
      <w:caps/>
      <w:color w:val="A32236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29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29B5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3529B5"/>
    <w:rPr>
      <w:b/>
      <w:bCs/>
    </w:rPr>
  </w:style>
  <w:style w:type="character" w:styleId="Enfasicorsivo">
    <w:name w:val="Emphasis"/>
    <w:uiPriority w:val="20"/>
    <w:qFormat/>
    <w:rsid w:val="003529B5"/>
    <w:rPr>
      <w:caps/>
      <w:color w:val="51111A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3529B5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529B5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529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529B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529B5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529B5"/>
    <w:pPr>
      <w:pBdr>
        <w:top w:val="single" w:sz="4" w:space="10" w:color="A32236" w:themeColor="accent1"/>
        <w:left w:val="single" w:sz="4" w:space="10" w:color="A32236" w:themeColor="accent1"/>
      </w:pBdr>
      <w:spacing w:after="0"/>
      <w:ind w:left="1296" w:right="1152"/>
      <w:jc w:val="both"/>
    </w:pPr>
    <w:rPr>
      <w:i/>
      <w:iCs/>
      <w:color w:val="A3223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529B5"/>
    <w:rPr>
      <w:i/>
      <w:iCs/>
      <w:color w:val="A32236" w:themeColor="accent1"/>
      <w:sz w:val="20"/>
      <w:szCs w:val="20"/>
    </w:rPr>
  </w:style>
  <w:style w:type="character" w:styleId="Enfasidelicata">
    <w:name w:val="Subtle Emphasis"/>
    <w:uiPriority w:val="19"/>
    <w:qFormat/>
    <w:rsid w:val="003529B5"/>
    <w:rPr>
      <w:i/>
      <w:iCs/>
      <w:color w:val="51111A" w:themeColor="accent1" w:themeShade="7F"/>
    </w:rPr>
  </w:style>
  <w:style w:type="character" w:styleId="Enfasiintensa">
    <w:name w:val="Intense Emphasis"/>
    <w:uiPriority w:val="21"/>
    <w:qFormat/>
    <w:rsid w:val="003529B5"/>
    <w:rPr>
      <w:b/>
      <w:bCs/>
      <w:caps/>
      <w:color w:val="51111A" w:themeColor="accent1" w:themeShade="7F"/>
      <w:spacing w:val="10"/>
    </w:rPr>
  </w:style>
  <w:style w:type="character" w:styleId="Riferimentodelicato">
    <w:name w:val="Subtle Reference"/>
    <w:uiPriority w:val="31"/>
    <w:qFormat/>
    <w:rsid w:val="003529B5"/>
    <w:rPr>
      <w:b/>
      <w:bCs/>
      <w:color w:val="A32236" w:themeColor="accent1"/>
    </w:rPr>
  </w:style>
  <w:style w:type="character" w:styleId="Riferimentointenso">
    <w:name w:val="Intense Reference"/>
    <w:uiPriority w:val="32"/>
    <w:qFormat/>
    <w:rsid w:val="003529B5"/>
    <w:rPr>
      <w:b/>
      <w:bCs/>
      <w:i/>
      <w:iCs/>
      <w:caps/>
      <w:color w:val="A32236" w:themeColor="accent1"/>
    </w:rPr>
  </w:style>
  <w:style w:type="character" w:styleId="Titolodellibro">
    <w:name w:val="Book Title"/>
    <w:uiPriority w:val="33"/>
    <w:qFormat/>
    <w:rsid w:val="003529B5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529B5"/>
    <w:pPr>
      <w:outlineLvl w:val="9"/>
    </w:pPr>
  </w:style>
  <w:style w:type="paragraph" w:styleId="NormaleWeb">
    <w:name w:val="Normal (Web)"/>
    <w:basedOn w:val="Normale"/>
    <w:uiPriority w:val="99"/>
    <w:unhideWhenUsed/>
    <w:rsid w:val="00FC77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CA185C"/>
    <w:pPr>
      <w:spacing w:before="0" w:after="0" w:line="240" w:lineRule="auto"/>
    </w:pPr>
    <w:rPr>
      <w:rFonts w:ascii="Helvetica" w:hAnsi="Helvetica" w:cs="Times New Roman"/>
      <w:color w:val="585757"/>
      <w:sz w:val="14"/>
      <w:szCs w:val="1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A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AA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5837"/>
    <w:rPr>
      <w:color w:val="0563C1" w:themeColor="hyperlink"/>
      <w:u w:val="single"/>
    </w:rPr>
  </w:style>
  <w:style w:type="character" w:customStyle="1" w:styleId="s2">
    <w:name w:val="s2"/>
    <w:basedOn w:val="Carpredefinitoparagrafo"/>
    <w:rsid w:val="00665837"/>
    <w:rPr>
      <w:rFonts w:ascii="Neo Sans Std" w:hAnsi="Neo Sans Std" w:hint="default"/>
      <w:color w:val="B10832"/>
      <w:sz w:val="14"/>
      <w:szCs w:val="14"/>
    </w:rPr>
  </w:style>
  <w:style w:type="paragraph" w:customStyle="1" w:styleId="Default">
    <w:name w:val="Default"/>
    <w:rsid w:val="00232E97"/>
    <w:pPr>
      <w:autoSpaceDE w:val="0"/>
      <w:autoSpaceDN w:val="0"/>
      <w:adjustRightInd w:val="0"/>
      <w:spacing w:before="0"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E7F95"/>
    <w:pPr>
      <w:widowControl w:val="0"/>
      <w:spacing w:before="0" w:after="0" w:line="240" w:lineRule="auto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7F95"/>
    <w:rPr>
      <w:rFonts w:ascii="Arial" w:eastAsia="Arial" w:hAnsi="Arial" w:cs="Arial"/>
      <w:sz w:val="20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257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57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57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57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5790"/>
    <w:rPr>
      <w:b/>
      <w:bCs/>
      <w:sz w:val="20"/>
      <w:szCs w:val="20"/>
    </w:rPr>
  </w:style>
  <w:style w:type="paragraph" w:customStyle="1" w:styleId="primary-text">
    <w:name w:val="primary-text"/>
    <w:basedOn w:val="Normale"/>
    <w:rsid w:val="00CD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ze-24">
    <w:name w:val="size-24"/>
    <w:basedOn w:val="Normale"/>
    <w:rsid w:val="00CC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ize-15">
    <w:name w:val="size-15"/>
    <w:basedOn w:val="Normale"/>
    <w:rsid w:val="00CC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dvert-countdowntitle">
    <w:name w:val="advert-countdown__title"/>
    <w:basedOn w:val="Carpredefinitoparagrafo"/>
    <w:rsid w:val="00897BEA"/>
  </w:style>
  <w:style w:type="character" w:customStyle="1" w:styleId="advert-countdowntimer">
    <w:name w:val="advert-countdown__timer"/>
    <w:basedOn w:val="Carpredefinitoparagrafo"/>
    <w:rsid w:val="00897BEA"/>
  </w:style>
  <w:style w:type="paragraph" w:styleId="Revisione">
    <w:name w:val="Revision"/>
    <w:hidden/>
    <w:uiPriority w:val="99"/>
    <w:semiHidden/>
    <w:rsid w:val="00FC40E6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0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mbilla@sec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Gabetti ok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A32236"/>
      </a:accent1>
      <a:accent2>
        <a:srgbClr val="A4A4A4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49DDDF-2958-46C5-8DAA-C7AE2A87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Gabetti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Donegana</dc:creator>
  <cp:lastModifiedBy>Francesca Brambilla</cp:lastModifiedBy>
  <cp:revision>4</cp:revision>
  <cp:lastPrinted>2020-09-15T10:20:00Z</cp:lastPrinted>
  <dcterms:created xsi:type="dcterms:W3CDTF">2022-09-26T08:20:00Z</dcterms:created>
  <dcterms:modified xsi:type="dcterms:W3CDTF">2022-09-26T08:53:00Z</dcterms:modified>
</cp:coreProperties>
</file>