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5E47" w14:textId="5D257BCA" w:rsidR="00A4416C" w:rsidRPr="00A4416C" w:rsidRDefault="00A4416C" w:rsidP="00D70A66">
      <w:pPr>
        <w:jc w:val="center"/>
        <w:rPr>
          <w:rFonts w:ascii="Century Gothic" w:hAnsi="Century Gothic"/>
        </w:rPr>
      </w:pPr>
      <w:r w:rsidRPr="00A4416C">
        <w:rPr>
          <w:rFonts w:ascii="Century Gothic" w:hAnsi="Century Gothic"/>
        </w:rPr>
        <w:t>Comunicato stampa</w:t>
      </w:r>
    </w:p>
    <w:p w14:paraId="3D8FEF37" w14:textId="0E1A945A" w:rsidR="00D70A66" w:rsidRDefault="00D70A66" w:rsidP="00D70A66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STPG - SCOUTING CAPITAL ADVISORS </w:t>
      </w:r>
      <w:bookmarkStart w:id="0" w:name="_Hlk113379161"/>
      <w:r>
        <w:rPr>
          <w:rFonts w:ascii="Century Gothic" w:hAnsi="Century Gothic"/>
          <w:b/>
          <w:bCs/>
          <w:sz w:val="24"/>
          <w:szCs w:val="24"/>
        </w:rPr>
        <w:t xml:space="preserve">ASSISTE RILIEVI GROUP NEL </w:t>
      </w:r>
      <w:r w:rsidRPr="008B6C77">
        <w:rPr>
          <w:rFonts w:ascii="Century Gothic" w:hAnsi="Century Gothic"/>
          <w:b/>
          <w:bCs/>
          <w:sz w:val="24"/>
          <w:szCs w:val="24"/>
        </w:rPr>
        <w:t>RAFFORZAMENTO</w:t>
      </w:r>
      <w:r>
        <w:rPr>
          <w:rFonts w:ascii="Century Gothic" w:hAnsi="Century Gothic"/>
          <w:b/>
          <w:bCs/>
          <w:sz w:val="24"/>
          <w:szCs w:val="24"/>
        </w:rPr>
        <w:t xml:space="preserve"> DI UN PLAYER GLOBALE GRAZIE ALL’INGRESSO DI HOLDING MODA</w:t>
      </w:r>
      <w:bookmarkEnd w:id="0"/>
    </w:p>
    <w:p w14:paraId="55D8F575" w14:textId="020AD173" w:rsidR="00D70A66" w:rsidRDefault="00D70A66" w:rsidP="00D70A66">
      <w:pPr>
        <w:jc w:val="center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L’operazione apre un nuovo capitolo per la multinazionale bolognese leader nel settore dell’</w:t>
      </w:r>
      <w:proofErr w:type="spellStart"/>
      <w:r>
        <w:rPr>
          <w:rFonts w:ascii="Century Gothic" w:hAnsi="Century Gothic"/>
          <w:i/>
          <w:iCs/>
        </w:rPr>
        <w:t>embellishment</w:t>
      </w:r>
      <w:proofErr w:type="spellEnd"/>
      <w:r>
        <w:rPr>
          <w:rFonts w:ascii="Century Gothic" w:hAnsi="Century Gothic"/>
          <w:i/>
          <w:iCs/>
        </w:rPr>
        <w:t xml:space="preserve"> e del ricamo che, grazie al nuovo partner, potrà sviluppare</w:t>
      </w:r>
      <w:r w:rsidR="008B6C77">
        <w:rPr>
          <w:rFonts w:ascii="Century Gothic" w:hAnsi="Century Gothic"/>
          <w:i/>
          <w:iCs/>
        </w:rPr>
        <w:t xml:space="preserve"> ulteriori </w:t>
      </w:r>
      <w:r>
        <w:rPr>
          <w:rFonts w:ascii="Century Gothic" w:hAnsi="Century Gothic"/>
          <w:i/>
          <w:iCs/>
        </w:rPr>
        <w:t>progetti di crescita</w:t>
      </w:r>
    </w:p>
    <w:p w14:paraId="7411CCD1" w14:textId="77777777" w:rsidR="00A4416C" w:rsidRDefault="00A4416C" w:rsidP="00D70A66">
      <w:pPr>
        <w:jc w:val="center"/>
        <w:rPr>
          <w:rFonts w:ascii="Century Gothic" w:hAnsi="Century Gothic"/>
          <w:i/>
          <w:iCs/>
        </w:rPr>
      </w:pPr>
    </w:p>
    <w:p w14:paraId="7F4D7998" w14:textId="6BA74DFE" w:rsidR="00D70A66" w:rsidRDefault="00D70A66" w:rsidP="00D70A66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Milano, </w:t>
      </w:r>
      <w:r w:rsidR="00E10A7F" w:rsidRPr="002637D5">
        <w:rPr>
          <w:rFonts w:ascii="Century Gothic" w:hAnsi="Century Gothic"/>
          <w:i/>
          <w:iCs/>
          <w:sz w:val="20"/>
          <w:szCs w:val="20"/>
        </w:rPr>
        <w:t>8</w:t>
      </w:r>
      <w:r w:rsidR="00E10A7F">
        <w:rPr>
          <w:rFonts w:ascii="Century Gothic" w:hAnsi="Century Gothic"/>
          <w:i/>
          <w:iCs/>
          <w:sz w:val="20"/>
          <w:szCs w:val="20"/>
        </w:rPr>
        <w:t xml:space="preserve"> settembre</w:t>
      </w:r>
      <w:r>
        <w:rPr>
          <w:rFonts w:ascii="Century Gothic" w:hAnsi="Century Gothic"/>
          <w:i/>
          <w:iCs/>
          <w:sz w:val="20"/>
          <w:szCs w:val="20"/>
        </w:rPr>
        <w:t xml:space="preserve"> 2022 </w:t>
      </w:r>
      <w:r>
        <w:rPr>
          <w:rFonts w:ascii="Century Gothic" w:hAnsi="Century Gothic"/>
          <w:sz w:val="20"/>
          <w:szCs w:val="20"/>
        </w:rPr>
        <w:t xml:space="preserve">– </w:t>
      </w:r>
      <w:r>
        <w:rPr>
          <w:rFonts w:ascii="Century Gothic" w:hAnsi="Century Gothic"/>
          <w:b/>
          <w:bCs/>
          <w:sz w:val="20"/>
          <w:szCs w:val="20"/>
        </w:rPr>
        <w:t xml:space="preserve">Rilievi Group </w:t>
      </w:r>
      <w:r>
        <w:rPr>
          <w:rFonts w:ascii="Century Gothic" w:hAnsi="Century Gothic"/>
          <w:i/>
          <w:iCs/>
          <w:sz w:val="20"/>
          <w:szCs w:val="20"/>
        </w:rPr>
        <w:t>(Rilievi)</w:t>
      </w:r>
      <w:r>
        <w:rPr>
          <w:rFonts w:ascii="Century Gothic" w:hAnsi="Century Gothic"/>
          <w:sz w:val="20"/>
          <w:szCs w:val="20"/>
        </w:rPr>
        <w:t xml:space="preserve">, multinazionale </w:t>
      </w:r>
      <w:bookmarkStart w:id="1" w:name="_Hlk110346506"/>
      <w:r w:rsidR="00395811">
        <w:rPr>
          <w:rFonts w:ascii="Century Gothic" w:hAnsi="Century Gothic"/>
          <w:sz w:val="20"/>
          <w:szCs w:val="20"/>
        </w:rPr>
        <w:t xml:space="preserve">bolognese </w:t>
      </w:r>
      <w:r>
        <w:rPr>
          <w:rFonts w:ascii="Century Gothic" w:hAnsi="Century Gothic"/>
          <w:sz w:val="20"/>
          <w:szCs w:val="20"/>
        </w:rPr>
        <w:t>leader nel settore dell’</w:t>
      </w:r>
      <w:proofErr w:type="spellStart"/>
      <w:r>
        <w:rPr>
          <w:rFonts w:ascii="Century Gothic" w:hAnsi="Century Gothic"/>
          <w:sz w:val="20"/>
          <w:szCs w:val="20"/>
        </w:rPr>
        <w:t>embellishment</w:t>
      </w:r>
      <w:proofErr w:type="spellEnd"/>
      <w:r>
        <w:rPr>
          <w:rFonts w:ascii="Century Gothic" w:hAnsi="Century Gothic"/>
          <w:sz w:val="20"/>
          <w:szCs w:val="20"/>
        </w:rPr>
        <w:t xml:space="preserve"> e del ricamo</w:t>
      </w:r>
      <w:bookmarkEnd w:id="1"/>
      <w:r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b/>
          <w:bCs/>
          <w:sz w:val="20"/>
          <w:szCs w:val="20"/>
        </w:rPr>
        <w:t>ha sottoscritto un accordo vincolante per l'ingresso nel suo capitale</w:t>
      </w:r>
      <w:r w:rsidR="00A90C38">
        <w:rPr>
          <w:rFonts w:ascii="Century Gothic" w:hAnsi="Century Gothic"/>
          <w:b/>
          <w:bCs/>
          <w:sz w:val="20"/>
          <w:szCs w:val="20"/>
        </w:rPr>
        <w:t xml:space="preserve"> in</w:t>
      </w:r>
      <w:r>
        <w:rPr>
          <w:rFonts w:ascii="Century Gothic" w:hAnsi="Century Gothic"/>
          <w:b/>
          <w:bCs/>
          <w:sz w:val="20"/>
          <w:szCs w:val="20"/>
        </w:rPr>
        <w:t xml:space="preserve"> più fasi temporali </w:t>
      </w:r>
      <w:r w:rsidR="00F41C2A">
        <w:rPr>
          <w:rFonts w:ascii="Century Gothic" w:hAnsi="Century Gothic"/>
          <w:b/>
          <w:bCs/>
          <w:sz w:val="20"/>
          <w:szCs w:val="20"/>
        </w:rPr>
        <w:t xml:space="preserve">di </w:t>
      </w:r>
      <w:r>
        <w:rPr>
          <w:rFonts w:ascii="Century Gothic" w:hAnsi="Century Gothic"/>
          <w:b/>
          <w:bCs/>
          <w:sz w:val="20"/>
          <w:szCs w:val="20"/>
        </w:rPr>
        <w:t xml:space="preserve">Holding Moda Srl </w:t>
      </w:r>
      <w:r>
        <w:rPr>
          <w:rFonts w:ascii="Century Gothic" w:hAnsi="Century Gothic"/>
          <w:i/>
          <w:iCs/>
          <w:sz w:val="20"/>
          <w:szCs w:val="20"/>
        </w:rPr>
        <w:t>(Holding Moda)</w:t>
      </w:r>
      <w:r>
        <w:rPr>
          <w:rFonts w:ascii="Century Gothic" w:hAnsi="Century Gothic"/>
          <w:sz w:val="20"/>
          <w:szCs w:val="20"/>
        </w:rPr>
        <w:t>, controllata di Holding Industriale S.p.A. (</w:t>
      </w:r>
      <w:r>
        <w:rPr>
          <w:rFonts w:ascii="Century Gothic" w:hAnsi="Century Gothic"/>
          <w:i/>
          <w:iCs/>
          <w:sz w:val="20"/>
          <w:szCs w:val="20"/>
        </w:rPr>
        <w:t>Hind</w:t>
      </w:r>
      <w:r>
        <w:rPr>
          <w:rFonts w:ascii="Century Gothic" w:hAnsi="Century Gothic"/>
          <w:sz w:val="20"/>
          <w:szCs w:val="20"/>
        </w:rPr>
        <w:t xml:space="preserve">), società di investimenti in aziende di piccole e medie dimensioni rappresentative del Made in </w:t>
      </w:r>
      <w:proofErr w:type="spellStart"/>
      <w:r>
        <w:rPr>
          <w:rFonts w:ascii="Century Gothic" w:hAnsi="Century Gothic"/>
          <w:sz w:val="20"/>
          <w:szCs w:val="20"/>
        </w:rPr>
        <w:t>Italy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5A3EB23B" w14:textId="77777777" w:rsidR="00D70A66" w:rsidRDefault="00D70A66" w:rsidP="00D70A66">
      <w:pPr>
        <w:contextualSpacing/>
        <w:jc w:val="both"/>
        <w:rPr>
          <w:rFonts w:ascii="Century Gothic" w:hAnsi="Century Gothic"/>
          <w:sz w:val="20"/>
          <w:szCs w:val="20"/>
        </w:rPr>
      </w:pPr>
    </w:p>
    <w:p w14:paraId="32485E92" w14:textId="3332C4CE" w:rsidR="00D70A66" w:rsidRDefault="00D70A66" w:rsidP="00D70A6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L'operazione,</w:t>
      </w:r>
      <w:r>
        <w:rPr>
          <w:rFonts w:ascii="Century Gothic" w:hAnsi="Century Gothic"/>
          <w:sz w:val="20"/>
          <w:szCs w:val="20"/>
        </w:rPr>
        <w:t xml:space="preserve"> che prevede la permanenza del management nell'azionariato della società bolognese </w:t>
      </w:r>
      <w:r w:rsidR="00395811">
        <w:rPr>
          <w:rFonts w:ascii="Century Gothic" w:hAnsi="Century Gothic"/>
          <w:sz w:val="20"/>
          <w:szCs w:val="20"/>
        </w:rPr>
        <w:t>e</w:t>
      </w:r>
      <w:r w:rsidR="0039581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il mantenimento degli attuali ruoli operativi, </w:t>
      </w:r>
      <w:r>
        <w:rPr>
          <w:rFonts w:ascii="Century Gothic" w:hAnsi="Century Gothic"/>
          <w:b/>
          <w:bCs/>
          <w:sz w:val="20"/>
          <w:szCs w:val="20"/>
        </w:rPr>
        <w:t xml:space="preserve">permetterà di </w:t>
      </w:r>
      <w:r w:rsidR="008B6C77">
        <w:rPr>
          <w:rFonts w:ascii="Century Gothic" w:hAnsi="Century Gothic"/>
          <w:b/>
          <w:bCs/>
          <w:sz w:val="20"/>
          <w:szCs w:val="20"/>
        </w:rPr>
        <w:t xml:space="preserve">rafforzare il </w:t>
      </w:r>
      <w:r>
        <w:rPr>
          <w:rFonts w:ascii="Century Gothic" w:hAnsi="Century Gothic"/>
          <w:b/>
          <w:bCs/>
          <w:sz w:val="20"/>
          <w:szCs w:val="20"/>
        </w:rPr>
        <w:t xml:space="preserve">player globale </w:t>
      </w:r>
      <w:r>
        <w:rPr>
          <w:rFonts w:ascii="Century Gothic" w:hAnsi="Century Gothic"/>
          <w:sz w:val="20"/>
          <w:szCs w:val="20"/>
        </w:rPr>
        <w:t xml:space="preserve">e </w:t>
      </w:r>
      <w:r w:rsidR="008B6C77">
        <w:rPr>
          <w:rFonts w:ascii="Century Gothic" w:hAnsi="Century Gothic"/>
          <w:sz w:val="20"/>
          <w:szCs w:val="20"/>
        </w:rPr>
        <w:t xml:space="preserve">consentirà di </w:t>
      </w:r>
      <w:r>
        <w:rPr>
          <w:rFonts w:ascii="Century Gothic" w:hAnsi="Century Gothic"/>
          <w:sz w:val="20"/>
          <w:szCs w:val="20"/>
        </w:rPr>
        <w:t>sviluppare nuovi ed ambiziosi piani di crescita.</w:t>
      </w:r>
    </w:p>
    <w:p w14:paraId="1D60D86A" w14:textId="68DEB71C" w:rsidR="00D70A66" w:rsidRDefault="00D70A66" w:rsidP="00D70A6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 Rilievi</w:t>
      </w:r>
      <w:r>
        <w:rPr>
          <w:rFonts w:ascii="Century Gothic" w:hAnsi="Century Gothic"/>
          <w:sz w:val="20"/>
          <w:szCs w:val="20"/>
        </w:rPr>
        <w:t xml:space="preserve">, eccellenza dell’artigianato italiano fondata nel 1991 da Simona Finelli e Stefania Marocchi che ha sviluppato la propria crescita grazie anche all’ingresso nella compagine sociale di Michele Galliano, oggi CEO del Gruppo, </w:t>
      </w:r>
      <w:r>
        <w:rPr>
          <w:rFonts w:ascii="Century Gothic" w:hAnsi="Century Gothic"/>
          <w:b/>
          <w:bCs/>
          <w:sz w:val="20"/>
          <w:szCs w:val="20"/>
        </w:rPr>
        <w:t xml:space="preserve">si affidano i migliori </w:t>
      </w:r>
      <w:proofErr w:type="gramStart"/>
      <w:r>
        <w:rPr>
          <w:rFonts w:ascii="Century Gothic" w:hAnsi="Century Gothic"/>
          <w:b/>
          <w:bCs/>
          <w:sz w:val="20"/>
          <w:szCs w:val="20"/>
        </w:rPr>
        <w:t>brand</w:t>
      </w:r>
      <w:proofErr w:type="gramEnd"/>
      <w:r>
        <w:rPr>
          <w:rFonts w:ascii="Century Gothic" w:hAnsi="Century Gothic"/>
          <w:b/>
          <w:bCs/>
          <w:sz w:val="20"/>
          <w:szCs w:val="20"/>
        </w:rPr>
        <w:t xml:space="preserve"> nazionali ed internazionali e gli stilisti del settore del lusso</w:t>
      </w:r>
      <w:r>
        <w:rPr>
          <w:rFonts w:ascii="Century Gothic" w:hAnsi="Century Gothic"/>
          <w:sz w:val="20"/>
          <w:szCs w:val="20"/>
        </w:rPr>
        <w:t xml:space="preserve"> per la realizzazione delle loro collezioni, dei capi speciali e dei capi da sfilata o da red carpet. Presente in Italia, India (Mumbai) e US (New York) </w:t>
      </w:r>
      <w:r>
        <w:rPr>
          <w:rFonts w:ascii="Century Gothic" w:hAnsi="Century Gothic"/>
          <w:b/>
          <w:bCs/>
          <w:sz w:val="20"/>
          <w:szCs w:val="20"/>
        </w:rPr>
        <w:t xml:space="preserve">realizza un fatturato aggregato superiore a 12 milioni di euro </w:t>
      </w:r>
      <w:r>
        <w:rPr>
          <w:rFonts w:ascii="Century Gothic" w:hAnsi="Century Gothic"/>
          <w:sz w:val="20"/>
          <w:szCs w:val="20"/>
        </w:rPr>
        <w:t>ed impiega circa 200 addetti di cui metà in Italia e metà all’estero.</w:t>
      </w:r>
    </w:p>
    <w:p w14:paraId="275B1807" w14:textId="52EEE11A" w:rsidR="00D70A66" w:rsidRDefault="00D70A66" w:rsidP="00D70A66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Holding Moda</w:t>
      </w:r>
      <w:r>
        <w:rPr>
          <w:rFonts w:ascii="Century Gothic" w:hAnsi="Century Gothic"/>
          <w:sz w:val="20"/>
          <w:szCs w:val="20"/>
        </w:rPr>
        <w:t xml:space="preserve">, </w:t>
      </w:r>
      <w:r w:rsidR="008D0DB6">
        <w:rPr>
          <w:rFonts w:ascii="Century Gothic" w:hAnsi="Century Gothic"/>
          <w:sz w:val="20"/>
          <w:szCs w:val="20"/>
        </w:rPr>
        <w:t>che c</w:t>
      </w:r>
      <w:r w:rsidR="008D0DB6" w:rsidRPr="008D0DB6">
        <w:rPr>
          <w:rFonts w:ascii="Century Gothic" w:hAnsi="Century Gothic"/>
          <w:sz w:val="20"/>
          <w:szCs w:val="20"/>
        </w:rPr>
        <w:t>on Rilievi</w:t>
      </w:r>
      <w:r w:rsidR="008D0DB6">
        <w:rPr>
          <w:rFonts w:ascii="Century Gothic" w:hAnsi="Century Gothic"/>
          <w:sz w:val="20"/>
          <w:szCs w:val="20"/>
        </w:rPr>
        <w:t xml:space="preserve"> </w:t>
      </w:r>
      <w:r w:rsidR="008D0DB6" w:rsidRPr="008D0DB6">
        <w:rPr>
          <w:rFonts w:ascii="Century Gothic" w:hAnsi="Century Gothic"/>
          <w:sz w:val="20"/>
          <w:szCs w:val="20"/>
        </w:rPr>
        <w:t>arriva ad annoverare nove società partecipate</w:t>
      </w:r>
      <w:r w:rsidR="008D0DB6">
        <w:rPr>
          <w:rFonts w:ascii="Century Gothic" w:hAnsi="Century Gothic"/>
          <w:sz w:val="20"/>
          <w:szCs w:val="20"/>
        </w:rPr>
        <w:t>, è una</w:t>
      </w:r>
      <w:r w:rsidR="008D0DB6" w:rsidRPr="008D0DB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piattaforma di investimento di capitale di rischio </w:t>
      </w:r>
      <w:r w:rsidR="005B6AC1" w:rsidRPr="005B6AC1">
        <w:rPr>
          <w:rFonts w:ascii="Century Gothic" w:hAnsi="Century Gothic"/>
          <w:sz w:val="20"/>
          <w:szCs w:val="20"/>
        </w:rPr>
        <w:t>promoss</w:t>
      </w:r>
      <w:r w:rsidR="005B6AC1">
        <w:rPr>
          <w:rFonts w:ascii="Century Gothic" w:hAnsi="Century Gothic"/>
          <w:sz w:val="20"/>
          <w:szCs w:val="20"/>
        </w:rPr>
        <w:t>a</w:t>
      </w:r>
      <w:r w:rsidR="005B6AC1" w:rsidRPr="005B6AC1">
        <w:rPr>
          <w:rFonts w:ascii="Century Gothic" w:hAnsi="Century Gothic"/>
          <w:sz w:val="20"/>
          <w:szCs w:val="20"/>
        </w:rPr>
        <w:t xml:space="preserve"> da Hind </w:t>
      </w:r>
      <w:r w:rsidR="005B6AC1">
        <w:rPr>
          <w:rFonts w:ascii="Century Gothic" w:hAnsi="Century Gothic"/>
          <w:sz w:val="20"/>
          <w:szCs w:val="20"/>
        </w:rPr>
        <w:t>avente</w:t>
      </w:r>
      <w:r>
        <w:rPr>
          <w:rFonts w:ascii="Century Gothic" w:hAnsi="Century Gothic"/>
          <w:sz w:val="20"/>
          <w:szCs w:val="20"/>
        </w:rPr>
        <w:t xml:space="preserve"> un </w:t>
      </w:r>
      <w:r>
        <w:rPr>
          <w:rFonts w:ascii="Century Gothic" w:hAnsi="Century Gothic"/>
          <w:b/>
          <w:bCs/>
          <w:sz w:val="20"/>
          <w:szCs w:val="20"/>
        </w:rPr>
        <w:t>fatturato consolidato pro-forma a fine 202</w:t>
      </w:r>
      <w:r w:rsidR="00AB7014">
        <w:rPr>
          <w:rFonts w:ascii="Century Gothic" w:hAnsi="Century Gothic"/>
          <w:b/>
          <w:bCs/>
          <w:sz w:val="20"/>
          <w:szCs w:val="20"/>
        </w:rPr>
        <w:t>2</w:t>
      </w:r>
      <w:r>
        <w:rPr>
          <w:rFonts w:ascii="Century Gothic" w:hAnsi="Century Gothic"/>
          <w:b/>
          <w:bCs/>
          <w:sz w:val="20"/>
          <w:szCs w:val="20"/>
        </w:rPr>
        <w:t xml:space="preserve"> di </w:t>
      </w:r>
      <w:r w:rsidR="00AB7014">
        <w:rPr>
          <w:rFonts w:ascii="Century Gothic" w:hAnsi="Century Gothic"/>
          <w:b/>
          <w:bCs/>
          <w:sz w:val="20"/>
          <w:szCs w:val="20"/>
        </w:rPr>
        <w:t>176</w:t>
      </w:r>
      <w:r w:rsidRPr="008B6C77">
        <w:rPr>
          <w:rFonts w:ascii="Century Gothic" w:hAnsi="Century Gothic"/>
          <w:b/>
          <w:bCs/>
          <w:sz w:val="20"/>
          <w:szCs w:val="20"/>
        </w:rPr>
        <w:t xml:space="preserve"> milioni di euro</w:t>
      </w:r>
      <w:r>
        <w:rPr>
          <w:rFonts w:ascii="Century Gothic" w:hAnsi="Century Gothic"/>
          <w:sz w:val="20"/>
          <w:szCs w:val="20"/>
        </w:rPr>
        <w:t xml:space="preserve"> ed una manodopera specializzata di circa </w:t>
      </w:r>
      <w:r w:rsidR="00AB7014"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>00 addetti</w:t>
      </w:r>
      <w:r w:rsidR="008D0DB6">
        <w:rPr>
          <w:rFonts w:ascii="Century Gothic" w:hAnsi="Century Gothic"/>
          <w:sz w:val="20"/>
          <w:szCs w:val="20"/>
        </w:rPr>
        <w:t xml:space="preserve">. </w:t>
      </w:r>
      <w:r w:rsidR="005B6AC1">
        <w:rPr>
          <w:rFonts w:ascii="Century Gothic" w:hAnsi="Century Gothic"/>
          <w:sz w:val="20"/>
          <w:szCs w:val="20"/>
        </w:rPr>
        <w:t>Il suo obiettivo è</w:t>
      </w:r>
      <w:r>
        <w:rPr>
          <w:rFonts w:ascii="Century Gothic" w:hAnsi="Century Gothic"/>
          <w:sz w:val="20"/>
          <w:szCs w:val="20"/>
        </w:rPr>
        <w:t xml:space="preserve"> creare un polo produttivo di eccellenza della manifattura Made in </w:t>
      </w:r>
      <w:proofErr w:type="spellStart"/>
      <w:r>
        <w:rPr>
          <w:rFonts w:ascii="Century Gothic" w:hAnsi="Century Gothic"/>
          <w:sz w:val="20"/>
          <w:szCs w:val="20"/>
        </w:rPr>
        <w:t>Italy</w:t>
      </w:r>
      <w:proofErr w:type="spellEnd"/>
      <w:r>
        <w:rPr>
          <w:rFonts w:ascii="Century Gothic" w:hAnsi="Century Gothic"/>
          <w:sz w:val="20"/>
          <w:szCs w:val="20"/>
        </w:rPr>
        <w:t xml:space="preserve">, nel settore della moda (abbigliamento e accessori), dedicato ai marchi internazionali del lusso. </w:t>
      </w:r>
    </w:p>
    <w:p w14:paraId="6CB57CE3" w14:textId="77777777" w:rsidR="00D70A66" w:rsidRDefault="00D70A66" w:rsidP="00D70A66">
      <w:pPr>
        <w:contextualSpacing/>
        <w:jc w:val="both"/>
        <w:rPr>
          <w:rFonts w:ascii="Century Gothic" w:hAnsi="Century Gothic"/>
          <w:sz w:val="20"/>
          <w:szCs w:val="20"/>
        </w:rPr>
      </w:pPr>
    </w:p>
    <w:p w14:paraId="09850116" w14:textId="77777777" w:rsidR="00D70A66" w:rsidRDefault="00D70A66" w:rsidP="00D70A66">
      <w:pPr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Nell’operazione,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Rilievi è stata assistita da STPG, tramite STPG – Scouting Capital Advisors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che ha agito, con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un team composto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dal Founder e Group CEO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Rinaldo Sassi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 dal Senior Associate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Enrico Vignoli</w:t>
      </w:r>
      <w:r>
        <w:rPr>
          <w:rFonts w:ascii="Century Gothic" w:eastAsia="Century Gothic" w:hAnsi="Century Gothic" w:cs="Century Gothic"/>
          <w:sz w:val="20"/>
          <w:szCs w:val="20"/>
        </w:rPr>
        <w:t>, in qualità di advisor finanziario fornendo assistenza al management nell’individuazione di un partner industriale funzionale allo sviluppo e alla crescita dell’Azienda e accompagnato la stessa nell’esecuzione e nel completamento di tutta la transazione.</w:t>
      </w:r>
    </w:p>
    <w:p w14:paraId="4E875CC4" w14:textId="77777777" w:rsidR="00D70A66" w:rsidRDefault="00D70A66" w:rsidP="00D70A66">
      <w:pPr>
        <w:contextualSpacing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9FEB8C0" w14:textId="77777777" w:rsidR="00D70A66" w:rsidRDefault="00D70A66" w:rsidP="00D70A6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Rilievi è stata assistita da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PWC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in qualità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 advisor legale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un team composto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dal Partner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Filippo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Zucchinelli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e del Senior Manager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Giulio Della Casa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7C0266A7" w14:textId="4E4CFDB5" w:rsidR="00D70A66" w:rsidRDefault="00D70A66" w:rsidP="00D70A6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Holding Moda è stata assistita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da</w:t>
      </w:r>
      <w:r>
        <w:t>ll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 studio legale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Gianni &amp; Origoni,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che ha agito in qualità di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advisor finanziario,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un team composto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dal Partner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Gabriele Ramponi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 dalla collaboratrice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Fiorenza Fortunato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bookmarkStart w:id="2" w:name="_Hlk88572166"/>
      <w:r>
        <w:rPr>
          <w:rFonts w:ascii="Century Gothic" w:eastAsia="Century Gothic" w:hAnsi="Century Gothic" w:cs="Century Gothic"/>
          <w:sz w:val="20"/>
          <w:szCs w:val="20"/>
        </w:rPr>
        <w:t xml:space="preserve"> Per quanto riguarda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l’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advisory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legale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Holding Moda è stata assistita dallo studio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Bertacco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Recla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&amp; Partners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tramite il Partner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Carlo Periti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 l’Associate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Francesca De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Benedettis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mentre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Ernst &amp; Young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tramite la Senior Associate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Laura Branda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 il Senior Auditor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Eugenio Fontana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è stato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advisor finanziario e fiscale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p w14:paraId="7AADD5ED" w14:textId="79F4E8BE" w:rsidR="00ED6776" w:rsidRDefault="00ED6776" w:rsidP="00D70A6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444F73D" w14:textId="77777777" w:rsidR="00D70A66" w:rsidRDefault="00D70A66" w:rsidP="00D70A66">
      <w:pPr>
        <w:spacing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STPG - Scouting Tra Partners Group</w:t>
      </w:r>
      <w:r>
        <w:rPr>
          <w:rFonts w:ascii="Century Gothic" w:hAnsi="Century Gothic"/>
          <w:sz w:val="18"/>
          <w:szCs w:val="18"/>
        </w:rPr>
        <w:t xml:space="preserve"> è una realtà internazionale indipendente attiva nel Corporate Finance tramite STPG - Scouting Capital Advisors e in ambito Family Office, con un servizio focalizzato sulle famiglie imprenditoriali ULTRA HNWI, tramite STPG - Tra Partners Scouting Sim SpA, società vigilata ed iscritta all’Albo Consob. </w:t>
      </w:r>
    </w:p>
    <w:p w14:paraId="54CDBF84" w14:textId="77777777" w:rsidR="00D70A66" w:rsidRDefault="00D70A66" w:rsidP="00D70A66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La holding, fondata nel 2001 da </w:t>
      </w:r>
      <w:r>
        <w:rPr>
          <w:rFonts w:ascii="Century Gothic" w:hAnsi="Century Gothic"/>
          <w:b/>
          <w:bCs/>
          <w:sz w:val="18"/>
          <w:szCs w:val="18"/>
        </w:rPr>
        <w:t>Rinaldo Sassi</w:t>
      </w:r>
      <w:r>
        <w:rPr>
          <w:rFonts w:ascii="Century Gothic" w:hAnsi="Century Gothic"/>
          <w:sz w:val="18"/>
          <w:szCs w:val="18"/>
        </w:rPr>
        <w:t xml:space="preserve">, oggi CEO, conta nel gruppo societario circa 40 professionisti indipendenti provenienti dalle principali banche di investimento ed ha sedi a Milano, Parma, Bologna, Padova, Lugano, New York e Miami. In aggiunta alla propria presenza diretta in USA e Svizzera, STPG ha sviluppato da più di </w:t>
      </w:r>
      <w:proofErr w:type="gramStart"/>
      <w:r>
        <w:rPr>
          <w:rFonts w:ascii="Century Gothic" w:hAnsi="Century Gothic"/>
          <w:sz w:val="18"/>
          <w:szCs w:val="18"/>
        </w:rPr>
        <w:t>10</w:t>
      </w:r>
      <w:proofErr w:type="gramEnd"/>
      <w:r>
        <w:rPr>
          <w:rFonts w:ascii="Century Gothic" w:hAnsi="Century Gothic"/>
          <w:sz w:val="18"/>
          <w:szCs w:val="18"/>
        </w:rPr>
        <w:t xml:space="preserve"> anni un network di </w:t>
      </w:r>
      <w:proofErr w:type="spellStart"/>
      <w:r>
        <w:rPr>
          <w:rFonts w:ascii="Century Gothic" w:hAnsi="Century Gothic"/>
          <w:sz w:val="18"/>
          <w:szCs w:val="18"/>
        </w:rPr>
        <w:t>advisory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firms</w:t>
      </w:r>
      <w:proofErr w:type="spellEnd"/>
      <w:r>
        <w:rPr>
          <w:rFonts w:ascii="Century Gothic" w:hAnsi="Century Gothic"/>
          <w:sz w:val="18"/>
          <w:szCs w:val="18"/>
        </w:rPr>
        <w:t xml:space="preserve"> indipendenti e family offices internazionali presenti in Paesi quali, Germania, Spagna, Polonia, Olanda, Lussemburgo, Belgio, Francia, Messico, Brasile, Cile, Turchia, India, Giappone e Australia. </w:t>
      </w:r>
      <w:bookmarkEnd w:id="2"/>
    </w:p>
    <w:p w14:paraId="74391B6B" w14:textId="1572FC94" w:rsidR="00D70A66" w:rsidRPr="00A4416C" w:rsidRDefault="00D70A66" w:rsidP="00A4416C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BA4C31">
        <w:rPr>
          <w:rFonts w:ascii="Century Gothic" w:hAnsi="Century Gothic"/>
          <w:b/>
          <w:bCs/>
          <w:sz w:val="18"/>
          <w:szCs w:val="18"/>
        </w:rPr>
        <w:t xml:space="preserve">Rilievi </w:t>
      </w:r>
      <w:r w:rsidR="00A4416C" w:rsidRPr="00BA4C31">
        <w:rPr>
          <w:rFonts w:ascii="Century Gothic" w:hAnsi="Century Gothic"/>
          <w:b/>
          <w:bCs/>
          <w:sz w:val="18"/>
          <w:szCs w:val="18"/>
        </w:rPr>
        <w:t xml:space="preserve">Group </w:t>
      </w:r>
      <w:r w:rsidR="00A4416C" w:rsidRPr="00BA4C31">
        <w:rPr>
          <w:rFonts w:ascii="Century Gothic" w:hAnsi="Century Gothic"/>
          <w:sz w:val="18"/>
          <w:szCs w:val="18"/>
        </w:rPr>
        <w:t>è un’azienda bolognese specializzata nella progettazione e realizzazione di ricami di alta gamma, nata nel 1991 per iniziativa di sette donne, a seguito di un programma di formazione e sostegno all’imprenditoria promosso dalla città di Bologna e dalla Confederazione Nazionale dell’Artigianato (CNA) attraverso il suo organismo di formazione (ECIPAR).</w:t>
      </w:r>
    </w:p>
    <w:p w14:paraId="6DA2E4D5" w14:textId="5D65FBF8" w:rsidR="008D0DB6" w:rsidRPr="00B916CD" w:rsidRDefault="008D0DB6" w:rsidP="008D0DB6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5B6AC1">
        <w:rPr>
          <w:rFonts w:ascii="Century Gothic" w:hAnsi="Century Gothic"/>
          <w:b/>
          <w:bCs/>
          <w:sz w:val="18"/>
          <w:szCs w:val="18"/>
        </w:rPr>
        <w:t>Holding Moda</w:t>
      </w:r>
      <w:r>
        <w:rPr>
          <w:rFonts w:ascii="Century Gothic" w:hAnsi="Century Gothic"/>
          <w:sz w:val="18"/>
          <w:szCs w:val="18"/>
        </w:rPr>
        <w:t xml:space="preserve">, </w:t>
      </w:r>
      <w:r w:rsidRPr="008D0DB6">
        <w:rPr>
          <w:rFonts w:ascii="Century Gothic" w:hAnsi="Century Gothic"/>
          <w:sz w:val="18"/>
          <w:szCs w:val="18"/>
        </w:rPr>
        <w:t xml:space="preserve">progetto </w:t>
      </w:r>
      <w:r w:rsidR="005B6AC1">
        <w:rPr>
          <w:rFonts w:ascii="Century Gothic" w:hAnsi="Century Gothic"/>
          <w:sz w:val="18"/>
          <w:szCs w:val="18"/>
        </w:rPr>
        <w:t>c</w:t>
      </w:r>
      <w:r w:rsidR="005B6AC1" w:rsidRPr="005B6AC1">
        <w:rPr>
          <w:rFonts w:ascii="Century Gothic" w:hAnsi="Century Gothic"/>
          <w:sz w:val="18"/>
          <w:szCs w:val="18"/>
        </w:rPr>
        <w:t>ostituit</w:t>
      </w:r>
      <w:r w:rsidR="005B6AC1">
        <w:rPr>
          <w:rFonts w:ascii="Century Gothic" w:hAnsi="Century Gothic"/>
          <w:sz w:val="18"/>
          <w:szCs w:val="18"/>
        </w:rPr>
        <w:t>o</w:t>
      </w:r>
      <w:r w:rsidR="005B6AC1" w:rsidRPr="005B6AC1">
        <w:rPr>
          <w:rFonts w:ascii="Century Gothic" w:hAnsi="Century Gothic"/>
          <w:sz w:val="18"/>
          <w:szCs w:val="18"/>
        </w:rPr>
        <w:t xml:space="preserve"> ad ottobre 2018 </w:t>
      </w:r>
      <w:r w:rsidR="005B6AC1">
        <w:rPr>
          <w:rFonts w:ascii="Century Gothic" w:hAnsi="Century Gothic"/>
          <w:sz w:val="18"/>
          <w:szCs w:val="18"/>
        </w:rPr>
        <w:t xml:space="preserve">e </w:t>
      </w:r>
      <w:r w:rsidRPr="008D0DB6">
        <w:rPr>
          <w:rFonts w:ascii="Century Gothic" w:hAnsi="Century Gothic"/>
          <w:sz w:val="18"/>
          <w:szCs w:val="18"/>
        </w:rPr>
        <w:t>promosso da H</w:t>
      </w:r>
      <w:r w:rsidR="005B6AC1">
        <w:rPr>
          <w:rFonts w:ascii="Century Gothic" w:hAnsi="Century Gothic"/>
          <w:sz w:val="18"/>
          <w:szCs w:val="18"/>
        </w:rPr>
        <w:t xml:space="preserve">olding Industriale </w:t>
      </w:r>
      <w:r w:rsidRPr="008D0DB6">
        <w:rPr>
          <w:rFonts w:ascii="Century Gothic" w:hAnsi="Century Gothic"/>
          <w:sz w:val="18"/>
          <w:szCs w:val="18"/>
        </w:rPr>
        <w:t>SpA</w:t>
      </w:r>
      <w:bookmarkStart w:id="3" w:name="_Hlk110529534"/>
      <w:r w:rsidR="005B6AC1">
        <w:rPr>
          <w:rFonts w:ascii="Century Gothic" w:hAnsi="Century Gothic"/>
          <w:sz w:val="18"/>
          <w:szCs w:val="18"/>
        </w:rPr>
        <w:t xml:space="preserve">, </w:t>
      </w:r>
      <w:r w:rsidRPr="008D0DB6">
        <w:rPr>
          <w:rFonts w:ascii="Century Gothic" w:hAnsi="Century Gothic"/>
          <w:sz w:val="18"/>
          <w:szCs w:val="18"/>
        </w:rPr>
        <w:t xml:space="preserve">annovera </w:t>
      </w:r>
      <w:r>
        <w:rPr>
          <w:rFonts w:ascii="Century Gothic" w:hAnsi="Century Gothic"/>
          <w:sz w:val="18"/>
          <w:szCs w:val="18"/>
        </w:rPr>
        <w:t>nove</w:t>
      </w:r>
      <w:r w:rsidRPr="008D0DB6">
        <w:rPr>
          <w:rFonts w:ascii="Century Gothic" w:hAnsi="Century Gothic"/>
          <w:sz w:val="18"/>
          <w:szCs w:val="18"/>
        </w:rPr>
        <w:t xml:space="preserve"> società partecipate </w:t>
      </w:r>
      <w:bookmarkEnd w:id="3"/>
      <w:r w:rsidRPr="008D0DB6">
        <w:rPr>
          <w:rFonts w:ascii="Century Gothic" w:hAnsi="Century Gothic"/>
          <w:sz w:val="18"/>
          <w:szCs w:val="18"/>
        </w:rPr>
        <w:t>tra cui</w:t>
      </w:r>
      <w:r>
        <w:rPr>
          <w:rFonts w:ascii="Century Gothic" w:hAnsi="Century Gothic"/>
          <w:sz w:val="18"/>
          <w:szCs w:val="18"/>
        </w:rPr>
        <w:t xml:space="preserve"> Famar (abbigliamento uomo e donna), </w:t>
      </w:r>
      <w:r w:rsidRPr="008D0DB6">
        <w:rPr>
          <w:rFonts w:ascii="Century Gothic" w:hAnsi="Century Gothic"/>
          <w:sz w:val="18"/>
          <w:szCs w:val="18"/>
        </w:rPr>
        <w:t>Uno Maglia (lavorazioni in jersey), Alex &amp; Co. (capi di abbigliamento in pelle), RBS</w:t>
      </w:r>
      <w:r>
        <w:rPr>
          <w:rFonts w:ascii="Century Gothic" w:hAnsi="Century Gothic"/>
          <w:sz w:val="18"/>
          <w:szCs w:val="18"/>
        </w:rPr>
        <w:t xml:space="preserve"> </w:t>
      </w:r>
      <w:r w:rsidRPr="008D0DB6">
        <w:rPr>
          <w:rFonts w:ascii="Century Gothic" w:hAnsi="Century Gothic"/>
          <w:sz w:val="18"/>
          <w:szCs w:val="18"/>
        </w:rPr>
        <w:t>(capispalla), Albachiara (abbigliamento leggero donna), GAB (pelletteria), Project</w:t>
      </w:r>
      <w:r>
        <w:rPr>
          <w:rFonts w:ascii="Century Gothic" w:hAnsi="Century Gothic"/>
          <w:sz w:val="18"/>
          <w:szCs w:val="18"/>
        </w:rPr>
        <w:t xml:space="preserve"> </w:t>
      </w:r>
      <w:r w:rsidRPr="008D0DB6">
        <w:rPr>
          <w:rFonts w:ascii="Century Gothic" w:hAnsi="Century Gothic"/>
          <w:sz w:val="18"/>
          <w:szCs w:val="18"/>
        </w:rPr>
        <w:t xml:space="preserve">Officina Creativa (denim) e </w:t>
      </w:r>
      <w:proofErr w:type="spellStart"/>
      <w:r w:rsidRPr="008D0DB6">
        <w:rPr>
          <w:rFonts w:ascii="Century Gothic" w:hAnsi="Century Gothic"/>
          <w:sz w:val="18"/>
          <w:szCs w:val="18"/>
        </w:rPr>
        <w:t>Valmor</w:t>
      </w:r>
      <w:proofErr w:type="spellEnd"/>
      <w:r w:rsidRPr="008D0DB6">
        <w:rPr>
          <w:rFonts w:ascii="Century Gothic" w:hAnsi="Century Gothic"/>
          <w:sz w:val="18"/>
          <w:szCs w:val="18"/>
        </w:rPr>
        <w:t xml:space="preserve"> (calzature), per un fatturato consolidato pro-forma a</w:t>
      </w:r>
      <w:r>
        <w:rPr>
          <w:rFonts w:ascii="Century Gothic" w:hAnsi="Century Gothic"/>
          <w:sz w:val="18"/>
          <w:szCs w:val="18"/>
        </w:rPr>
        <w:t xml:space="preserve"> </w:t>
      </w:r>
      <w:r w:rsidRPr="008D0DB6">
        <w:rPr>
          <w:rFonts w:ascii="Century Gothic" w:hAnsi="Century Gothic"/>
          <w:sz w:val="18"/>
          <w:szCs w:val="18"/>
        </w:rPr>
        <w:t>fine 202</w:t>
      </w:r>
      <w:r w:rsidR="00AB7014">
        <w:rPr>
          <w:rFonts w:ascii="Century Gothic" w:hAnsi="Century Gothic"/>
          <w:sz w:val="18"/>
          <w:szCs w:val="18"/>
        </w:rPr>
        <w:t>2</w:t>
      </w:r>
      <w:r w:rsidRPr="008D0DB6">
        <w:rPr>
          <w:rFonts w:ascii="Century Gothic" w:hAnsi="Century Gothic"/>
          <w:sz w:val="18"/>
          <w:szCs w:val="18"/>
        </w:rPr>
        <w:t xml:space="preserve"> di </w:t>
      </w:r>
      <w:r w:rsidR="00AB7014">
        <w:rPr>
          <w:rFonts w:ascii="Century Gothic" w:hAnsi="Century Gothic"/>
          <w:sz w:val="18"/>
          <w:szCs w:val="18"/>
        </w:rPr>
        <w:t>176</w:t>
      </w:r>
      <w:r w:rsidRPr="008D0DB6">
        <w:rPr>
          <w:rFonts w:ascii="Century Gothic" w:hAnsi="Century Gothic"/>
          <w:sz w:val="18"/>
          <w:szCs w:val="18"/>
        </w:rPr>
        <w:t xml:space="preserve"> milioni di euro ed una manodopera specializzata di oltre </w:t>
      </w:r>
      <w:r w:rsidR="00AB7014">
        <w:rPr>
          <w:rFonts w:ascii="Century Gothic" w:hAnsi="Century Gothic"/>
          <w:sz w:val="18"/>
          <w:szCs w:val="18"/>
        </w:rPr>
        <w:t>7</w:t>
      </w:r>
      <w:r w:rsidRPr="008D0DB6">
        <w:rPr>
          <w:rFonts w:ascii="Century Gothic" w:hAnsi="Century Gothic"/>
          <w:sz w:val="18"/>
          <w:szCs w:val="18"/>
        </w:rPr>
        <w:t>00 addetti.</w:t>
      </w:r>
    </w:p>
    <w:p w14:paraId="27AF3D01" w14:textId="20DD4A7C" w:rsidR="00A90C38" w:rsidRPr="00B916CD" w:rsidRDefault="00B916CD" w:rsidP="005C5E7E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B916CD">
        <w:rPr>
          <w:rFonts w:ascii="Century Gothic" w:hAnsi="Century Gothic"/>
          <w:b/>
          <w:bCs/>
          <w:sz w:val="18"/>
          <w:szCs w:val="18"/>
        </w:rPr>
        <w:t>Holding Industriale (Hind)</w:t>
      </w:r>
      <w:r>
        <w:rPr>
          <w:rFonts w:ascii="Century Gothic" w:hAnsi="Century Gothic"/>
          <w:sz w:val="18"/>
          <w:szCs w:val="18"/>
        </w:rPr>
        <w:t xml:space="preserve">, </w:t>
      </w:r>
      <w:r w:rsidRPr="00A4416C">
        <w:rPr>
          <w:rFonts w:ascii="Century Gothic" w:hAnsi="Century Gothic"/>
          <w:sz w:val="18"/>
          <w:szCs w:val="18"/>
        </w:rPr>
        <w:t>fondata a Torino nel 2011, è una holding company che investe</w:t>
      </w:r>
      <w:r w:rsidR="005C5E7E">
        <w:rPr>
          <w:rFonts w:ascii="Century Gothic" w:hAnsi="Century Gothic"/>
          <w:sz w:val="18"/>
          <w:szCs w:val="18"/>
        </w:rPr>
        <w:t xml:space="preserve"> </w:t>
      </w:r>
      <w:r w:rsidRPr="00A4416C">
        <w:rPr>
          <w:rFonts w:ascii="Century Gothic" w:hAnsi="Century Gothic"/>
          <w:sz w:val="18"/>
          <w:szCs w:val="18"/>
        </w:rPr>
        <w:t xml:space="preserve">nei settori di eccellenza del Made in </w:t>
      </w:r>
      <w:proofErr w:type="spellStart"/>
      <w:r w:rsidRPr="00A4416C">
        <w:rPr>
          <w:rFonts w:ascii="Century Gothic" w:hAnsi="Century Gothic"/>
          <w:sz w:val="18"/>
          <w:szCs w:val="18"/>
        </w:rPr>
        <w:t>Italy</w:t>
      </w:r>
      <w:proofErr w:type="spellEnd"/>
      <w:r w:rsidRPr="00A4416C">
        <w:rPr>
          <w:rFonts w:ascii="Century Gothic" w:hAnsi="Century Gothic"/>
          <w:sz w:val="18"/>
          <w:szCs w:val="18"/>
        </w:rPr>
        <w:t>, con l'obiettivo di favorire processi di crescita, di</w:t>
      </w:r>
      <w:r w:rsidR="005C5E7E">
        <w:rPr>
          <w:rFonts w:ascii="Century Gothic" w:hAnsi="Century Gothic"/>
          <w:sz w:val="18"/>
          <w:szCs w:val="18"/>
        </w:rPr>
        <w:t xml:space="preserve"> </w:t>
      </w:r>
      <w:r w:rsidRPr="00A4416C">
        <w:rPr>
          <w:rFonts w:ascii="Century Gothic" w:hAnsi="Century Gothic"/>
          <w:sz w:val="18"/>
          <w:szCs w:val="18"/>
        </w:rPr>
        <w:t>internazionalizzazione e di ricambio</w:t>
      </w:r>
      <w:r w:rsidR="00A4416C">
        <w:rPr>
          <w:rFonts w:ascii="Century Gothic" w:hAnsi="Century Gothic"/>
          <w:sz w:val="18"/>
          <w:szCs w:val="18"/>
        </w:rPr>
        <w:t xml:space="preserve"> </w:t>
      </w:r>
      <w:r w:rsidRPr="00A4416C">
        <w:rPr>
          <w:rFonts w:ascii="Century Gothic" w:hAnsi="Century Gothic"/>
          <w:sz w:val="18"/>
          <w:szCs w:val="18"/>
        </w:rPr>
        <w:t>generazionale.</w:t>
      </w:r>
      <w:r w:rsidR="005C5E7E">
        <w:rPr>
          <w:rFonts w:ascii="Century Gothic" w:hAnsi="Century Gothic"/>
          <w:sz w:val="18"/>
          <w:szCs w:val="18"/>
        </w:rPr>
        <w:t xml:space="preserve"> </w:t>
      </w:r>
      <w:r w:rsidRPr="00A4416C">
        <w:rPr>
          <w:rFonts w:ascii="Century Gothic" w:hAnsi="Century Gothic"/>
          <w:sz w:val="18"/>
          <w:szCs w:val="18"/>
        </w:rPr>
        <w:t xml:space="preserve">Gli investimenti di Hind attualmente sono organizzati in </w:t>
      </w:r>
      <w:proofErr w:type="gramStart"/>
      <w:r w:rsidRPr="00A4416C">
        <w:rPr>
          <w:rFonts w:ascii="Century Gothic" w:hAnsi="Century Gothic"/>
          <w:sz w:val="18"/>
          <w:szCs w:val="18"/>
        </w:rPr>
        <w:t>5</w:t>
      </w:r>
      <w:proofErr w:type="gramEnd"/>
      <w:r w:rsidRPr="00A4416C">
        <w:rPr>
          <w:rFonts w:ascii="Century Gothic" w:hAnsi="Century Gothic"/>
          <w:sz w:val="18"/>
          <w:szCs w:val="18"/>
        </w:rPr>
        <w:t xml:space="preserve"> subholding tematiche operanti</w:t>
      </w:r>
      <w:r w:rsidR="005C5E7E">
        <w:rPr>
          <w:rFonts w:ascii="Century Gothic" w:hAnsi="Century Gothic"/>
          <w:sz w:val="18"/>
          <w:szCs w:val="18"/>
        </w:rPr>
        <w:t xml:space="preserve"> </w:t>
      </w:r>
      <w:r w:rsidRPr="00A4416C">
        <w:rPr>
          <w:rFonts w:ascii="Century Gothic" w:hAnsi="Century Gothic"/>
          <w:sz w:val="18"/>
          <w:szCs w:val="18"/>
        </w:rPr>
        <w:t>in settori che sono espressione dell'eccellenza e dell’unicità italiana: Holding Moda</w:t>
      </w:r>
      <w:r w:rsidR="005C5E7E">
        <w:rPr>
          <w:rFonts w:ascii="Century Gothic" w:hAnsi="Century Gothic"/>
          <w:sz w:val="18"/>
          <w:szCs w:val="18"/>
        </w:rPr>
        <w:t xml:space="preserve"> </w:t>
      </w:r>
      <w:r w:rsidRPr="00A4416C">
        <w:rPr>
          <w:rFonts w:ascii="Century Gothic" w:hAnsi="Century Gothic"/>
          <w:sz w:val="18"/>
          <w:szCs w:val="18"/>
        </w:rPr>
        <w:t>(fashion), La Fabbrica (comunicazione), Holding Food &amp; Beverage (</w:t>
      </w:r>
      <w:proofErr w:type="spellStart"/>
      <w:r w:rsidRPr="00A4416C">
        <w:rPr>
          <w:rFonts w:ascii="Century Gothic" w:hAnsi="Century Gothic"/>
          <w:sz w:val="18"/>
          <w:szCs w:val="18"/>
        </w:rPr>
        <w:t>food&amp;beverage</w:t>
      </w:r>
      <w:proofErr w:type="spellEnd"/>
      <w:r w:rsidRPr="00A4416C">
        <w:rPr>
          <w:rFonts w:ascii="Century Gothic" w:hAnsi="Century Gothic"/>
          <w:sz w:val="18"/>
          <w:szCs w:val="18"/>
        </w:rPr>
        <w:t>),</w:t>
      </w:r>
      <w:r w:rsidR="005C5E7E">
        <w:rPr>
          <w:rFonts w:ascii="Century Gothic" w:hAnsi="Century Gothic"/>
          <w:sz w:val="18"/>
          <w:szCs w:val="18"/>
        </w:rPr>
        <w:t xml:space="preserve"> </w:t>
      </w:r>
      <w:r w:rsidRPr="00A4416C">
        <w:rPr>
          <w:rFonts w:ascii="Century Gothic" w:hAnsi="Century Gothic"/>
          <w:sz w:val="18"/>
          <w:szCs w:val="18"/>
        </w:rPr>
        <w:t>Holding Parts (ricambi per settore automotive) e Holding Motion (robotica).</w:t>
      </w:r>
    </w:p>
    <w:p w14:paraId="21FDFBBD" w14:textId="77777777" w:rsidR="00A90C38" w:rsidRDefault="00A90C38" w:rsidP="00D70A66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1BA5B0BE" w14:textId="77777777" w:rsidR="00D70A66" w:rsidRDefault="00D70A66"/>
    <w:sectPr w:rsidR="00D70A6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C03A" w14:textId="77777777" w:rsidR="003A4679" w:rsidRDefault="003A4679" w:rsidP="00A4416C">
      <w:pPr>
        <w:spacing w:after="0" w:line="240" w:lineRule="auto"/>
      </w:pPr>
      <w:r>
        <w:separator/>
      </w:r>
    </w:p>
  </w:endnote>
  <w:endnote w:type="continuationSeparator" w:id="0">
    <w:p w14:paraId="69EBD331" w14:textId="77777777" w:rsidR="003A4679" w:rsidRDefault="003A4679" w:rsidP="00A4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A121" w14:textId="77777777" w:rsidR="0037664F" w:rsidRPr="0037664F" w:rsidRDefault="0037664F" w:rsidP="0037664F">
    <w:pPr>
      <w:pStyle w:val="Pidipagina"/>
    </w:pPr>
    <w:r w:rsidRPr="0037664F">
      <w:t xml:space="preserve">Ufficio stampa: </w:t>
    </w:r>
    <w:r w:rsidRPr="0037664F">
      <w:rPr>
        <w:b/>
        <w:bCs/>
      </w:rPr>
      <w:t>Carolina Mailander Comunicazione</w:t>
    </w:r>
  </w:p>
  <w:p w14:paraId="09F567C7" w14:textId="77777777" w:rsidR="0037664F" w:rsidRPr="0037664F" w:rsidRDefault="0037664F" w:rsidP="0037664F">
    <w:pPr>
      <w:pStyle w:val="Pidipagina"/>
    </w:pPr>
    <w:r w:rsidRPr="0037664F">
      <w:t xml:space="preserve">Carolina Mailander – 335 6555651 – </w:t>
    </w:r>
    <w:hyperlink r:id="rId1" w:history="1">
      <w:r w:rsidRPr="0037664F">
        <w:rPr>
          <w:rStyle w:val="Collegamentoipertestuale"/>
        </w:rPr>
        <w:t>carolina.mailander@cmailander.it</w:t>
      </w:r>
    </w:hyperlink>
    <w:r w:rsidRPr="0037664F">
      <w:t xml:space="preserve"> </w:t>
    </w:r>
  </w:p>
  <w:p w14:paraId="269AE947" w14:textId="77777777" w:rsidR="0037664F" w:rsidRPr="0037664F" w:rsidRDefault="0037664F" w:rsidP="0037664F">
    <w:pPr>
      <w:pStyle w:val="Pidipagina"/>
    </w:pPr>
    <w:r w:rsidRPr="0037664F">
      <w:t xml:space="preserve">Federico Blandino – 340 4792524 – </w:t>
    </w:r>
    <w:hyperlink r:id="rId2" w:history="1">
      <w:r w:rsidRPr="0037664F">
        <w:rPr>
          <w:rStyle w:val="Collegamentoipertestuale"/>
        </w:rPr>
        <w:t>federico.blandino@cmailander.it</w:t>
      </w:r>
    </w:hyperlink>
    <w:r w:rsidRPr="0037664F">
      <w:t xml:space="preserve"> </w:t>
    </w:r>
  </w:p>
  <w:p w14:paraId="16FE8879" w14:textId="77777777" w:rsidR="00BA4C31" w:rsidRDefault="00BA4C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25DA" w14:textId="77777777" w:rsidR="003A4679" w:rsidRDefault="003A4679" w:rsidP="00A4416C">
      <w:pPr>
        <w:spacing w:after="0" w:line="240" w:lineRule="auto"/>
      </w:pPr>
      <w:r>
        <w:separator/>
      </w:r>
    </w:p>
  </w:footnote>
  <w:footnote w:type="continuationSeparator" w:id="0">
    <w:p w14:paraId="3C0669D9" w14:textId="77777777" w:rsidR="003A4679" w:rsidRDefault="003A4679" w:rsidP="00A4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58BC" w14:textId="67D36AF0" w:rsidR="00A4416C" w:rsidRDefault="00A4416C">
    <w:pPr>
      <w:pStyle w:val="Intestazione"/>
    </w:pPr>
    <w:r>
      <w:rPr>
        <w:noProof/>
        <w:lang w:eastAsia="it-IT"/>
      </w:rPr>
      <w:drawing>
        <wp:inline distT="0" distB="0" distL="0" distR="0" wp14:anchorId="34BA62C3" wp14:editId="6D6BAA0E">
          <wp:extent cx="1868091" cy="102870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883" cy="1030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66"/>
    <w:rsid w:val="002637D5"/>
    <w:rsid w:val="0037664F"/>
    <w:rsid w:val="00395811"/>
    <w:rsid w:val="003A4679"/>
    <w:rsid w:val="00527185"/>
    <w:rsid w:val="005B6AC1"/>
    <w:rsid w:val="005C5E7E"/>
    <w:rsid w:val="005F0AE9"/>
    <w:rsid w:val="006E43CC"/>
    <w:rsid w:val="007F4E4D"/>
    <w:rsid w:val="00821773"/>
    <w:rsid w:val="008B6494"/>
    <w:rsid w:val="008B6C77"/>
    <w:rsid w:val="008D0DB6"/>
    <w:rsid w:val="00A26C5A"/>
    <w:rsid w:val="00A4416C"/>
    <w:rsid w:val="00A90C38"/>
    <w:rsid w:val="00AB7014"/>
    <w:rsid w:val="00AF1786"/>
    <w:rsid w:val="00B916CD"/>
    <w:rsid w:val="00BA4C31"/>
    <w:rsid w:val="00C03B69"/>
    <w:rsid w:val="00D70A66"/>
    <w:rsid w:val="00E10A7F"/>
    <w:rsid w:val="00E25FDC"/>
    <w:rsid w:val="00ED6776"/>
    <w:rsid w:val="00F41C2A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C075"/>
  <w15:chartTrackingRefBased/>
  <w15:docId w15:val="{6A1D4ADA-339F-4F1D-B37A-74A71C0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0A6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16C"/>
  </w:style>
  <w:style w:type="paragraph" w:styleId="Pidipagina">
    <w:name w:val="footer"/>
    <w:basedOn w:val="Normale"/>
    <w:link w:val="PidipaginaCarattere"/>
    <w:uiPriority w:val="99"/>
    <w:unhideWhenUsed/>
    <w:rsid w:val="00A44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16C"/>
  </w:style>
  <w:style w:type="character" w:styleId="Collegamentoipertestuale">
    <w:name w:val="Hyperlink"/>
    <w:basedOn w:val="Carpredefinitoparagrafo"/>
    <w:uiPriority w:val="99"/>
    <w:unhideWhenUsed/>
    <w:rsid w:val="003766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664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2718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271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1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1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1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ico.blandino@cmailander.it" TargetMode="External"/><Relationship Id="rId1" Type="http://schemas.openxmlformats.org/officeDocument/2006/relationships/hyperlink" Target="mailto:carolina.mailander@cmailand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6800-241C-4B36-B297-2FACDDEA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Sassi</dc:creator>
  <cp:keywords/>
  <dc:description/>
  <cp:lastModifiedBy>Federico Blandino</cp:lastModifiedBy>
  <cp:revision>18</cp:revision>
  <dcterms:created xsi:type="dcterms:W3CDTF">2022-08-04T16:26:00Z</dcterms:created>
  <dcterms:modified xsi:type="dcterms:W3CDTF">2022-09-07T10:49:00Z</dcterms:modified>
</cp:coreProperties>
</file>