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F3F9" w14:textId="358402E0" w:rsidR="00DA7DEC" w:rsidRPr="00FC1E12" w:rsidRDefault="00FC1E12" w:rsidP="00FC1E12">
      <w:pPr>
        <w:spacing w:line="278" w:lineRule="auto"/>
        <w:rPr>
          <w:b/>
          <w:bCs/>
          <w:sz w:val="24"/>
          <w:szCs w:val="24"/>
        </w:rPr>
      </w:pPr>
      <w:r w:rsidRPr="00FC1E12">
        <w:rPr>
          <w:b/>
          <w:bCs/>
          <w:sz w:val="24"/>
          <w:szCs w:val="24"/>
        </w:rPr>
        <w:t xml:space="preserve">ADVANT </w:t>
      </w:r>
      <w:proofErr w:type="spellStart"/>
      <w:r w:rsidRPr="00FC1E12">
        <w:rPr>
          <w:b/>
          <w:bCs/>
          <w:sz w:val="24"/>
          <w:szCs w:val="24"/>
        </w:rPr>
        <w:t>Nctm</w:t>
      </w:r>
      <w:proofErr w:type="spellEnd"/>
      <w:r w:rsidRPr="00FC1E12">
        <w:rPr>
          <w:b/>
          <w:bCs/>
          <w:sz w:val="24"/>
          <w:szCs w:val="24"/>
        </w:rPr>
        <w:t xml:space="preserve"> e Russo De Rosa nell’acquisizione di Iset Telecom da parte di </w:t>
      </w:r>
      <w:proofErr w:type="spellStart"/>
      <w:r w:rsidRPr="00FC1E12">
        <w:rPr>
          <w:b/>
          <w:bCs/>
          <w:sz w:val="24"/>
          <w:szCs w:val="24"/>
        </w:rPr>
        <w:t>Exelia</w:t>
      </w:r>
      <w:proofErr w:type="spellEnd"/>
    </w:p>
    <w:p w14:paraId="365F571C" w14:textId="77777777" w:rsidR="00FC1E12" w:rsidRPr="00FC1E12" w:rsidRDefault="00FC1E12" w:rsidP="00FC1E12">
      <w:proofErr w:type="spellStart"/>
      <w:r w:rsidRPr="00FC1E12">
        <w:rPr>
          <w:b/>
          <w:bCs/>
          <w:sz w:val="24"/>
          <w:szCs w:val="24"/>
        </w:rPr>
        <w:t>Exelia</w:t>
      </w:r>
      <w:proofErr w:type="spellEnd"/>
      <w:r w:rsidRPr="00FC1E12">
        <w:t xml:space="preserve">, gruppo controllato da </w:t>
      </w:r>
      <w:r w:rsidRPr="00FC1E12">
        <w:rPr>
          <w:b/>
          <w:bCs/>
        </w:rPr>
        <w:t>Bravo Capital Partners III</w:t>
      </w:r>
      <w:r w:rsidRPr="00FC1E12">
        <w:t xml:space="preserve"> e partecipato dal management, nato con l’obiettivo di diventare un punto di riferimento nazionale nel settore della consulenza e dei servizi IT ad alto valore aggiunto per la sanità e la pubblica amministrazione locale, ha annunciato l’acquisizione del 100% di </w:t>
      </w:r>
      <w:r w:rsidRPr="00FC1E12">
        <w:rPr>
          <w:b/>
          <w:bCs/>
        </w:rPr>
        <w:t>Iset Telecom S.r.l</w:t>
      </w:r>
      <w:r w:rsidRPr="00FC1E12">
        <w:t>., seconda operazione realizzata dal gruppo.</w:t>
      </w:r>
    </w:p>
    <w:p w14:paraId="029DA298" w14:textId="77777777" w:rsidR="00FC1E12" w:rsidRPr="00FC1E12" w:rsidRDefault="00FC1E12" w:rsidP="00FC1E12">
      <w:r w:rsidRPr="00FC1E12">
        <w:t xml:space="preserve">Nell’ambito dell’operazione, </w:t>
      </w:r>
      <w:r w:rsidRPr="00FC1E12">
        <w:rPr>
          <w:b/>
          <w:bCs/>
        </w:rPr>
        <w:t xml:space="preserve">ADVANT </w:t>
      </w:r>
      <w:proofErr w:type="spellStart"/>
      <w:r w:rsidRPr="00FC1E12">
        <w:rPr>
          <w:b/>
          <w:bCs/>
        </w:rPr>
        <w:t>Nctm</w:t>
      </w:r>
      <w:proofErr w:type="spellEnd"/>
      <w:r w:rsidRPr="00FC1E12">
        <w:t xml:space="preserve"> ha assistito </w:t>
      </w:r>
      <w:r w:rsidRPr="00FC1E12">
        <w:rPr>
          <w:b/>
          <w:bCs/>
        </w:rPr>
        <w:t>Bravo Capital Partners III</w:t>
      </w:r>
      <w:r w:rsidRPr="00FC1E12">
        <w:t xml:space="preserve">, mentre </w:t>
      </w:r>
      <w:r w:rsidRPr="00FC1E12">
        <w:rPr>
          <w:b/>
          <w:bCs/>
        </w:rPr>
        <w:t>Russo De Rosa Associati</w:t>
      </w:r>
      <w:r w:rsidRPr="00FC1E12">
        <w:t xml:space="preserve"> ha affiancato i soci di </w:t>
      </w:r>
      <w:r w:rsidRPr="00FC1E12">
        <w:rPr>
          <w:b/>
          <w:bCs/>
        </w:rPr>
        <w:t>Iset Telecom</w:t>
      </w:r>
      <w:r w:rsidRPr="00FC1E12">
        <w:t>.</w:t>
      </w:r>
    </w:p>
    <w:p w14:paraId="74735764" w14:textId="77777777" w:rsidR="00FC1E12" w:rsidRPr="00FC1E12" w:rsidRDefault="00FC1E12" w:rsidP="00FC1E12">
      <w:r w:rsidRPr="00FC1E12">
        <w:t xml:space="preserve">I venditori sono divenuti soci di </w:t>
      </w:r>
      <w:proofErr w:type="spellStart"/>
      <w:r w:rsidRPr="00FC1E12">
        <w:rPr>
          <w:b/>
          <w:bCs/>
        </w:rPr>
        <w:t>Exelia</w:t>
      </w:r>
      <w:proofErr w:type="spellEnd"/>
      <w:r w:rsidRPr="00FC1E12">
        <w:rPr>
          <w:b/>
          <w:bCs/>
        </w:rPr>
        <w:t xml:space="preserve"> </w:t>
      </w:r>
      <w:r w:rsidRPr="00FC1E12">
        <w:t xml:space="preserve">a fianco di </w:t>
      </w:r>
      <w:r w:rsidRPr="00FC1E12">
        <w:rPr>
          <w:b/>
          <w:bCs/>
        </w:rPr>
        <w:t>Bravo</w:t>
      </w:r>
      <w:r w:rsidRPr="00FC1E12">
        <w:t xml:space="preserve"> e dei fondatori di </w:t>
      </w:r>
      <w:proofErr w:type="spellStart"/>
      <w:r w:rsidRPr="00FC1E12">
        <w:rPr>
          <w:b/>
          <w:bCs/>
        </w:rPr>
        <w:t>Goinfoteam</w:t>
      </w:r>
      <w:proofErr w:type="spellEnd"/>
      <w:r w:rsidRPr="00FC1E12">
        <w:t xml:space="preserve"> e continueranno a ricoprire la carica di amministratori delegati di Iset, assicurando continuità gestionale alla società.</w:t>
      </w:r>
    </w:p>
    <w:p w14:paraId="07EC7DB0" w14:textId="078DECF7" w:rsidR="00FC1E12" w:rsidRPr="00FC1E12" w:rsidRDefault="00FC1E12" w:rsidP="00FC1E12">
      <w:r w:rsidRPr="00FC1E12">
        <w:rPr>
          <w:b/>
          <w:bCs/>
        </w:rPr>
        <w:t xml:space="preserve">ADVANT </w:t>
      </w:r>
      <w:proofErr w:type="spellStart"/>
      <w:r w:rsidRPr="00FC1E12">
        <w:rPr>
          <w:b/>
          <w:bCs/>
        </w:rPr>
        <w:t>Nctm</w:t>
      </w:r>
      <w:proofErr w:type="spellEnd"/>
      <w:r w:rsidRPr="00FC1E12">
        <w:t xml:space="preserve"> ha assistito </w:t>
      </w:r>
      <w:r w:rsidRPr="00FC1E12">
        <w:rPr>
          <w:b/>
          <w:bCs/>
        </w:rPr>
        <w:t>Bravo Capital Partners III</w:t>
      </w:r>
      <w:r w:rsidRPr="00FC1E12">
        <w:t xml:space="preserve"> con </w:t>
      </w:r>
      <w:proofErr w:type="gramStart"/>
      <w:r w:rsidRPr="00FC1E12">
        <w:t>un team composto</w:t>
      </w:r>
      <w:proofErr w:type="gramEnd"/>
      <w:r w:rsidRPr="00FC1E12">
        <w:t xml:space="preserve"> dal partner </w:t>
      </w:r>
      <w:r w:rsidRPr="00FC1E12">
        <w:rPr>
          <w:b/>
          <w:bCs/>
        </w:rPr>
        <w:t xml:space="preserve">Carlo Grignani </w:t>
      </w:r>
      <w:r w:rsidRPr="00FC1E12">
        <w:t xml:space="preserve">e dalla senior associate </w:t>
      </w:r>
      <w:r w:rsidRPr="00FC1E12">
        <w:rPr>
          <w:b/>
          <w:bCs/>
        </w:rPr>
        <w:t>Debora Amati</w:t>
      </w:r>
      <w:r w:rsidRPr="00FC1E12">
        <w:t xml:space="preserve"> per gli </w:t>
      </w:r>
      <w:r w:rsidRPr="00FC1E12">
        <w:t>aspetti</w:t>
      </w:r>
      <w:r w:rsidRPr="00FC1E12">
        <w:t xml:space="preserve"> legali dell’operazione, e dal partner </w:t>
      </w:r>
      <w:r w:rsidRPr="00FC1E12">
        <w:rPr>
          <w:b/>
          <w:bCs/>
        </w:rPr>
        <w:t>Manfredi Luongo</w:t>
      </w:r>
      <w:r w:rsidRPr="00FC1E12">
        <w:t xml:space="preserve">, con la </w:t>
      </w:r>
      <w:proofErr w:type="spellStart"/>
      <w:r w:rsidRPr="00FC1E12">
        <w:t>counsel</w:t>
      </w:r>
      <w:proofErr w:type="spellEnd"/>
      <w:r w:rsidRPr="00FC1E12">
        <w:t xml:space="preserve"> </w:t>
      </w:r>
      <w:r w:rsidRPr="00FC1E12">
        <w:rPr>
          <w:b/>
          <w:bCs/>
        </w:rPr>
        <w:t>Irene Aquil</w:t>
      </w:r>
      <w:r w:rsidRPr="00FC1E12">
        <w:t>, per gli aspetti fiscali.</w:t>
      </w:r>
    </w:p>
    <w:p w14:paraId="169E71C7" w14:textId="77777777" w:rsidR="00FC1E12" w:rsidRPr="00FC1E12" w:rsidRDefault="00FC1E12" w:rsidP="00FC1E12">
      <w:r w:rsidRPr="00FC1E12">
        <w:rPr>
          <w:b/>
          <w:bCs/>
        </w:rPr>
        <w:t>Russo De Rosa Associati</w:t>
      </w:r>
      <w:r w:rsidRPr="00FC1E12">
        <w:t xml:space="preserve"> ha assistito i soci di </w:t>
      </w:r>
      <w:r w:rsidRPr="00FC1E12">
        <w:rPr>
          <w:b/>
          <w:bCs/>
        </w:rPr>
        <w:t>Iset</w:t>
      </w:r>
      <w:r w:rsidRPr="00FC1E12">
        <w:t xml:space="preserve">, coordinando tutti i profili legali e fiscali dell’operazione, con </w:t>
      </w:r>
      <w:proofErr w:type="gramStart"/>
      <w:r w:rsidRPr="00FC1E12">
        <w:t>un team composto</w:t>
      </w:r>
      <w:proofErr w:type="gramEnd"/>
      <w:r w:rsidRPr="00FC1E12">
        <w:t xml:space="preserve"> da </w:t>
      </w:r>
      <w:r w:rsidRPr="00FC1E12">
        <w:rPr>
          <w:b/>
          <w:bCs/>
        </w:rPr>
        <w:t>Andrea De Panfilis, Valentina Colonna, Andrea Massaccesi e Andrea Bertani.</w:t>
      </w:r>
    </w:p>
    <w:p w14:paraId="792367E2" w14:textId="77777777" w:rsidR="00FC1E12" w:rsidRDefault="00FC1E12"/>
    <w:sectPr w:rsidR="00FC1E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12"/>
    <w:rsid w:val="0006469B"/>
    <w:rsid w:val="00180A12"/>
    <w:rsid w:val="004C002B"/>
    <w:rsid w:val="00502F06"/>
    <w:rsid w:val="00DA7DEC"/>
    <w:rsid w:val="00F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628"/>
  <w15:chartTrackingRefBased/>
  <w15:docId w15:val="{F6CE0D6D-2458-40D7-A8BB-3A4D03EA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1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E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E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E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E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1E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E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1E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1E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E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1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Giacalone</dc:creator>
  <cp:keywords/>
  <dc:description/>
  <cp:lastModifiedBy>Antonella Giacalone</cp:lastModifiedBy>
  <cp:revision>1</cp:revision>
  <dcterms:created xsi:type="dcterms:W3CDTF">2026-06-15T08:39:00Z</dcterms:created>
  <dcterms:modified xsi:type="dcterms:W3CDTF">2026-06-15T08:44:00Z</dcterms:modified>
</cp:coreProperties>
</file>