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6E33" w14:textId="35C6E72C" w:rsidR="004E28DB" w:rsidRPr="00846AA2" w:rsidRDefault="004E28DB" w:rsidP="004E28DB">
      <w:pPr>
        <w:spacing w:line="240" w:lineRule="auto"/>
        <w:jc w:val="center"/>
        <w:rPr>
          <w:rFonts w:ascii="Century Gothic" w:eastAsia="Times New Roman" w:hAnsi="Century Gothic" w:cs="Century Gothic"/>
          <w:kern w:val="0"/>
          <w:sz w:val="20"/>
          <w:szCs w:val="20"/>
          <w:u w:val="single"/>
          <w14:ligatures w14:val="none"/>
        </w:rPr>
      </w:pPr>
      <w:r w:rsidRPr="00846AA2">
        <w:rPr>
          <w:rFonts w:ascii="Century Gothic" w:eastAsia="Times New Roman" w:hAnsi="Century Gothic" w:cs="Century Gothic"/>
          <w:kern w:val="0"/>
          <w:sz w:val="20"/>
          <w:szCs w:val="20"/>
          <w:u w:val="single"/>
          <w14:ligatures w14:val="none"/>
        </w:rPr>
        <w:t>Comunicato stampa</w:t>
      </w:r>
    </w:p>
    <w:p w14:paraId="10B3018F" w14:textId="18220571" w:rsidR="00846AA2" w:rsidRDefault="00846AA2" w:rsidP="00846AA2">
      <w:pPr>
        <w:spacing w:line="256" w:lineRule="auto"/>
        <w:jc w:val="center"/>
        <w:rPr>
          <w:rFonts w:eastAsiaTheme="minorEastAsia"/>
          <w:b/>
          <w:bCs/>
        </w:rPr>
      </w:pPr>
      <w:r w:rsidRPr="00846AA2">
        <w:rPr>
          <w:rFonts w:eastAsiaTheme="minorEastAsia"/>
          <w:b/>
          <w:bCs/>
        </w:rPr>
        <w:t>SCOUTING CAPITAL &amp; FAMILY ADVISORS ASSISTE AMEA GROUP NELL</w:t>
      </w:r>
      <w:r w:rsidR="0047372B">
        <w:rPr>
          <w:rFonts w:eastAsiaTheme="minorEastAsia"/>
          <w:b/>
          <w:bCs/>
        </w:rPr>
        <w:t>A CESSIONE DEL PROPRIO CAPITALE A</w:t>
      </w:r>
      <w:r w:rsidRPr="00846AA2">
        <w:rPr>
          <w:rFonts w:eastAsiaTheme="minorEastAsia"/>
          <w:b/>
          <w:bCs/>
        </w:rPr>
        <w:t xml:space="preserve"> PROTEKO, SOCIET</w:t>
      </w:r>
      <w:r>
        <w:rPr>
          <w:rFonts w:eastAsiaTheme="minorEastAsia"/>
          <w:b/>
          <w:bCs/>
        </w:rPr>
        <w:t>À</w:t>
      </w:r>
      <w:r w:rsidRPr="00846AA2">
        <w:rPr>
          <w:rFonts w:eastAsiaTheme="minorEastAsia"/>
          <w:b/>
          <w:bCs/>
        </w:rPr>
        <w:t xml:space="preserve"> DEL GRU</w:t>
      </w:r>
      <w:r>
        <w:rPr>
          <w:rFonts w:eastAsiaTheme="minorEastAsia"/>
          <w:b/>
          <w:bCs/>
        </w:rPr>
        <w:t xml:space="preserve">PPO </w:t>
      </w:r>
      <w:r w:rsidRPr="00846AA2">
        <w:rPr>
          <w:rFonts w:eastAsiaTheme="minorEastAsia"/>
          <w:b/>
          <w:bCs/>
        </w:rPr>
        <w:t>FININT INVESTMENTS</w:t>
      </w:r>
    </w:p>
    <w:p w14:paraId="27EA419C" w14:textId="77777777" w:rsidR="0047372B" w:rsidRPr="004B19D1" w:rsidRDefault="0047372B" w:rsidP="00846AA2">
      <w:pPr>
        <w:spacing w:line="256" w:lineRule="auto"/>
        <w:jc w:val="center"/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</w:pPr>
    </w:p>
    <w:p w14:paraId="4F31253D" w14:textId="7E95C30A" w:rsidR="004B19D1" w:rsidRPr="004B19D1" w:rsidRDefault="004B19D1" w:rsidP="004B19D1">
      <w:pPr>
        <w:spacing w:line="256" w:lineRule="auto"/>
        <w:jc w:val="both"/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entury Gothic"/>
          <w:i/>
          <w:iCs/>
          <w:kern w:val="0"/>
          <w:sz w:val="20"/>
          <w:szCs w:val="20"/>
          <w14:ligatures w14:val="none"/>
        </w:rPr>
        <w:t>Torino</w:t>
      </w:r>
      <w:r w:rsidR="00616F96" w:rsidRPr="00077FF1">
        <w:rPr>
          <w:rFonts w:ascii="Century Gothic" w:eastAsia="Times New Roman" w:hAnsi="Century Gothic" w:cs="Century Gothic"/>
          <w:i/>
          <w:iCs/>
          <w:kern w:val="0"/>
          <w:sz w:val="20"/>
          <w:szCs w:val="20"/>
          <w14:ligatures w14:val="none"/>
        </w:rPr>
        <w:t xml:space="preserve">, </w:t>
      </w:r>
      <w:r w:rsidR="00606DD5">
        <w:rPr>
          <w:rFonts w:ascii="Century Gothic" w:eastAsia="Times New Roman" w:hAnsi="Century Gothic" w:cs="Century Gothic"/>
          <w:i/>
          <w:iCs/>
          <w:kern w:val="0"/>
          <w:sz w:val="20"/>
          <w:szCs w:val="20"/>
          <w14:ligatures w14:val="none"/>
        </w:rPr>
        <w:t>1 luglio</w:t>
      </w:r>
      <w:r w:rsidR="004E28DB" w:rsidRPr="462AD476">
        <w:rPr>
          <w:rFonts w:ascii="Century Gothic" w:eastAsia="Times New Roman" w:hAnsi="Century Gothic" w:cs="Century Gothic"/>
          <w:i/>
          <w:iCs/>
          <w:kern w:val="0"/>
          <w:sz w:val="20"/>
          <w:szCs w:val="20"/>
          <w14:ligatures w14:val="none"/>
        </w:rPr>
        <w:t xml:space="preserve"> 2026 </w:t>
      </w:r>
      <w:r w:rsidR="004E28DB" w:rsidRPr="00392088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–</w:t>
      </w:r>
      <w:bookmarkStart w:id="0" w:name="_Hlk230078000"/>
      <w:r w:rsidR="009908D2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</w:t>
      </w:r>
      <w:r w:rsidRPr="004B19D1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Amea Group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realtà 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attiva nella progettazione, realizzazione e manutenzione di impianti tecnologici, antincendio, sicurezza ed edilizia integrata per il settore civile e industriale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annunci</w:t>
      </w:r>
      <w:r w:rsidR="00022FBF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a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 xml:space="preserve"> la firma dell'accordo per la cessione del 100% del proprio capitale sociale a </w:t>
      </w:r>
      <w:r w:rsidRPr="004B19D1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Proteko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 xml:space="preserve"> SpA 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(“Proteko”), società in portafoglio del 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fondo Finint Equity for Growth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gestito da 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Finint Investments.</w:t>
      </w:r>
    </w:p>
    <w:p w14:paraId="1DD8607A" w14:textId="57E1B8C5" w:rsidR="004B19D1" w:rsidRPr="004B19D1" w:rsidRDefault="004B19D1" w:rsidP="004B19D1">
      <w:pPr>
        <w:spacing w:before="240" w:after="240" w:line="256" w:lineRule="auto"/>
        <w:jc w:val="both"/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</w:pP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L'operazione rappresenta un importante passaggio nel </w:t>
      </w:r>
      <w:r w:rsidRPr="004B19D1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percorso di crescita di Amea Group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che entra a far parte di un progetto industriale volto a consolidare la </w:t>
      </w:r>
      <w:r w:rsidRPr="004B19D1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leadership del gruppo nel mercato degli impianti tecnologici e dei servizi integrati per il settore civile e industriale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.</w:t>
      </w:r>
      <w:r w:rsidR="00361BED"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</w:t>
      </w:r>
      <w:r w:rsidR="00022FBF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Con questo ingresso, </w:t>
      </w:r>
      <w:r w:rsidR="00361BED"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Proteko </w:t>
      </w:r>
      <w:r w:rsidR="00022FBF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si pone </w:t>
      </w:r>
      <w:r w:rsidR="00361BED"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l'obiettivo di rafforzarne ulteriormente la </w:t>
      </w:r>
      <w:r w:rsidR="00022FBF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propria </w:t>
      </w:r>
      <w:r w:rsidR="00361BED"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presenza nell'Italia nord-occidentale, ampliando le competenze industriali del gruppo e sviluppando nuove opportunità commerciali in un'area ritenuta strategica.</w:t>
      </w:r>
    </w:p>
    <w:p w14:paraId="21B5DC1B" w14:textId="67F935A0" w:rsidR="004B19D1" w:rsidRDefault="004B19D1" w:rsidP="004B19D1">
      <w:pPr>
        <w:spacing w:line="256" w:lineRule="auto"/>
        <w:jc w:val="both"/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</w:pP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Amea Group</w:t>
      </w:r>
      <w:r w:rsid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società fondata nel </w:t>
      </w:r>
      <w:r w:rsidR="00361BED"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1978</w:t>
      </w:r>
      <w:r w:rsid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con sede ad Orbassano (TO)</w:t>
      </w:r>
      <w:r w:rsidR="00460B66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,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</w:t>
      </w:r>
      <w:r w:rsidR="00022FBF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offre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un </w:t>
      </w:r>
      <w:r w:rsidRPr="00460B66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 xml:space="preserve">servizio globale 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nel </w:t>
      </w:r>
      <w:r w:rsidRPr="00460B66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campo della sicurezza e degli impianti, industriali e civili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, che va dalla consulenza alla progettazione fino alla realizzazione chiavi in mano di interventi anche complessi</w:t>
      </w:r>
      <w:r w:rsidR="00022FBF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,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attraverso tre aziende </w:t>
      </w:r>
      <w:r w:rsidR="00460B66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(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Amea, Cseil e Res Tecnica</w:t>
      </w:r>
      <w:r w:rsidR="00460B66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),</w:t>
      </w:r>
      <w:r w:rsidRPr="004B19D1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ciascuna con una provata specializzazione e competenza specifica</w:t>
      </w:r>
      <w:r w:rsidR="00022FBF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grazie agli oltre 40 anni di attività.</w:t>
      </w:r>
    </w:p>
    <w:p w14:paraId="30169BE0" w14:textId="27CD9F68" w:rsidR="00361BED" w:rsidRDefault="00361BED" w:rsidP="004B19D1">
      <w:pPr>
        <w:spacing w:line="256" w:lineRule="auto"/>
        <w:jc w:val="both"/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</w:pP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Proteko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</w:t>
      </w:r>
      <w:r w:rsidR="00460B66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realtà fondata nel </w:t>
      </w:r>
      <w:r w:rsidR="00460B66"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2016</w:t>
      </w:r>
      <w:r w:rsidR="00460B66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e avente sedi </w:t>
      </w:r>
      <w:r w:rsidR="00460B66"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a Torri di Quartesolo (VI), San Pietro di Legnago (VR) e Presezzo (BG)</w:t>
      </w:r>
      <w:r w:rsidR="00460B66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, è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specializzata in servizi per la </w:t>
      </w:r>
      <w:r w:rsidRPr="00460B66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gestione della sicurezza in azienda</w:t>
      </w:r>
      <w:r w:rsidR="00460B66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.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Proteko è organizzata in tre divisioni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: 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servizi antincendio, sicurezza macchine, consulenza e formazione aziendale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e offre alle aziende soluzioni per la gestione della sicurezza, con particolare riferimento alle normative di prevenzione degli incendi e della tutela dell’incolumità dei lavoratori con servizi che vanno dall’individuazione dei rischi alla progettazione, dalla realizzazione e installazione delle soluzioni fino alla loro certificazione e manutenzione.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</w:t>
      </w:r>
      <w:r w:rsidRPr="00460B66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Dal 2023 è parte del fondo Finint Equity for Growth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nato per supportare le 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PMI 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italiane in percorsi di crescita di lungo periodo.</w:t>
      </w:r>
    </w:p>
    <w:p w14:paraId="2FD2F2B8" w14:textId="1FB8B583" w:rsidR="00846AA2" w:rsidRPr="00846AA2" w:rsidRDefault="00846AA2" w:rsidP="004B19D1">
      <w:pPr>
        <w:spacing w:line="256" w:lineRule="auto"/>
        <w:jc w:val="both"/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</w:pPr>
      <w:r w:rsidRPr="00846AA2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Gli advisor dell’operazione</w:t>
      </w:r>
    </w:p>
    <w:p w14:paraId="55AEAAB6" w14:textId="06A08C1B" w:rsidR="00361BED" w:rsidRDefault="00361BED" w:rsidP="00361BED">
      <w:pPr>
        <w:spacing w:line="256" w:lineRule="auto"/>
        <w:jc w:val="both"/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Nell’operazione, Amea Group </w:t>
      </w:r>
      <w:r w:rsidR="00022FBF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è stata assistita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da </w:t>
      </w:r>
      <w:r w:rsidR="00B50EE8" w:rsidRPr="00586DAE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Scouting Capital &amp; Family Advisors</w:t>
      </w:r>
      <w:bookmarkEnd w:id="0"/>
      <w:r w:rsidR="00B50EE8" w:rsidRPr="00B50EE8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in qualità di advisor finanziario, con un team composto da</w:t>
      </w:r>
      <w:r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l 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Managing Partner 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Davide Milano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e dal Director 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Andrea Isacchi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. Gli aspetti legali per conto dei soci venditori sono stati curati da 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LRV Legal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, con un team composto dai Partner 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Alessandro Ropolo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 xml:space="preserve"> e </w:t>
      </w:r>
      <w:r w:rsidRPr="00361BED">
        <w:rPr>
          <w:rFonts w:ascii="Century Gothic" w:eastAsia="Times New Roman" w:hAnsi="Century Gothic" w:cs="Century Gothic"/>
          <w:b/>
          <w:bCs/>
          <w:kern w:val="0"/>
          <w:sz w:val="20"/>
          <w:szCs w:val="20"/>
          <w14:ligatures w14:val="none"/>
        </w:rPr>
        <w:t>Luca Massimiliano Vallini</w:t>
      </w:r>
      <w:r w:rsidRPr="00361BED">
        <w:rPr>
          <w:rFonts w:ascii="Century Gothic" w:eastAsia="Times New Roman" w:hAnsi="Century Gothic" w:cs="Century Gothic"/>
          <w:kern w:val="0"/>
          <w:sz w:val="20"/>
          <w:szCs w:val="20"/>
          <w14:ligatures w14:val="none"/>
        </w:rPr>
        <w:t>.</w:t>
      </w:r>
    </w:p>
    <w:p w14:paraId="413F81AF" w14:textId="3C5EE660" w:rsidR="006B287A" w:rsidRDefault="00473791" w:rsidP="003530D2">
      <w:pPr>
        <w:spacing w:before="240" w:after="240" w:line="25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4B19D1" w:rsidRPr="004B19D1">
        <w:rPr>
          <w:rFonts w:ascii="Century Gothic" w:hAnsi="Century Gothic"/>
          <w:sz w:val="20"/>
          <w:szCs w:val="20"/>
        </w:rPr>
        <w:t>er gli aspetti legali</w:t>
      </w:r>
      <w:r w:rsidR="00361BED" w:rsidRPr="00361BED">
        <w:rPr>
          <w:rFonts w:ascii="Century Gothic" w:hAnsi="Century Gothic"/>
          <w:sz w:val="20"/>
          <w:szCs w:val="20"/>
        </w:rPr>
        <w:t>,</w:t>
      </w:r>
      <w:r w:rsidR="004B19D1" w:rsidRPr="004B19D1">
        <w:rPr>
          <w:rFonts w:ascii="Century Gothic" w:hAnsi="Century Gothic"/>
          <w:sz w:val="20"/>
          <w:szCs w:val="20"/>
        </w:rPr>
        <w:t xml:space="preserve"> </w:t>
      </w:r>
      <w:r w:rsidRPr="004B19D1">
        <w:rPr>
          <w:rFonts w:ascii="Century Gothic" w:hAnsi="Century Gothic"/>
          <w:b/>
          <w:bCs/>
          <w:sz w:val="20"/>
          <w:szCs w:val="20"/>
        </w:rPr>
        <w:t>Proteko</w:t>
      </w:r>
      <w:r w:rsidRPr="004B19D1">
        <w:rPr>
          <w:rFonts w:ascii="Century Gothic" w:hAnsi="Century Gothic"/>
          <w:sz w:val="20"/>
          <w:szCs w:val="20"/>
        </w:rPr>
        <w:t> </w:t>
      </w:r>
      <w:r w:rsidR="004B19D1" w:rsidRPr="004B19D1">
        <w:rPr>
          <w:rFonts w:ascii="Century Gothic" w:hAnsi="Century Gothic"/>
          <w:sz w:val="20"/>
          <w:szCs w:val="20"/>
        </w:rPr>
        <w:t xml:space="preserve">è stata assistita da </w:t>
      </w:r>
      <w:r w:rsidR="004B19D1" w:rsidRPr="004B19D1">
        <w:rPr>
          <w:rFonts w:ascii="Century Gothic" w:hAnsi="Century Gothic"/>
          <w:b/>
          <w:bCs/>
          <w:sz w:val="20"/>
          <w:szCs w:val="20"/>
        </w:rPr>
        <w:t>Vesco Giaretta S.p.A.</w:t>
      </w:r>
      <w:r w:rsidR="004B19D1" w:rsidRPr="004B19D1">
        <w:rPr>
          <w:rFonts w:ascii="Century Gothic" w:hAnsi="Century Gothic"/>
          <w:sz w:val="20"/>
          <w:szCs w:val="20"/>
        </w:rPr>
        <w:t xml:space="preserve"> con l’avv. </w:t>
      </w:r>
      <w:r w:rsidR="004B19D1" w:rsidRPr="004B19D1">
        <w:rPr>
          <w:rFonts w:ascii="Century Gothic" w:hAnsi="Century Gothic"/>
          <w:b/>
          <w:bCs/>
          <w:sz w:val="20"/>
          <w:szCs w:val="20"/>
        </w:rPr>
        <w:t>Matteo Pasin</w:t>
      </w:r>
      <w:r w:rsidR="004B19D1" w:rsidRPr="004B19D1">
        <w:rPr>
          <w:rFonts w:ascii="Century Gothic" w:hAnsi="Century Gothic"/>
          <w:sz w:val="20"/>
          <w:szCs w:val="20"/>
        </w:rPr>
        <w:t>i.</w:t>
      </w:r>
    </w:p>
    <w:p w14:paraId="621A70EF" w14:textId="7FB031A3" w:rsidR="00DD225D" w:rsidRPr="00DD225D" w:rsidRDefault="00846AA2" w:rsidP="00DD225D">
      <w:pPr>
        <w:spacing w:before="240" w:after="240" w:line="256" w:lineRule="auto"/>
        <w:jc w:val="both"/>
        <w:rPr>
          <w:rFonts w:ascii="Century Gothic" w:hAnsi="Century Gothic"/>
          <w:sz w:val="18"/>
          <w:szCs w:val="18"/>
        </w:rPr>
      </w:pPr>
      <w:hyperlink r:id="rId11" w:history="1">
        <w:r w:rsidRPr="00846AA2">
          <w:rPr>
            <w:rStyle w:val="Collegamentoipertestuale"/>
            <w:rFonts w:ascii="Century Gothic" w:hAnsi="Century Gothic"/>
            <w:b/>
            <w:bCs/>
            <w:sz w:val="18"/>
            <w:szCs w:val="18"/>
          </w:rPr>
          <w:t>Scouting Capital &amp; Family Advisors</w:t>
        </w:r>
      </w:hyperlink>
      <w:r w:rsidRPr="00846AA2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846AA2">
        <w:rPr>
          <w:rFonts w:ascii="Century Gothic" w:hAnsi="Century Gothic"/>
          <w:sz w:val="18"/>
          <w:szCs w:val="18"/>
        </w:rPr>
        <w:t xml:space="preserve">è una </w:t>
      </w:r>
      <w:r w:rsidRPr="00846AA2">
        <w:rPr>
          <w:rFonts w:ascii="Century Gothic" w:hAnsi="Century Gothic"/>
          <w:b/>
          <w:bCs/>
          <w:sz w:val="18"/>
          <w:szCs w:val="18"/>
        </w:rPr>
        <w:t>piattaforma di investment banking services internazionale</w:t>
      </w:r>
      <w:r w:rsidRPr="00846AA2">
        <w:rPr>
          <w:rFonts w:ascii="Century Gothic" w:hAnsi="Century Gothic"/>
          <w:sz w:val="18"/>
          <w:szCs w:val="18"/>
        </w:rPr>
        <w:t xml:space="preserve">, integrata e indipendente, attiva negli ambiti Corporate Finance, Family Office - con un servizio focalizzato sulle famiglie imprenditoriali ULTRA HNWI - e Capital Investments. La holding, fondata nel 2001 da </w:t>
      </w:r>
      <w:r w:rsidRPr="00846AA2">
        <w:rPr>
          <w:rFonts w:ascii="Century Gothic" w:hAnsi="Century Gothic"/>
          <w:b/>
          <w:bCs/>
          <w:sz w:val="18"/>
          <w:szCs w:val="18"/>
        </w:rPr>
        <w:t>Rinaldo Sassi</w:t>
      </w:r>
      <w:r w:rsidRPr="00846AA2">
        <w:rPr>
          <w:rFonts w:ascii="Century Gothic" w:hAnsi="Century Gothic"/>
          <w:sz w:val="18"/>
          <w:szCs w:val="18"/>
        </w:rPr>
        <w:t xml:space="preserve">, oggi CEO, è vigilata ed iscritta all’Albo CONSOB e conta </w:t>
      </w:r>
      <w:r w:rsidRPr="00846AA2">
        <w:rPr>
          <w:rFonts w:ascii="Century Gothic" w:hAnsi="Century Gothic"/>
          <w:b/>
          <w:bCs/>
          <w:sz w:val="18"/>
          <w:szCs w:val="18"/>
        </w:rPr>
        <w:t xml:space="preserve">oltre 50 professionisti </w:t>
      </w:r>
      <w:r w:rsidRPr="00846AA2">
        <w:rPr>
          <w:rFonts w:ascii="Century Gothic" w:hAnsi="Century Gothic"/>
          <w:sz w:val="18"/>
          <w:szCs w:val="18"/>
        </w:rPr>
        <w:t xml:space="preserve">provenienti dalle principali banche di investimento. Ha sedi in Italia (Milano, Parma, Bologna e Torino). </w:t>
      </w:r>
      <w:r w:rsidR="006B287A">
        <w:rPr>
          <w:rFonts w:ascii="Century Gothic" w:hAnsi="Century Gothic"/>
          <w:sz w:val="18"/>
          <w:szCs w:val="18"/>
        </w:rPr>
        <w:t xml:space="preserve"> </w:t>
      </w:r>
      <w:r w:rsidR="00A15FA0" w:rsidRPr="00A15FA0">
        <w:rPr>
          <w:rFonts w:ascii="Century Gothic" w:hAnsi="Century Gothic"/>
          <w:sz w:val="18"/>
          <w:szCs w:val="18"/>
        </w:rPr>
        <w:t xml:space="preserve">Per rafforzare la propria capacità di esecuzione cross-border, </w:t>
      </w:r>
      <w:r w:rsidR="00A15FA0" w:rsidRPr="006B287A">
        <w:rPr>
          <w:rFonts w:ascii="Century Gothic" w:hAnsi="Century Gothic"/>
          <w:b/>
          <w:bCs/>
          <w:sz w:val="18"/>
          <w:szCs w:val="18"/>
        </w:rPr>
        <w:t>Scouting</w:t>
      </w:r>
      <w:r w:rsidR="00A15FA0">
        <w:rPr>
          <w:rFonts w:ascii="Century Gothic" w:hAnsi="Century Gothic"/>
          <w:sz w:val="18"/>
          <w:szCs w:val="18"/>
        </w:rPr>
        <w:t>, insieme ad altre quattro firm indipendenti</w:t>
      </w:r>
      <w:r w:rsidR="00A15FA0" w:rsidRPr="00A15FA0">
        <w:rPr>
          <w:rFonts w:ascii="Century Gothic" w:hAnsi="Century Gothic"/>
          <w:sz w:val="18"/>
          <w:szCs w:val="18"/>
        </w:rPr>
        <w:t xml:space="preserve"> attive in Europa e Nord America</w:t>
      </w:r>
      <w:r w:rsidR="00A15FA0">
        <w:rPr>
          <w:rFonts w:ascii="Century Gothic" w:hAnsi="Century Gothic"/>
          <w:sz w:val="18"/>
          <w:szCs w:val="18"/>
        </w:rPr>
        <w:t>,</w:t>
      </w:r>
      <w:r w:rsidR="00A15FA0" w:rsidRPr="00A15FA0">
        <w:rPr>
          <w:rFonts w:ascii="Century Gothic" w:hAnsi="Century Gothic"/>
          <w:sz w:val="18"/>
          <w:szCs w:val="18"/>
        </w:rPr>
        <w:t xml:space="preserve"> </w:t>
      </w:r>
      <w:r w:rsidR="00A15FA0" w:rsidRPr="006B287A">
        <w:rPr>
          <w:rFonts w:ascii="Century Gothic" w:hAnsi="Century Gothic"/>
          <w:b/>
          <w:bCs/>
          <w:sz w:val="18"/>
          <w:szCs w:val="18"/>
        </w:rPr>
        <w:t>ha fondato</w:t>
      </w:r>
      <w:r w:rsidR="00A15FA0">
        <w:rPr>
          <w:rFonts w:ascii="Century Gothic" w:hAnsi="Century Gothic"/>
          <w:sz w:val="18"/>
          <w:szCs w:val="18"/>
        </w:rPr>
        <w:t xml:space="preserve"> </w:t>
      </w:r>
      <w:hyperlink r:id="rId12" w:history="1">
        <w:r w:rsidR="00A15FA0" w:rsidRPr="00473791">
          <w:rPr>
            <w:rStyle w:val="Collegamentoipertestuale"/>
            <w:rFonts w:ascii="Century Gothic" w:hAnsi="Century Gothic"/>
            <w:b/>
            <w:bCs/>
            <w:sz w:val="18"/>
            <w:szCs w:val="18"/>
          </w:rPr>
          <w:t>Cadenive</w:t>
        </w:r>
      </w:hyperlink>
      <w:r w:rsidR="00A15FA0" w:rsidRPr="00A15FA0">
        <w:rPr>
          <w:rFonts w:ascii="Century Gothic" w:hAnsi="Century Gothic"/>
          <w:sz w:val="18"/>
          <w:szCs w:val="18"/>
        </w:rPr>
        <w:t>, partnership indipendente di corporate finance e M&amp;</w:t>
      </w:r>
      <w:r w:rsidR="00A15FA0">
        <w:rPr>
          <w:rFonts w:ascii="Century Gothic" w:hAnsi="Century Gothic"/>
          <w:sz w:val="18"/>
          <w:szCs w:val="18"/>
        </w:rPr>
        <w:t>A</w:t>
      </w:r>
      <w:r w:rsidR="00DD225D" w:rsidRPr="00DD225D">
        <w:rPr>
          <w:rFonts w:ascii="Century Gothic" w:hAnsi="Century Gothic"/>
          <w:sz w:val="18"/>
          <w:szCs w:val="18"/>
        </w:rPr>
        <w:t>. Con 9 uffici, più di 90 professionisti e 230 operazioni chiuse negli ultimi cinque anni - di cui 80 cross-border - la partnership unisce competenze locali e capacità di esecuzione internazionale per supportare operazioni di fusione e acquisizione, raccolta di capitali e crescita in tutti i mercati.</w:t>
      </w:r>
    </w:p>
    <w:sectPr w:rsidR="00DD225D" w:rsidRPr="00DD225D"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152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1008" w14:textId="77777777" w:rsidR="00F65B0B" w:rsidRDefault="00F65B0B">
      <w:pPr>
        <w:spacing w:after="0" w:line="240" w:lineRule="auto"/>
      </w:pPr>
      <w:r>
        <w:separator/>
      </w:r>
    </w:p>
  </w:endnote>
  <w:endnote w:type="continuationSeparator" w:id="0">
    <w:p w14:paraId="47C8771D" w14:textId="77777777" w:rsidR="00F65B0B" w:rsidRDefault="00F6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 Commons">
    <w:altName w:val="Calibri"/>
    <w:charset w:val="4D"/>
    <w:family w:val="auto"/>
    <w:pitch w:val="variable"/>
    <w:sig w:usb0="A000022F" w:usb1="5000846B" w:usb2="00000000" w:usb3="00000000" w:csb0="00000097" w:csb1="00000000"/>
  </w:font>
  <w:font w:name="TT Commons Bold">
    <w:altName w:val="Calibri"/>
    <w:charset w:val="4D"/>
    <w:family w:val="auto"/>
    <w:pitch w:val="variable"/>
    <w:sig w:usb0="A000022F" w:usb1="5000846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AABE" w14:textId="2CB4FE2D" w:rsidR="000E3CDD" w:rsidRDefault="004E28DB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D2E529" wp14:editId="7434E7FE">
              <wp:simplePos x="0" y="0"/>
              <wp:positionH relativeFrom="column">
                <wp:posOffset>1153795</wp:posOffset>
              </wp:positionH>
              <wp:positionV relativeFrom="paragraph">
                <wp:posOffset>24765</wp:posOffset>
              </wp:positionV>
              <wp:extent cx="1759585" cy="1163320"/>
              <wp:effectExtent l="0" t="0" r="0" b="0"/>
              <wp:wrapNone/>
              <wp:docPr id="870856599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9585" cy="1163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62F5ED" w14:textId="77777777" w:rsidR="000E3CDD" w:rsidRPr="00A60091" w:rsidRDefault="00124025">
                          <w:pPr>
                            <w:jc w:val="both"/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383C84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Sed</w:t>
                          </w:r>
                          <w:r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i</w:t>
                          </w:r>
                          <w:r w:rsidRPr="00383C84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Operativ</w:t>
                          </w:r>
                          <w:r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e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: Corso Matteotti 1, 20121 </w:t>
                          </w:r>
                          <w:r w:rsidRPr="009E7A7A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Milano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| </w:t>
                          </w:r>
                          <w:r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>Strada Maggiore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>44,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4012</w:t>
                          </w:r>
                          <w:r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>5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E7A7A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Bologna</w:t>
                          </w:r>
                          <w:r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| Via XX Settembre 3, 10121 </w:t>
                          </w:r>
                          <w:r w:rsidRPr="009E7A7A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Torino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2E529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left:0;text-align:left;margin-left:90.85pt;margin-top:1.95pt;width:138.55pt;height:9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" filled="f" stroked="f" strokeweight=".5pt">
              <v:textbox>
                <w:txbxContent>
                  <w:p w14:paraId="2B62F5ED" w14:textId="77777777" w:rsidR="000E3CDD" w:rsidRPr="00A60091" w:rsidRDefault="00124025">
                    <w:pPr>
                      <w:jc w:val="both"/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383C84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Sed</w:t>
                    </w:r>
                    <w:r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i</w:t>
                    </w:r>
                    <w:r w:rsidRPr="00383C84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 xml:space="preserve"> Operativ</w:t>
                    </w:r>
                    <w:r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e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: Corso Matteotti 1, 20121 </w:t>
                    </w:r>
                    <w:r w:rsidRPr="009E7A7A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Milano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 | </w:t>
                    </w:r>
                    <w:r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>Strada Maggiore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>44,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 4012</w:t>
                    </w:r>
                    <w:r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>5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9E7A7A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Bologna</w:t>
                    </w:r>
                    <w:r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 | Via XX Settembre 3, 10121 </w:t>
                    </w:r>
                    <w:r w:rsidRPr="009E7A7A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Torino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AE4311" wp14:editId="3605671B">
              <wp:simplePos x="0" y="0"/>
              <wp:positionH relativeFrom="column">
                <wp:posOffset>4536440</wp:posOffset>
              </wp:positionH>
              <wp:positionV relativeFrom="paragraph">
                <wp:posOffset>14605</wp:posOffset>
              </wp:positionV>
              <wp:extent cx="1775460" cy="504825"/>
              <wp:effectExtent l="0" t="0" r="0" b="0"/>
              <wp:wrapNone/>
              <wp:docPr id="1919164278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546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B9EAAB" w14:textId="77777777" w:rsidR="000E3CDD" w:rsidRPr="00A60091" w:rsidRDefault="00124025">
                          <w:pPr>
                            <w:jc w:val="both"/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383C84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Capitale sociale</w:t>
                          </w:r>
                          <w:r w:rsidRPr="00A60091">
                            <w:rPr>
                              <w:rFonts w:ascii="TT Commons Bold" w:hAnsi="TT Commons Bold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: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€666.000,00 i.v. | Società soggetta a Direzione e Coordinamento da parte di 5l&amp;Partners S.p.a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AE4311" id="Casella di testo 7" o:spid="_x0000_s1027" type="#_x0000_t202" style="position:absolute;left:0;text-align:left;margin-left:357.2pt;margin-top:1.15pt;width:139.8pt;height:3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" filled="f" stroked="f" strokeweight=".5pt">
              <v:textbox>
                <w:txbxContent>
                  <w:p w14:paraId="11B9EAAB" w14:textId="77777777" w:rsidR="000E3CDD" w:rsidRPr="00A60091" w:rsidRDefault="00124025">
                    <w:pPr>
                      <w:jc w:val="both"/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383C84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Capitale sociale</w:t>
                    </w:r>
                    <w:r w:rsidRPr="00A60091">
                      <w:rPr>
                        <w:rFonts w:ascii="TT Commons Bold" w:hAnsi="TT Commons Bold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: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 €666.000,00 i.v. | Società soggetta a Direzione e Coordinamento da parte di 5l&amp;Partners S.p.a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4FAFAD" wp14:editId="51FB4F8C">
              <wp:simplePos x="0" y="0"/>
              <wp:positionH relativeFrom="column">
                <wp:posOffset>2916555</wp:posOffset>
              </wp:positionH>
              <wp:positionV relativeFrom="paragraph">
                <wp:posOffset>22860</wp:posOffset>
              </wp:positionV>
              <wp:extent cx="1609725" cy="1163320"/>
              <wp:effectExtent l="0" t="0" r="0" b="0"/>
              <wp:wrapNone/>
              <wp:docPr id="346926004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1163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983AB1" w14:textId="77777777" w:rsidR="000E3CDD" w:rsidRPr="00A60091" w:rsidRDefault="00124025">
                          <w:pPr>
                            <w:jc w:val="both"/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383C84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Sede Amministrativa</w:t>
                          </w:r>
                          <w:r w:rsidRPr="00A60091">
                            <w:rPr>
                              <w:rFonts w:ascii="TT Commons Bold" w:hAnsi="TT Commons Bold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: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>Piazza Cesare Battisti, 15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>, 43121 Parma</w:t>
                          </w:r>
                          <w:r w:rsidRPr="00383C84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Sede Legale</w:t>
                          </w:r>
                          <w:r w:rsidRPr="00A60091">
                            <w:rPr>
                              <w:rFonts w:ascii="TT Commons Bold" w:hAnsi="TT Commons Bold"/>
                              <w:color w:val="595959" w:themeColor="text1" w:themeTint="A6"/>
                              <w:sz w:val="14"/>
                              <w:szCs w:val="14"/>
                            </w:rPr>
                            <w:t>:</w:t>
                          </w:r>
                          <w:r w:rsidRPr="00A60091">
                            <w:rPr>
                              <w:rFonts w:ascii="TT Commons Bold" w:hAnsi="TT Commons Bold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Piazza Matteotti 9, 47814 Bellaria - Igea Marina (RN) </w:t>
                          </w:r>
                          <w:r w:rsidRPr="00383C84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C.F./P.IVA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: 03219210402 </w:t>
                          </w:r>
                          <w:r w:rsidRPr="00383C84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REA</w:t>
                          </w:r>
                          <w:r w:rsidRPr="00A60091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RN 282999 </w:t>
                          </w:r>
                        </w:p>
                        <w:p w14:paraId="4A10804D" w14:textId="77777777" w:rsidR="000E3CDD" w:rsidRPr="00A60091" w:rsidRDefault="000E3CDD">
                          <w:pPr>
                            <w:jc w:val="both"/>
                            <w:rPr>
                              <w:rFonts w:ascii="TT Commons" w:hAnsi="TT Commons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4FAFAD" id="Casella di testo 6" o:spid="_x0000_s1028" type="#_x0000_t202" style="position:absolute;left:0;text-align:left;margin-left:229.65pt;margin-top:1.8pt;width:126.75pt;height:9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" filled="f" stroked="f" strokeweight=".5pt">
              <v:textbox>
                <w:txbxContent>
                  <w:p w14:paraId="6B983AB1" w14:textId="77777777" w:rsidR="000E3CDD" w:rsidRPr="00A60091" w:rsidRDefault="00124025">
                    <w:pPr>
                      <w:jc w:val="both"/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383C84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Sede Amministrativa</w:t>
                    </w:r>
                    <w:r w:rsidRPr="00A60091">
                      <w:rPr>
                        <w:rFonts w:ascii="TT Commons Bold" w:hAnsi="TT Commons Bold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: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>Piazza Cesare Battisti, 15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>, 43121 Parma</w:t>
                    </w:r>
                    <w:r w:rsidRPr="00383C84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 xml:space="preserve"> Sede Legale</w:t>
                    </w:r>
                    <w:r w:rsidRPr="00A60091">
                      <w:rPr>
                        <w:rFonts w:ascii="TT Commons Bold" w:hAnsi="TT Commons Bold"/>
                        <w:color w:val="595959" w:themeColor="text1" w:themeTint="A6"/>
                        <w:sz w:val="14"/>
                        <w:szCs w:val="14"/>
                      </w:rPr>
                      <w:t>:</w:t>
                    </w:r>
                    <w:r w:rsidRPr="00A60091">
                      <w:rPr>
                        <w:rFonts w:ascii="TT Commons Bold" w:hAnsi="TT Commons Bold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Piazza Matteotti 9, 47814 Bellaria - Igea Marina (RN) </w:t>
                    </w:r>
                    <w:r w:rsidRPr="00383C84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C.F./P.IVA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: 03219210402 </w:t>
                    </w:r>
                    <w:r w:rsidRPr="00383C84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REA</w:t>
                    </w:r>
                    <w:r w:rsidRPr="00A60091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</w:rPr>
                      <w:t xml:space="preserve"> RN 282999 </w:t>
                    </w:r>
                  </w:p>
                  <w:p w14:paraId="4A10804D" w14:textId="77777777" w:rsidR="000E3CDD" w:rsidRPr="00A60091" w:rsidRDefault="000E3CDD">
                    <w:pPr>
                      <w:jc w:val="both"/>
                      <w:rPr>
                        <w:rFonts w:ascii="TT Commons" w:hAnsi="TT Commons"/>
                        <w:color w:val="595959" w:themeColor="text1" w:themeTint="A6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36B25" wp14:editId="576733AD">
              <wp:simplePos x="0" y="0"/>
              <wp:positionH relativeFrom="column">
                <wp:posOffset>-452755</wp:posOffset>
              </wp:positionH>
              <wp:positionV relativeFrom="page">
                <wp:posOffset>9737090</wp:posOffset>
              </wp:positionV>
              <wp:extent cx="1464310" cy="676910"/>
              <wp:effectExtent l="0" t="0" r="0" b="0"/>
              <wp:wrapNone/>
              <wp:docPr id="101219375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464310" cy="676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DAEC79" w14:textId="77777777" w:rsidR="000E3CDD" w:rsidRPr="00296736" w:rsidRDefault="00124025">
                          <w:pPr>
                            <w:spacing w:after="0" w:line="240" w:lineRule="auto"/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  <w:lang w:val="fr-BE"/>
                            </w:rPr>
                          </w:pPr>
                          <w:r w:rsidRPr="00296736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  <w:lang w:val="fr-BE"/>
                            </w:rPr>
                            <w:t>Scouting Spa</w:t>
                          </w:r>
                        </w:p>
                        <w:p w14:paraId="54AECCC6" w14:textId="77777777" w:rsidR="000E3CDD" w:rsidRPr="00296736" w:rsidRDefault="00124025">
                          <w:pPr>
                            <w:spacing w:after="0" w:line="240" w:lineRule="auto"/>
                            <w:jc w:val="both"/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  <w:lang w:val="fr-BE"/>
                            </w:rPr>
                          </w:pPr>
                          <w:r w:rsidRPr="00296736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  <w:lang w:val="fr-BE"/>
                            </w:rPr>
                            <w:t>T</w:t>
                          </w:r>
                          <w:r w:rsidRPr="00296736"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  <w:lang w:val="fr-BE"/>
                            </w:rPr>
                            <w:t xml:space="preserve"> +39 02 4690309</w:t>
                          </w:r>
                        </w:p>
                        <w:p w14:paraId="50F2BA92" w14:textId="77777777" w:rsidR="000E3CDD" w:rsidRPr="00296736" w:rsidRDefault="00124025">
                          <w:pPr>
                            <w:spacing w:after="0" w:line="240" w:lineRule="auto"/>
                            <w:rPr>
                              <w:rFonts w:ascii="TT Commons" w:hAnsi="TT Commons"/>
                              <w:color w:val="595959" w:themeColor="text1" w:themeTint="A6"/>
                              <w:sz w:val="15"/>
                              <w:szCs w:val="15"/>
                              <w:lang w:val="fr-BE"/>
                            </w:rPr>
                          </w:pPr>
                          <w:r w:rsidRPr="00296736">
                            <w:rPr>
                              <w:rFonts w:ascii="TT Commons" w:hAnsi="TT Commons"/>
                              <w:color w:val="595959" w:themeColor="text1" w:themeTint="A6"/>
                              <w:sz w:val="15"/>
                              <w:szCs w:val="15"/>
                              <w:lang w:val="fr-BE"/>
                            </w:rPr>
                            <w:t>info@scoutingca.com</w:t>
                          </w:r>
                        </w:p>
                        <w:p w14:paraId="0AEC496F" w14:textId="77777777" w:rsidR="000E3CDD" w:rsidRPr="008118DD" w:rsidRDefault="00124025">
                          <w:pPr>
                            <w:spacing w:after="0" w:line="240" w:lineRule="auto"/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8118DD">
                            <w:rPr>
                              <w:rFonts w:ascii="TT Commons" w:hAnsi="TT Commons"/>
                              <w:b/>
                              <w:bCs/>
                              <w:color w:val="595959" w:themeColor="text1" w:themeTint="A6"/>
                              <w:sz w:val="14"/>
                              <w:szCs w:val="14"/>
                            </w:rPr>
                            <w:t>scoutingca.com</w:t>
                          </w:r>
                        </w:p>
                        <w:p w14:paraId="25C9EB5C" w14:textId="77777777" w:rsidR="000E3CDD" w:rsidRPr="00A60091" w:rsidRDefault="000E3CDD">
                          <w:pPr>
                            <w:spacing w:after="0" w:line="240" w:lineRule="auto"/>
                            <w:rPr>
                              <w:rFonts w:ascii="TT Commons" w:hAnsi="TT Commons"/>
                              <w:color w:val="595959" w:themeColor="text1" w:themeTint="A6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36B25" id="Casella di testo 5" o:spid="_x0000_s1029" type="#_x0000_t202" style="position:absolute;left:0;text-align:left;margin-left:-35.65pt;margin-top:766.7pt;width:115.3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" filled="f" stroked="f" strokeweight=".5pt">
              <v:textbox>
                <w:txbxContent>
                  <w:p w14:paraId="67DAEC79" w14:textId="77777777" w:rsidR="000E3CDD" w:rsidRPr="00296736" w:rsidRDefault="00124025">
                    <w:pPr>
                      <w:spacing w:after="0" w:line="240" w:lineRule="auto"/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  <w:lang w:val="fr-BE"/>
                      </w:rPr>
                    </w:pPr>
                    <w:r w:rsidRPr="00296736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  <w:lang w:val="fr-BE"/>
                      </w:rPr>
                      <w:t>Scouting Spa</w:t>
                    </w:r>
                  </w:p>
                  <w:p w14:paraId="54AECCC6" w14:textId="77777777" w:rsidR="000E3CDD" w:rsidRPr="00296736" w:rsidRDefault="00124025">
                    <w:pPr>
                      <w:spacing w:after="0" w:line="240" w:lineRule="auto"/>
                      <w:jc w:val="both"/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  <w:lang w:val="fr-BE"/>
                      </w:rPr>
                    </w:pPr>
                    <w:r w:rsidRPr="00296736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  <w:lang w:val="fr-BE"/>
                      </w:rPr>
                      <w:t>T</w:t>
                    </w:r>
                    <w:r w:rsidRPr="00296736"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  <w:lang w:val="fr-BE"/>
                      </w:rPr>
                      <w:t xml:space="preserve"> +39 02 4690309</w:t>
                    </w:r>
                  </w:p>
                  <w:p w14:paraId="50F2BA92" w14:textId="77777777" w:rsidR="000E3CDD" w:rsidRPr="00296736" w:rsidRDefault="00124025">
                    <w:pPr>
                      <w:spacing w:after="0" w:line="240" w:lineRule="auto"/>
                      <w:rPr>
                        <w:rFonts w:ascii="TT Commons" w:hAnsi="TT Commons"/>
                        <w:color w:val="595959" w:themeColor="text1" w:themeTint="A6"/>
                        <w:sz w:val="15"/>
                        <w:szCs w:val="15"/>
                        <w:lang w:val="fr-BE"/>
                      </w:rPr>
                    </w:pPr>
                    <w:r w:rsidRPr="00296736">
                      <w:rPr>
                        <w:rFonts w:ascii="TT Commons" w:hAnsi="TT Commons"/>
                        <w:color w:val="595959" w:themeColor="text1" w:themeTint="A6"/>
                        <w:sz w:val="15"/>
                        <w:szCs w:val="15"/>
                        <w:lang w:val="fr-BE"/>
                      </w:rPr>
                      <w:t>info@scoutingca.com</w:t>
                    </w:r>
                  </w:p>
                  <w:p w14:paraId="0AEC496F" w14:textId="77777777" w:rsidR="000E3CDD" w:rsidRPr="008118DD" w:rsidRDefault="00124025">
                    <w:pPr>
                      <w:spacing w:after="0" w:line="240" w:lineRule="auto"/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</w:pPr>
                    <w:r w:rsidRPr="008118DD">
                      <w:rPr>
                        <w:rFonts w:ascii="TT Commons" w:hAnsi="TT Commons"/>
                        <w:b/>
                        <w:bCs/>
                        <w:color w:val="595959" w:themeColor="text1" w:themeTint="A6"/>
                        <w:sz w:val="14"/>
                        <w:szCs w:val="14"/>
                      </w:rPr>
                      <w:t>scoutingca.com</w:t>
                    </w:r>
                  </w:p>
                  <w:p w14:paraId="25C9EB5C" w14:textId="77777777" w:rsidR="000E3CDD" w:rsidRPr="00A60091" w:rsidRDefault="000E3CDD">
                    <w:pPr>
                      <w:spacing w:after="0" w:line="240" w:lineRule="auto"/>
                      <w:rPr>
                        <w:rFonts w:ascii="TT Commons" w:hAnsi="TT Commons"/>
                        <w:color w:val="595959" w:themeColor="text1" w:themeTint="A6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E3F366E" w14:textId="77777777" w:rsidR="000E3CDD" w:rsidRDefault="000E3CDD">
    <w:pPr>
      <w:pStyle w:val="Pidipagina"/>
      <w:jc w:val="right"/>
    </w:pPr>
  </w:p>
  <w:p w14:paraId="1A17FA06" w14:textId="77777777" w:rsidR="000E3CDD" w:rsidRDefault="000E3CDD">
    <w:pPr>
      <w:pStyle w:val="Pidipagina"/>
      <w:jc w:val="right"/>
    </w:pPr>
  </w:p>
  <w:p w14:paraId="24DF666A" w14:textId="3A806121" w:rsidR="000E3CDD" w:rsidRPr="00E87054" w:rsidRDefault="00264928">
    <w:pPr>
      <w:pStyle w:val="Pidipagina"/>
      <w:ind w:right="-710"/>
      <w:jc w:val="right"/>
      <w:rPr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8" behindDoc="0" locked="0" layoutInCell="1" allowOverlap="1" wp14:anchorId="6A1B133D" wp14:editId="633A09A1">
              <wp:simplePos x="0" y="0"/>
              <wp:positionH relativeFrom="column">
                <wp:posOffset>-377190</wp:posOffset>
              </wp:positionH>
              <wp:positionV relativeFrom="paragraph">
                <wp:posOffset>290830</wp:posOffset>
              </wp:positionV>
              <wp:extent cx="6591300" cy="19050"/>
              <wp:effectExtent l="0" t="0" r="19050" b="19050"/>
              <wp:wrapNone/>
              <wp:docPr id="1634178250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9130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97262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Connettore diritto 1" style="position:absolute;z-index:251660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97262d" strokeweight=".5pt" from="-29.7pt,22.9pt" to="489.3pt,24.4pt" w14:anchorId="55549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">
              <v:stroke joinstyle="miter"/>
              <o:lock v:ext="edit" shapetype="f"/>
            </v:line>
          </w:pict>
        </mc:Fallback>
      </mc:AlternateContent>
    </w:r>
    <w:r w:rsidR="00124025" w:rsidRPr="00E87054">
      <w:rPr>
        <w:sz w:val="14"/>
        <w:szCs w:val="14"/>
      </w:rPr>
      <w:fldChar w:fldCharType="begin"/>
    </w:r>
    <w:r w:rsidR="00124025" w:rsidRPr="00E87054">
      <w:rPr>
        <w:sz w:val="14"/>
        <w:szCs w:val="14"/>
      </w:rPr>
      <w:instrText>PAGE   \* MERGEFORMAT</w:instrText>
    </w:r>
    <w:r w:rsidR="00124025" w:rsidRPr="00E87054">
      <w:rPr>
        <w:sz w:val="14"/>
        <w:szCs w:val="14"/>
      </w:rPr>
      <w:fldChar w:fldCharType="separate"/>
    </w:r>
    <w:r w:rsidR="00124025" w:rsidRPr="00E87054">
      <w:rPr>
        <w:sz w:val="14"/>
        <w:szCs w:val="14"/>
      </w:rPr>
      <w:t>2</w:t>
    </w:r>
    <w:r w:rsidR="00124025" w:rsidRPr="00E8705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9193" w14:textId="39C349C5" w:rsidR="000E3CDD" w:rsidRDefault="00464694">
    <w:pPr>
      <w:pStyle w:val="Pidipagina"/>
    </w:pPr>
    <w:r>
      <w:rPr>
        <w:noProof/>
      </w:rPr>
      <w:drawing>
        <wp:anchor distT="0" distB="0" distL="114300" distR="114300" simplePos="0" relativeHeight="251658246" behindDoc="0" locked="0" layoutInCell="1" allowOverlap="1" wp14:anchorId="39A34896" wp14:editId="04C04E78">
          <wp:simplePos x="0" y="0"/>
          <wp:positionH relativeFrom="column">
            <wp:posOffset>-144780</wp:posOffset>
          </wp:positionH>
          <wp:positionV relativeFrom="paragraph">
            <wp:posOffset>137795</wp:posOffset>
          </wp:positionV>
          <wp:extent cx="1356360" cy="450215"/>
          <wp:effectExtent l="0" t="0" r="0" b="6985"/>
          <wp:wrapNone/>
          <wp:docPr id="1474714338" name="Immagine 3" descr="Immagine che contiene Carattere, testo, Elementi grafici, log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log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8DB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8247B6F" wp14:editId="17402E37">
              <wp:simplePos x="0" y="0"/>
              <wp:positionH relativeFrom="column">
                <wp:posOffset>1186815</wp:posOffset>
              </wp:positionH>
              <wp:positionV relativeFrom="paragraph">
                <wp:posOffset>52705</wp:posOffset>
              </wp:positionV>
              <wp:extent cx="5103495" cy="1163320"/>
              <wp:effectExtent l="0" t="0" r="0" b="0"/>
              <wp:wrapNone/>
              <wp:docPr id="66152695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3495" cy="1163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971AAA" w14:textId="5CB811FB" w:rsidR="000E3CDD" w:rsidRPr="00392088" w:rsidRDefault="00124025">
                          <w:pPr>
                            <w:pStyle w:val="Pidipagina"/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9208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Ufficio stampa</w:t>
                          </w:r>
                          <w:r w:rsidR="004F2BB1" w:rsidRPr="0039208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Scouting Capital &amp; Family Advisors: </w:t>
                          </w:r>
                          <w:r w:rsidRPr="0039208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Carolina Mailander Comunicazione</w:t>
                          </w:r>
                        </w:p>
                        <w:p w14:paraId="11E6E66B" w14:textId="77777777" w:rsidR="000E3CDD" w:rsidRPr="00392088" w:rsidRDefault="00124025">
                          <w:pPr>
                            <w:pStyle w:val="Pidipagina"/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9208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Carolina Mailander – 335 6555651 – </w:t>
                          </w:r>
                          <w:hyperlink r:id="rId2" w:history="1">
                            <w:r w:rsidR="000E3CDD" w:rsidRPr="00392088">
                              <w:rPr>
                                <w:rStyle w:val="Collegamentoipertestuale"/>
                                <w:rFonts w:ascii="Century Gothic" w:eastAsiaTheme="majorEastAsia" w:hAnsi="Century Gothic"/>
                                <w:sz w:val="18"/>
                                <w:szCs w:val="18"/>
                              </w:rPr>
                              <w:t>carolina.mailander@cmailander.it</w:t>
                            </w:r>
                          </w:hyperlink>
                          <w:r w:rsidRPr="0039208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2257AF" w14:textId="77777777" w:rsidR="000E3CDD" w:rsidRPr="00392088" w:rsidRDefault="00124025">
                          <w:pPr>
                            <w:pStyle w:val="Pidipagina"/>
                            <w:jc w:val="right"/>
                            <w:rPr>
                              <w:rFonts w:ascii="Century Gothic" w:hAnsi="Century Gothic"/>
                              <w:sz w:val="22"/>
                            </w:rPr>
                          </w:pPr>
                          <w:r w:rsidRPr="0039208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Federico Blandino – 340 4792524 – </w:t>
                          </w:r>
                          <w:hyperlink r:id="rId3" w:history="1">
                            <w:r w:rsidR="000E3CDD" w:rsidRPr="00392088">
                              <w:rPr>
                                <w:rStyle w:val="Collegamentoipertestuale"/>
                                <w:rFonts w:ascii="Century Gothic" w:eastAsiaTheme="majorEastAsia" w:hAnsi="Century Gothic"/>
                                <w:sz w:val="18"/>
                                <w:szCs w:val="18"/>
                              </w:rPr>
                              <w:t>federico.blandino@cmailander.it</w:t>
                            </w:r>
                          </w:hyperlink>
                          <w:r w:rsidRPr="00392088">
                            <w:rPr>
                              <w:rFonts w:ascii="Century Gothic" w:hAnsi="Century Gothic"/>
                              <w:sz w:val="22"/>
                            </w:rPr>
                            <w:t xml:space="preserve"> </w:t>
                          </w:r>
                        </w:p>
                        <w:p w14:paraId="5A8AB2FC" w14:textId="77777777" w:rsidR="000E3CDD" w:rsidRPr="005D429A" w:rsidRDefault="000E3CDD">
                          <w:pPr>
                            <w:jc w:val="right"/>
                            <w:rPr>
                              <w:rFonts w:ascii="TT Commons" w:hAnsi="TT Commo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47B6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0" type="#_x0000_t202" style="position:absolute;margin-left:93.45pt;margin-top:4.15pt;width:401.85pt;height:9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" filled="f" stroked="f" strokeweight=".5pt">
              <v:textbox>
                <w:txbxContent>
                  <w:p w14:paraId="7A971AAA" w14:textId="5CB811FB" w:rsidR="000E3CDD" w:rsidRPr="00392088" w:rsidRDefault="00124025">
                    <w:pPr>
                      <w:pStyle w:val="Pidipagina"/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92088">
                      <w:rPr>
                        <w:rFonts w:ascii="Century Gothic" w:hAnsi="Century Gothic"/>
                        <w:sz w:val="18"/>
                        <w:szCs w:val="18"/>
                      </w:rPr>
                      <w:t>Ufficio stampa</w:t>
                    </w:r>
                    <w:r w:rsidR="004F2BB1" w:rsidRPr="0039208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Scouting Capital &amp; Family Advisors: </w:t>
                    </w:r>
                    <w:r w:rsidRPr="00392088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Carolina Mailander Comunicazione</w:t>
                    </w:r>
                  </w:p>
                  <w:p w14:paraId="11E6E66B" w14:textId="77777777" w:rsidR="000E3CDD" w:rsidRPr="00392088" w:rsidRDefault="00124025">
                    <w:pPr>
                      <w:pStyle w:val="Pidipagina"/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9208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Carolina Mailander – 335 6555651 – </w:t>
                    </w:r>
                    <w:hyperlink r:id="rId4" w:history="1">
                      <w:r w:rsidR="000E3CDD" w:rsidRPr="00392088">
                        <w:rPr>
                          <w:rStyle w:val="Collegamentoipertestuale"/>
                          <w:rFonts w:ascii="Century Gothic" w:eastAsiaTheme="majorEastAsia" w:hAnsi="Century Gothic"/>
                          <w:sz w:val="18"/>
                          <w:szCs w:val="18"/>
                        </w:rPr>
                        <w:t>carolina.mailander@cmailander.it</w:t>
                      </w:r>
                    </w:hyperlink>
                    <w:r w:rsidRPr="0039208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622257AF" w14:textId="77777777" w:rsidR="000E3CDD" w:rsidRPr="00392088" w:rsidRDefault="00124025">
                    <w:pPr>
                      <w:pStyle w:val="Pidipagina"/>
                      <w:jc w:val="right"/>
                      <w:rPr>
                        <w:rFonts w:ascii="Century Gothic" w:hAnsi="Century Gothic"/>
                        <w:sz w:val="22"/>
                      </w:rPr>
                    </w:pPr>
                    <w:r w:rsidRPr="0039208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Federico Blandino – 340 4792524 – </w:t>
                    </w:r>
                    <w:hyperlink r:id="rId5" w:history="1">
                      <w:r w:rsidR="000E3CDD" w:rsidRPr="00392088">
                        <w:rPr>
                          <w:rStyle w:val="Collegamentoipertestuale"/>
                          <w:rFonts w:ascii="Century Gothic" w:eastAsiaTheme="majorEastAsia" w:hAnsi="Century Gothic"/>
                          <w:sz w:val="18"/>
                          <w:szCs w:val="18"/>
                        </w:rPr>
                        <w:t>federico.blandino@cmailander.it</w:t>
                      </w:r>
                    </w:hyperlink>
                    <w:r w:rsidRPr="00392088">
                      <w:rPr>
                        <w:rFonts w:ascii="Century Gothic" w:hAnsi="Century Gothic"/>
                        <w:sz w:val="22"/>
                      </w:rPr>
                      <w:t xml:space="preserve"> </w:t>
                    </w:r>
                  </w:p>
                  <w:p w14:paraId="5A8AB2FC" w14:textId="77777777" w:rsidR="000E3CDD" w:rsidRPr="005D429A" w:rsidRDefault="000E3CDD">
                    <w:pPr>
                      <w:jc w:val="right"/>
                      <w:rPr>
                        <w:rFonts w:ascii="TT Commons" w:hAnsi="TT Commons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646362" w14:textId="652E3C11" w:rsidR="000E3CDD" w:rsidRDefault="000E3CDD">
    <w:pPr>
      <w:pStyle w:val="Pidipagina"/>
    </w:pPr>
  </w:p>
  <w:p w14:paraId="4F457C2B" w14:textId="77777777" w:rsidR="000E3CDD" w:rsidRDefault="000E3CDD">
    <w:pPr>
      <w:pStyle w:val="Pidipagina"/>
    </w:pPr>
  </w:p>
  <w:p w14:paraId="37B96818" w14:textId="56B9B903" w:rsidR="000E3CDD" w:rsidRDefault="004E28DB">
    <w:pPr>
      <w:pStyle w:val="Pidipagin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5" behindDoc="0" locked="0" layoutInCell="1" allowOverlap="1" wp14:anchorId="3AA01C1A" wp14:editId="601B705B">
              <wp:simplePos x="0" y="0"/>
              <wp:positionH relativeFrom="column">
                <wp:posOffset>-148590</wp:posOffset>
              </wp:positionH>
              <wp:positionV relativeFrom="paragraph">
                <wp:posOffset>337185</wp:posOffset>
              </wp:positionV>
              <wp:extent cx="6436360" cy="0"/>
              <wp:effectExtent l="0" t="0" r="0" b="0"/>
              <wp:wrapNone/>
              <wp:docPr id="39171718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63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97262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Connettore diritto 1" style="position:absolute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97262d" strokeweight=".5pt" from="-11.7pt,26.55pt" to="495.1pt,26.55pt" w14:anchorId="58A77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DE30" w14:textId="77777777" w:rsidR="00F65B0B" w:rsidRDefault="00F65B0B">
      <w:pPr>
        <w:spacing w:after="0" w:line="240" w:lineRule="auto"/>
      </w:pPr>
      <w:r>
        <w:separator/>
      </w:r>
    </w:p>
  </w:footnote>
  <w:footnote w:type="continuationSeparator" w:id="0">
    <w:p w14:paraId="72BA7BE2" w14:textId="77777777" w:rsidR="00F65B0B" w:rsidRDefault="00F6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276F" w14:textId="3AC41B89" w:rsidR="000E3CDD" w:rsidRDefault="0033426D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58247" behindDoc="1" locked="0" layoutInCell="1" allowOverlap="1" wp14:anchorId="4DC7920D" wp14:editId="61C272D5">
          <wp:simplePos x="0" y="0"/>
          <wp:positionH relativeFrom="margin">
            <wp:align>left</wp:align>
          </wp:positionH>
          <wp:positionV relativeFrom="paragraph">
            <wp:posOffset>-600710</wp:posOffset>
          </wp:positionV>
          <wp:extent cx="1943100" cy="644525"/>
          <wp:effectExtent l="0" t="0" r="0" b="0"/>
          <wp:wrapTight wrapText="bothSides">
            <wp:wrapPolygon edited="0">
              <wp:start x="212" y="638"/>
              <wp:lineTo x="212" y="5746"/>
              <wp:lineTo x="2118" y="12130"/>
              <wp:lineTo x="3388" y="12130"/>
              <wp:lineTo x="2965" y="15961"/>
              <wp:lineTo x="3388" y="18514"/>
              <wp:lineTo x="4447" y="20430"/>
              <wp:lineTo x="14400" y="20430"/>
              <wp:lineTo x="20965" y="18514"/>
              <wp:lineTo x="20965" y="14684"/>
              <wp:lineTo x="13129" y="12130"/>
              <wp:lineTo x="13553" y="8300"/>
              <wp:lineTo x="12494" y="7023"/>
              <wp:lineTo x="1482" y="638"/>
              <wp:lineTo x="212" y="638"/>
            </wp:wrapPolygon>
          </wp:wrapTight>
          <wp:docPr id="1490820479" name="Immagine 7" descr="Immagine che contiene Carattere, testo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820479" name="Immagine 7" descr="Immagine che contiene Carattere, testo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436" cy="646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1871"/>
    <w:multiLevelType w:val="multilevel"/>
    <w:tmpl w:val="D79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416AA"/>
    <w:multiLevelType w:val="hybridMultilevel"/>
    <w:tmpl w:val="5EF8E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5750"/>
    <w:multiLevelType w:val="hybridMultilevel"/>
    <w:tmpl w:val="A8AE9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05752">
    <w:abstractNumId w:val="1"/>
  </w:num>
  <w:num w:numId="2" w16cid:durableId="1300918759">
    <w:abstractNumId w:val="0"/>
  </w:num>
  <w:num w:numId="3" w16cid:durableId="154228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DB"/>
    <w:rsid w:val="00004B23"/>
    <w:rsid w:val="00022FBF"/>
    <w:rsid w:val="000333FB"/>
    <w:rsid w:val="0003385C"/>
    <w:rsid w:val="00037A04"/>
    <w:rsid w:val="00050E0E"/>
    <w:rsid w:val="00053D3B"/>
    <w:rsid w:val="0005548D"/>
    <w:rsid w:val="000706F0"/>
    <w:rsid w:val="000734E1"/>
    <w:rsid w:val="00077FF1"/>
    <w:rsid w:val="00095212"/>
    <w:rsid w:val="00095476"/>
    <w:rsid w:val="000A105B"/>
    <w:rsid w:val="000A1B1D"/>
    <w:rsid w:val="000A4830"/>
    <w:rsid w:val="000A6FC3"/>
    <w:rsid w:val="000B5322"/>
    <w:rsid w:val="000B79DC"/>
    <w:rsid w:val="000D090B"/>
    <w:rsid w:val="000D19F2"/>
    <w:rsid w:val="000E3CDD"/>
    <w:rsid w:val="000F3A2A"/>
    <w:rsid w:val="000F40BB"/>
    <w:rsid w:val="00104F33"/>
    <w:rsid w:val="0010633C"/>
    <w:rsid w:val="001141AA"/>
    <w:rsid w:val="00124025"/>
    <w:rsid w:val="00127048"/>
    <w:rsid w:val="00131446"/>
    <w:rsid w:val="00135981"/>
    <w:rsid w:val="00136BB9"/>
    <w:rsid w:val="00140A87"/>
    <w:rsid w:val="00150D9F"/>
    <w:rsid w:val="00172BA2"/>
    <w:rsid w:val="00174E48"/>
    <w:rsid w:val="001757FC"/>
    <w:rsid w:val="00187F0D"/>
    <w:rsid w:val="001B06FE"/>
    <w:rsid w:val="001B2C67"/>
    <w:rsid w:val="001B3774"/>
    <w:rsid w:val="001E0998"/>
    <w:rsid w:val="001E3844"/>
    <w:rsid w:val="001F177A"/>
    <w:rsid w:val="001F302D"/>
    <w:rsid w:val="00202689"/>
    <w:rsid w:val="00207CC6"/>
    <w:rsid w:val="00210905"/>
    <w:rsid w:val="00213E0D"/>
    <w:rsid w:val="00216079"/>
    <w:rsid w:val="002348F1"/>
    <w:rsid w:val="002429CE"/>
    <w:rsid w:val="00244F9A"/>
    <w:rsid w:val="00250CC8"/>
    <w:rsid w:val="002614A6"/>
    <w:rsid w:val="00262E08"/>
    <w:rsid w:val="00264031"/>
    <w:rsid w:val="00264928"/>
    <w:rsid w:val="002650CE"/>
    <w:rsid w:val="002665B3"/>
    <w:rsid w:val="00277322"/>
    <w:rsid w:val="00285C67"/>
    <w:rsid w:val="00286C75"/>
    <w:rsid w:val="00286CC2"/>
    <w:rsid w:val="00295C93"/>
    <w:rsid w:val="00295CFC"/>
    <w:rsid w:val="002A3355"/>
    <w:rsid w:val="002A52C2"/>
    <w:rsid w:val="002A6722"/>
    <w:rsid w:val="002B2319"/>
    <w:rsid w:val="002C103E"/>
    <w:rsid w:val="002C4A75"/>
    <w:rsid w:val="002C526C"/>
    <w:rsid w:val="002D2ED2"/>
    <w:rsid w:val="002D5DA6"/>
    <w:rsid w:val="002E03BE"/>
    <w:rsid w:val="002F3D8F"/>
    <w:rsid w:val="002F46D8"/>
    <w:rsid w:val="002F6186"/>
    <w:rsid w:val="002F6577"/>
    <w:rsid w:val="00300F52"/>
    <w:rsid w:val="00314B46"/>
    <w:rsid w:val="0032259D"/>
    <w:rsid w:val="00324B19"/>
    <w:rsid w:val="0033426D"/>
    <w:rsid w:val="00335F74"/>
    <w:rsid w:val="003530D2"/>
    <w:rsid w:val="00356365"/>
    <w:rsid w:val="00360783"/>
    <w:rsid w:val="00361BED"/>
    <w:rsid w:val="0036641A"/>
    <w:rsid w:val="00370B6D"/>
    <w:rsid w:val="00370F4C"/>
    <w:rsid w:val="0037113C"/>
    <w:rsid w:val="00373B88"/>
    <w:rsid w:val="003758F5"/>
    <w:rsid w:val="00392088"/>
    <w:rsid w:val="003A0AC5"/>
    <w:rsid w:val="003B08F0"/>
    <w:rsid w:val="003B5CFF"/>
    <w:rsid w:val="003B64C6"/>
    <w:rsid w:val="003C5499"/>
    <w:rsid w:val="003C57A8"/>
    <w:rsid w:val="003E3316"/>
    <w:rsid w:val="003E5467"/>
    <w:rsid w:val="003E5F28"/>
    <w:rsid w:val="003F1711"/>
    <w:rsid w:val="003F1DE2"/>
    <w:rsid w:val="003F3044"/>
    <w:rsid w:val="003F477A"/>
    <w:rsid w:val="0040051D"/>
    <w:rsid w:val="00410551"/>
    <w:rsid w:val="00416C5D"/>
    <w:rsid w:val="004321A1"/>
    <w:rsid w:val="0045385F"/>
    <w:rsid w:val="00456FB1"/>
    <w:rsid w:val="0045BAD6"/>
    <w:rsid w:val="00460B66"/>
    <w:rsid w:val="00464694"/>
    <w:rsid w:val="004651DA"/>
    <w:rsid w:val="0047372B"/>
    <w:rsid w:val="00473791"/>
    <w:rsid w:val="00478025"/>
    <w:rsid w:val="00490F8F"/>
    <w:rsid w:val="0049432F"/>
    <w:rsid w:val="004A182D"/>
    <w:rsid w:val="004A18E5"/>
    <w:rsid w:val="004A1D73"/>
    <w:rsid w:val="004A22F0"/>
    <w:rsid w:val="004A45CD"/>
    <w:rsid w:val="004B19D1"/>
    <w:rsid w:val="004B232F"/>
    <w:rsid w:val="004B29EF"/>
    <w:rsid w:val="004C0895"/>
    <w:rsid w:val="004C3A34"/>
    <w:rsid w:val="004C51CA"/>
    <w:rsid w:val="004C5E11"/>
    <w:rsid w:val="004C5E6A"/>
    <w:rsid w:val="004E192F"/>
    <w:rsid w:val="004E2006"/>
    <w:rsid w:val="004E28DB"/>
    <w:rsid w:val="004E4BCE"/>
    <w:rsid w:val="004F05C5"/>
    <w:rsid w:val="004F2BB1"/>
    <w:rsid w:val="004F31A9"/>
    <w:rsid w:val="005015B6"/>
    <w:rsid w:val="0051302F"/>
    <w:rsid w:val="00531376"/>
    <w:rsid w:val="00533C57"/>
    <w:rsid w:val="00535D03"/>
    <w:rsid w:val="00541B2F"/>
    <w:rsid w:val="00554010"/>
    <w:rsid w:val="0055603F"/>
    <w:rsid w:val="005606FF"/>
    <w:rsid w:val="00567471"/>
    <w:rsid w:val="005678CB"/>
    <w:rsid w:val="00581CB7"/>
    <w:rsid w:val="00584DC8"/>
    <w:rsid w:val="00586DAE"/>
    <w:rsid w:val="00593ECB"/>
    <w:rsid w:val="00595965"/>
    <w:rsid w:val="00595A5E"/>
    <w:rsid w:val="00597576"/>
    <w:rsid w:val="005A3A15"/>
    <w:rsid w:val="005B4E6C"/>
    <w:rsid w:val="005C2A15"/>
    <w:rsid w:val="005C366E"/>
    <w:rsid w:val="005C424C"/>
    <w:rsid w:val="00603B77"/>
    <w:rsid w:val="00606DD5"/>
    <w:rsid w:val="006079A5"/>
    <w:rsid w:val="00611301"/>
    <w:rsid w:val="0061658F"/>
    <w:rsid w:val="00616F96"/>
    <w:rsid w:val="006317C3"/>
    <w:rsid w:val="00644E92"/>
    <w:rsid w:val="006508DD"/>
    <w:rsid w:val="00653147"/>
    <w:rsid w:val="00654D7B"/>
    <w:rsid w:val="00671B98"/>
    <w:rsid w:val="00674E6E"/>
    <w:rsid w:val="006B287A"/>
    <w:rsid w:val="006C4F05"/>
    <w:rsid w:val="006C692B"/>
    <w:rsid w:val="006D2650"/>
    <w:rsid w:val="006D3393"/>
    <w:rsid w:val="006E6656"/>
    <w:rsid w:val="006F2475"/>
    <w:rsid w:val="00705D3E"/>
    <w:rsid w:val="007078B7"/>
    <w:rsid w:val="0071277E"/>
    <w:rsid w:val="007238F1"/>
    <w:rsid w:val="00724C09"/>
    <w:rsid w:val="0073255F"/>
    <w:rsid w:val="00732DCE"/>
    <w:rsid w:val="00740056"/>
    <w:rsid w:val="00741ABE"/>
    <w:rsid w:val="00755E54"/>
    <w:rsid w:val="00756405"/>
    <w:rsid w:val="00763073"/>
    <w:rsid w:val="007653EF"/>
    <w:rsid w:val="00770709"/>
    <w:rsid w:val="00784F5E"/>
    <w:rsid w:val="0079120F"/>
    <w:rsid w:val="00797983"/>
    <w:rsid w:val="007A32F5"/>
    <w:rsid w:val="007A72E7"/>
    <w:rsid w:val="007A7346"/>
    <w:rsid w:val="007A7D39"/>
    <w:rsid w:val="007B0646"/>
    <w:rsid w:val="007D2EF4"/>
    <w:rsid w:val="007E5937"/>
    <w:rsid w:val="008033F1"/>
    <w:rsid w:val="008068ED"/>
    <w:rsid w:val="00807391"/>
    <w:rsid w:val="008151F1"/>
    <w:rsid w:val="00820916"/>
    <w:rsid w:val="00821929"/>
    <w:rsid w:val="00822C4F"/>
    <w:rsid w:val="00836F05"/>
    <w:rsid w:val="00843884"/>
    <w:rsid w:val="00846AA2"/>
    <w:rsid w:val="00853F56"/>
    <w:rsid w:val="008751DC"/>
    <w:rsid w:val="00877D75"/>
    <w:rsid w:val="00885710"/>
    <w:rsid w:val="0089340C"/>
    <w:rsid w:val="008A2F85"/>
    <w:rsid w:val="008B20D6"/>
    <w:rsid w:val="008B2649"/>
    <w:rsid w:val="008B3888"/>
    <w:rsid w:val="008B6839"/>
    <w:rsid w:val="008C2E0C"/>
    <w:rsid w:val="008F280B"/>
    <w:rsid w:val="008F6285"/>
    <w:rsid w:val="009037C1"/>
    <w:rsid w:val="00903EA8"/>
    <w:rsid w:val="00913E4E"/>
    <w:rsid w:val="009158A4"/>
    <w:rsid w:val="00916DED"/>
    <w:rsid w:val="0092069C"/>
    <w:rsid w:val="009337B4"/>
    <w:rsid w:val="0093658E"/>
    <w:rsid w:val="00943726"/>
    <w:rsid w:val="009442DE"/>
    <w:rsid w:val="00944D26"/>
    <w:rsid w:val="00945DD7"/>
    <w:rsid w:val="00950146"/>
    <w:rsid w:val="0095117A"/>
    <w:rsid w:val="00953D7F"/>
    <w:rsid w:val="00954B98"/>
    <w:rsid w:val="00955399"/>
    <w:rsid w:val="00957D6D"/>
    <w:rsid w:val="009639CD"/>
    <w:rsid w:val="00963C78"/>
    <w:rsid w:val="00964528"/>
    <w:rsid w:val="00971521"/>
    <w:rsid w:val="00976837"/>
    <w:rsid w:val="009908D2"/>
    <w:rsid w:val="00991503"/>
    <w:rsid w:val="009A7BCB"/>
    <w:rsid w:val="009C0CFC"/>
    <w:rsid w:val="009C68F0"/>
    <w:rsid w:val="009C6B15"/>
    <w:rsid w:val="009F33C7"/>
    <w:rsid w:val="009F35DD"/>
    <w:rsid w:val="00A13237"/>
    <w:rsid w:val="00A15FA0"/>
    <w:rsid w:val="00A25A32"/>
    <w:rsid w:val="00A26E76"/>
    <w:rsid w:val="00A44622"/>
    <w:rsid w:val="00A713AD"/>
    <w:rsid w:val="00A72FE0"/>
    <w:rsid w:val="00A82D45"/>
    <w:rsid w:val="00A83EC1"/>
    <w:rsid w:val="00A84914"/>
    <w:rsid w:val="00A922D5"/>
    <w:rsid w:val="00AA2064"/>
    <w:rsid w:val="00AB42C8"/>
    <w:rsid w:val="00AB4C82"/>
    <w:rsid w:val="00AC07D5"/>
    <w:rsid w:val="00AC12F0"/>
    <w:rsid w:val="00AC1FCF"/>
    <w:rsid w:val="00AD346B"/>
    <w:rsid w:val="00AD65F7"/>
    <w:rsid w:val="00AE5482"/>
    <w:rsid w:val="00AF15A1"/>
    <w:rsid w:val="00B0297C"/>
    <w:rsid w:val="00B10834"/>
    <w:rsid w:val="00B23104"/>
    <w:rsid w:val="00B258DA"/>
    <w:rsid w:val="00B26FDB"/>
    <w:rsid w:val="00B3348A"/>
    <w:rsid w:val="00B35088"/>
    <w:rsid w:val="00B36237"/>
    <w:rsid w:val="00B46C6A"/>
    <w:rsid w:val="00B50EE8"/>
    <w:rsid w:val="00B54627"/>
    <w:rsid w:val="00B63BB1"/>
    <w:rsid w:val="00B66C1F"/>
    <w:rsid w:val="00B8166E"/>
    <w:rsid w:val="00B949FD"/>
    <w:rsid w:val="00B953DB"/>
    <w:rsid w:val="00B96A93"/>
    <w:rsid w:val="00B97A9A"/>
    <w:rsid w:val="00B97C87"/>
    <w:rsid w:val="00BA0D61"/>
    <w:rsid w:val="00BA5F5F"/>
    <w:rsid w:val="00BB291D"/>
    <w:rsid w:val="00BB4B0C"/>
    <w:rsid w:val="00BB6D3D"/>
    <w:rsid w:val="00BC2BA3"/>
    <w:rsid w:val="00BC3238"/>
    <w:rsid w:val="00BC4165"/>
    <w:rsid w:val="00BD24DA"/>
    <w:rsid w:val="00BD5D0D"/>
    <w:rsid w:val="00BE7079"/>
    <w:rsid w:val="00BF3DE1"/>
    <w:rsid w:val="00BF479F"/>
    <w:rsid w:val="00C064C7"/>
    <w:rsid w:val="00C07B31"/>
    <w:rsid w:val="00C07B4A"/>
    <w:rsid w:val="00C10134"/>
    <w:rsid w:val="00C104B4"/>
    <w:rsid w:val="00C117C8"/>
    <w:rsid w:val="00C146DB"/>
    <w:rsid w:val="00C23D25"/>
    <w:rsid w:val="00C242E7"/>
    <w:rsid w:val="00C27F9C"/>
    <w:rsid w:val="00C3026F"/>
    <w:rsid w:val="00C33B49"/>
    <w:rsid w:val="00C60863"/>
    <w:rsid w:val="00C65CA8"/>
    <w:rsid w:val="00C81C69"/>
    <w:rsid w:val="00C931A5"/>
    <w:rsid w:val="00CA0645"/>
    <w:rsid w:val="00CA1BC3"/>
    <w:rsid w:val="00CA3D79"/>
    <w:rsid w:val="00CA5878"/>
    <w:rsid w:val="00CB7095"/>
    <w:rsid w:val="00CC0344"/>
    <w:rsid w:val="00CD0F99"/>
    <w:rsid w:val="00CD1FBF"/>
    <w:rsid w:val="00CD20DC"/>
    <w:rsid w:val="00CE538C"/>
    <w:rsid w:val="00D03B0F"/>
    <w:rsid w:val="00D06BE1"/>
    <w:rsid w:val="00D16196"/>
    <w:rsid w:val="00D26896"/>
    <w:rsid w:val="00D32640"/>
    <w:rsid w:val="00D33AA4"/>
    <w:rsid w:val="00D34272"/>
    <w:rsid w:val="00D505C5"/>
    <w:rsid w:val="00D52BA3"/>
    <w:rsid w:val="00D54EF6"/>
    <w:rsid w:val="00D649B1"/>
    <w:rsid w:val="00D6662D"/>
    <w:rsid w:val="00D77066"/>
    <w:rsid w:val="00D7745C"/>
    <w:rsid w:val="00D81970"/>
    <w:rsid w:val="00D8507F"/>
    <w:rsid w:val="00DA0B38"/>
    <w:rsid w:val="00DC6C99"/>
    <w:rsid w:val="00DD05A6"/>
    <w:rsid w:val="00DD225D"/>
    <w:rsid w:val="00DF17EC"/>
    <w:rsid w:val="00E04EE2"/>
    <w:rsid w:val="00E10ACA"/>
    <w:rsid w:val="00E20203"/>
    <w:rsid w:val="00E23BAE"/>
    <w:rsid w:val="00E41978"/>
    <w:rsid w:val="00E47192"/>
    <w:rsid w:val="00E5111B"/>
    <w:rsid w:val="00E679C9"/>
    <w:rsid w:val="00E715BD"/>
    <w:rsid w:val="00E7579A"/>
    <w:rsid w:val="00E9180F"/>
    <w:rsid w:val="00E93478"/>
    <w:rsid w:val="00EA3DF7"/>
    <w:rsid w:val="00EA7F4F"/>
    <w:rsid w:val="00EB6569"/>
    <w:rsid w:val="00EBB24C"/>
    <w:rsid w:val="00EC0A64"/>
    <w:rsid w:val="00EC3C0E"/>
    <w:rsid w:val="00EC45C1"/>
    <w:rsid w:val="00ED5168"/>
    <w:rsid w:val="00EE0B15"/>
    <w:rsid w:val="00EE44EC"/>
    <w:rsid w:val="00EF5B8A"/>
    <w:rsid w:val="00F03A67"/>
    <w:rsid w:val="00F04B1E"/>
    <w:rsid w:val="00F068E3"/>
    <w:rsid w:val="00F06E82"/>
    <w:rsid w:val="00F1042C"/>
    <w:rsid w:val="00F124CB"/>
    <w:rsid w:val="00F1459E"/>
    <w:rsid w:val="00F17C7D"/>
    <w:rsid w:val="00F2610F"/>
    <w:rsid w:val="00F27B78"/>
    <w:rsid w:val="00F32DBA"/>
    <w:rsid w:val="00F32FB4"/>
    <w:rsid w:val="00F4220B"/>
    <w:rsid w:val="00F46818"/>
    <w:rsid w:val="00F514C5"/>
    <w:rsid w:val="00F63B7D"/>
    <w:rsid w:val="00F65B0B"/>
    <w:rsid w:val="00F75E3D"/>
    <w:rsid w:val="00F77BE5"/>
    <w:rsid w:val="00F80299"/>
    <w:rsid w:val="00F81447"/>
    <w:rsid w:val="00F84D89"/>
    <w:rsid w:val="00F906DB"/>
    <w:rsid w:val="00F92451"/>
    <w:rsid w:val="00F938C7"/>
    <w:rsid w:val="00F94664"/>
    <w:rsid w:val="00F94FF0"/>
    <w:rsid w:val="00FA14A0"/>
    <w:rsid w:val="00FA7FEA"/>
    <w:rsid w:val="00FB31C0"/>
    <w:rsid w:val="00FB36FF"/>
    <w:rsid w:val="00FB6ECA"/>
    <w:rsid w:val="00FC3A40"/>
    <w:rsid w:val="00FC7D88"/>
    <w:rsid w:val="00FD2E7F"/>
    <w:rsid w:val="00FD4468"/>
    <w:rsid w:val="00FD6E43"/>
    <w:rsid w:val="00FE2442"/>
    <w:rsid w:val="00FE2DE6"/>
    <w:rsid w:val="00FE5D2A"/>
    <w:rsid w:val="00FE79E0"/>
    <w:rsid w:val="00FF5C7C"/>
    <w:rsid w:val="02C06EC7"/>
    <w:rsid w:val="05B79C38"/>
    <w:rsid w:val="0890FF16"/>
    <w:rsid w:val="0F363D9E"/>
    <w:rsid w:val="12290A54"/>
    <w:rsid w:val="1458CC8E"/>
    <w:rsid w:val="159B2A57"/>
    <w:rsid w:val="15C43ECB"/>
    <w:rsid w:val="1862C043"/>
    <w:rsid w:val="198E0068"/>
    <w:rsid w:val="19CFD2E3"/>
    <w:rsid w:val="1C13C8B5"/>
    <w:rsid w:val="1CEFB594"/>
    <w:rsid w:val="1CFA6656"/>
    <w:rsid w:val="1D6D6E96"/>
    <w:rsid w:val="1DCBB5CF"/>
    <w:rsid w:val="1E0B62E3"/>
    <w:rsid w:val="20A7DC6D"/>
    <w:rsid w:val="26CE3B07"/>
    <w:rsid w:val="26DC6F68"/>
    <w:rsid w:val="27BB9CB2"/>
    <w:rsid w:val="27D24C7E"/>
    <w:rsid w:val="2B98D47C"/>
    <w:rsid w:val="3025E320"/>
    <w:rsid w:val="307A10C6"/>
    <w:rsid w:val="32784AA7"/>
    <w:rsid w:val="340B8F2E"/>
    <w:rsid w:val="35DCFF44"/>
    <w:rsid w:val="36A6D57C"/>
    <w:rsid w:val="36DBC35C"/>
    <w:rsid w:val="36EB0096"/>
    <w:rsid w:val="38986851"/>
    <w:rsid w:val="3A779A0A"/>
    <w:rsid w:val="3FDAB981"/>
    <w:rsid w:val="40F63364"/>
    <w:rsid w:val="42AAFA7D"/>
    <w:rsid w:val="42E797B5"/>
    <w:rsid w:val="462AD476"/>
    <w:rsid w:val="477A7994"/>
    <w:rsid w:val="4B04CC51"/>
    <w:rsid w:val="4B0BA5F7"/>
    <w:rsid w:val="4B59A3B1"/>
    <w:rsid w:val="4BDCC11C"/>
    <w:rsid w:val="4C432BA9"/>
    <w:rsid w:val="4EBAEEB5"/>
    <w:rsid w:val="528BA0F0"/>
    <w:rsid w:val="53F13076"/>
    <w:rsid w:val="5476DBB3"/>
    <w:rsid w:val="55060C2D"/>
    <w:rsid w:val="5555EC03"/>
    <w:rsid w:val="561F7677"/>
    <w:rsid w:val="57D7A334"/>
    <w:rsid w:val="590DE8C8"/>
    <w:rsid w:val="597EDB1A"/>
    <w:rsid w:val="5C5668BE"/>
    <w:rsid w:val="5CD41C4F"/>
    <w:rsid w:val="5DA3762C"/>
    <w:rsid w:val="5DBE9C62"/>
    <w:rsid w:val="5FCE9602"/>
    <w:rsid w:val="5FEC5492"/>
    <w:rsid w:val="6065BA1B"/>
    <w:rsid w:val="613B6513"/>
    <w:rsid w:val="61884851"/>
    <w:rsid w:val="63749B31"/>
    <w:rsid w:val="64B10010"/>
    <w:rsid w:val="652A677B"/>
    <w:rsid w:val="667DA47B"/>
    <w:rsid w:val="66A850C9"/>
    <w:rsid w:val="675E612F"/>
    <w:rsid w:val="680B3817"/>
    <w:rsid w:val="69BED286"/>
    <w:rsid w:val="6D3BF3C2"/>
    <w:rsid w:val="764E1374"/>
    <w:rsid w:val="77D2D3F5"/>
    <w:rsid w:val="79B0DC1D"/>
    <w:rsid w:val="7A425133"/>
    <w:rsid w:val="7B2F1508"/>
    <w:rsid w:val="7C97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28D33"/>
  <w15:chartTrackingRefBased/>
  <w15:docId w15:val="{88CBE536-57A2-4EE9-AA26-2E94295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2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2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2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2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2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2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2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2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2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2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2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28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28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28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28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28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28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2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2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2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28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28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28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2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28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28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28DB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8DB"/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E28DB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8DB"/>
    <w:rPr>
      <w:rFonts w:ascii="Arial" w:eastAsia="Times New Roman" w:hAnsi="Arial" w:cs="Times New Roman"/>
      <w:kern w:val="0"/>
      <w:sz w:val="20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E28DB"/>
    <w:rPr>
      <w:color w:val="0563C1"/>
      <w:u w:val="single"/>
    </w:rPr>
  </w:style>
  <w:style w:type="paragraph" w:styleId="Revisione">
    <w:name w:val="Revision"/>
    <w:hidden/>
    <w:uiPriority w:val="99"/>
    <w:semiHidden/>
    <w:rsid w:val="00C117C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4F2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denive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utingadvisors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derico.blandino@cmailander.it" TargetMode="External"/><Relationship Id="rId2" Type="http://schemas.openxmlformats.org/officeDocument/2006/relationships/hyperlink" Target="mailto:carolina.mailander@cmailander.it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federico.blandino@cmailander.it" TargetMode="External"/><Relationship Id="rId4" Type="http://schemas.openxmlformats.org/officeDocument/2006/relationships/hyperlink" Target="mailto:carolina.mailander@cmailande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ffc038-8de2-48b1-a063-d72f2f261dc9">
      <Terms xmlns="http://schemas.microsoft.com/office/infopath/2007/PartnerControls"/>
    </lcf76f155ced4ddcb4097134ff3c332f>
    <TaxCatchAll xmlns="5713834b-6398-499d-a375-b2c10168e6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752D2241D4DE41B1C6FB3CD4340087" ma:contentTypeVersion="19" ma:contentTypeDescription="Creare un nuovo documento." ma:contentTypeScope="" ma:versionID="e293410fa7b3b1300edd1d51aa195720">
  <xsd:schema xmlns:xsd="http://www.w3.org/2001/XMLSchema" xmlns:xs="http://www.w3.org/2001/XMLSchema" xmlns:p="http://schemas.microsoft.com/office/2006/metadata/properties" xmlns:ns2="c9ffc038-8de2-48b1-a063-d72f2f261dc9" xmlns:ns3="5713834b-6398-499d-a375-b2c10168e61b" targetNamespace="http://schemas.microsoft.com/office/2006/metadata/properties" ma:root="true" ma:fieldsID="750b666e81b3ab83f3ee7a8b19026147" ns2:_="" ns3:_="">
    <xsd:import namespace="c9ffc038-8de2-48b1-a063-d72f2f261dc9"/>
    <xsd:import namespace="5713834b-6398-499d-a375-b2c10168e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c038-8de2-48b1-a063-d72f2f261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a4f4651-5fa4-4c01-b2db-8cb9448e34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834b-6398-499d-a375-b2c10168e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044fd-6025-4955-865c-551f8a3feb37}" ma:internalName="TaxCatchAll" ma:showField="CatchAllData" ma:web="5713834b-6398-499d-a375-b2c10168e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B6FBD-BA2A-495B-A669-75A18F423DE4}">
  <ds:schemaRefs>
    <ds:schemaRef ds:uri="http://schemas.microsoft.com/office/2006/metadata/properties"/>
    <ds:schemaRef ds:uri="http://schemas.microsoft.com/office/infopath/2007/PartnerControls"/>
    <ds:schemaRef ds:uri="c9ffc038-8de2-48b1-a063-d72f2f261dc9"/>
    <ds:schemaRef ds:uri="5713834b-6398-499d-a375-b2c10168e61b"/>
  </ds:schemaRefs>
</ds:datastoreItem>
</file>

<file path=customXml/itemProps2.xml><?xml version="1.0" encoding="utf-8"?>
<ds:datastoreItem xmlns:ds="http://schemas.openxmlformats.org/officeDocument/2006/customXml" ds:itemID="{3A347FD2-9D32-4332-95ED-2CF09BBC87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88350-B85E-498B-9B3F-D9B15DB58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fc038-8de2-48b1-a063-d72f2f261dc9"/>
    <ds:schemaRef ds:uri="5713834b-6398-499d-a375-b2c10168e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A69B3-7E71-4EFC-94A7-71387330B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Sartorio</dc:creator>
  <cp:keywords/>
  <dc:description/>
  <cp:lastModifiedBy>Federico Blandino</cp:lastModifiedBy>
  <cp:revision>7</cp:revision>
  <dcterms:created xsi:type="dcterms:W3CDTF">2026-06-29T16:51:00Z</dcterms:created>
  <dcterms:modified xsi:type="dcterms:W3CDTF">2026-06-30T15:18:00Z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0x0101008D752D2241D4DE41B1C6FB3CD4340087</vt:lpwstr>
  </property>
  <property fmtid="{D5CDD505-2E9C-101B-9397-08002B2CF9AE}" pid="3" name="MediaServiceImageTags">
    <vt:lpwstr/>
  </property>
</Properties>
</file>